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F52A" w14:textId="77777777" w:rsidR="00DF4DF2" w:rsidRPr="00DF4DF2" w:rsidRDefault="00DF4DF2" w:rsidP="00DF4DF2">
      <w:pPr>
        <w:spacing w:before="240" w:after="60"/>
        <w:rPr>
          <w:rFonts w:ascii="Calibri" w:hAnsi="Calibri" w:cs="Calibri"/>
          <w:b/>
          <w:bCs/>
          <w:caps/>
          <w:snapToGrid w:val="0"/>
          <w:color w:val="004F71"/>
          <w:sz w:val="28"/>
          <w:szCs w:val="28"/>
          <w:lang w:val="sv-SE" w:eastAsia="sv-SE"/>
        </w:rPr>
      </w:pPr>
      <w:r w:rsidRPr="00DF4DF2">
        <w:rPr>
          <w:rFonts w:ascii="Calibri" w:hAnsi="Calibri" w:cs="Calibri"/>
          <w:b/>
          <w:bCs/>
          <w:caps/>
          <w:noProof/>
          <w:snapToGrid w:val="0"/>
          <w:color w:val="004F71"/>
          <w:sz w:val="28"/>
          <w:szCs w:val="28"/>
          <w:lang w:val="sv-SE" w:eastAsia="sv-SE"/>
        </w:rPr>
        <w:t>BILAGA 7 BAGERIER</w:t>
      </w:r>
      <w:r w:rsidR="001B775C">
        <w:rPr>
          <w:rFonts w:ascii="Calibri" w:hAnsi="Calibri" w:cs="Calibri"/>
          <w:b/>
          <w:bCs/>
          <w:caps/>
          <w:noProof/>
          <w:snapToGrid w:val="0"/>
          <w:color w:val="004F71"/>
          <w:sz w:val="28"/>
          <w:szCs w:val="28"/>
          <w:lang w:val="sv-SE" w:eastAsia="sv-SE"/>
        </w:rPr>
        <w:t xml:space="preserve"> OCH KONDITORIER</w:t>
      </w:r>
    </w:p>
    <w:p w14:paraId="3FF830D0" w14:textId="77777777" w:rsidR="00DF4DF2" w:rsidRPr="00DF4DF2" w:rsidRDefault="00DF4DF2" w:rsidP="00DF4DF2">
      <w:pPr>
        <w:ind w:left="1304"/>
        <w:rPr>
          <w:rFonts w:ascii="Calibri" w:hAnsi="Calibri" w:cs="Calibri"/>
          <w:b/>
          <w:bCs/>
          <w:caps/>
          <w:snapToGrid w:val="0"/>
          <w:sz w:val="24"/>
          <w:szCs w:val="24"/>
          <w:lang w:val="sv-SE" w:eastAsia="sv-SE"/>
        </w:rPr>
      </w:pPr>
    </w:p>
    <w:p w14:paraId="2F756C43" w14:textId="77777777" w:rsidR="00DF4DF2" w:rsidRPr="00DF4DF2" w:rsidRDefault="00DF4DF2" w:rsidP="00AE2E1B">
      <w:pPr>
        <w:widowControl/>
        <w:autoSpaceDE/>
        <w:autoSpaceDN/>
        <w:adjustRightInd/>
        <w:ind w:left="1304" w:right="850"/>
        <w:rPr>
          <w:rFonts w:ascii="Calibri" w:hAnsi="Calibri" w:cs="Calibri"/>
          <w:noProof/>
          <w:snapToGrid w:val="0"/>
          <w:sz w:val="24"/>
          <w:szCs w:val="24"/>
          <w:lang w:val="sv-SE" w:eastAsia="sv-SE"/>
        </w:rPr>
      </w:pPr>
      <w:r w:rsidRPr="00DF4DF2">
        <w:rPr>
          <w:rFonts w:ascii="Calibri" w:hAnsi="Calibri" w:cs="Calibri"/>
          <w:noProof/>
          <w:snapToGrid w:val="0"/>
          <w:sz w:val="24"/>
          <w:szCs w:val="24"/>
          <w:lang w:val="sv-SE" w:eastAsia="sv-SE"/>
        </w:rPr>
        <w:t>I bagerier och konditorier tas prov av sådana produkter som lätt förskäms.</w:t>
      </w:r>
      <w:r w:rsidRPr="00DF4DF2">
        <w:rPr>
          <w:rFonts w:ascii="Calibri" w:hAnsi="Calibri" w:cs="Calibri"/>
          <w:snapToGrid w:val="0"/>
          <w:sz w:val="24"/>
          <w:szCs w:val="24"/>
          <w:lang w:val="sv-SE" w:eastAsia="sv-SE"/>
        </w:rPr>
        <w:t xml:space="preserve"> </w:t>
      </w:r>
      <w:r w:rsidRPr="00DF4DF2">
        <w:rPr>
          <w:rFonts w:ascii="Calibri" w:hAnsi="Calibri" w:cs="Calibri"/>
          <w:noProof/>
          <w:snapToGrid w:val="0"/>
          <w:sz w:val="24"/>
          <w:szCs w:val="24"/>
          <w:lang w:val="sv-SE" w:eastAsia="sv-SE"/>
        </w:rPr>
        <w:t>I sådana bagerier där man endast tillverkar sådana bageriprodukter som inte förskäms lätt behöver inga prov tas.</w:t>
      </w:r>
      <w:r w:rsidRPr="00DF4DF2">
        <w:rPr>
          <w:rFonts w:ascii="Calibri" w:hAnsi="Calibri" w:cs="Calibri"/>
          <w:snapToGrid w:val="0"/>
          <w:sz w:val="24"/>
          <w:szCs w:val="24"/>
          <w:lang w:val="sv-SE" w:eastAsia="sv-SE"/>
        </w:rPr>
        <w:t xml:space="preserve"> </w:t>
      </w:r>
      <w:r w:rsidRPr="00DF4DF2">
        <w:rPr>
          <w:rFonts w:ascii="Calibri" w:hAnsi="Calibri" w:cs="Calibri"/>
          <w:noProof/>
          <w:snapToGrid w:val="0"/>
          <w:sz w:val="24"/>
          <w:szCs w:val="24"/>
          <w:lang w:val="sv-SE" w:eastAsia="sv-SE"/>
        </w:rPr>
        <w:t>I bagerier fokuserar man vid provtagningen på prov av miljön.</w:t>
      </w:r>
    </w:p>
    <w:p w14:paraId="46C711DE" w14:textId="2CF2B51A" w:rsidR="00DF4DF2" w:rsidRPr="00DF4DF2" w:rsidRDefault="00AB2130" w:rsidP="00AE2E1B">
      <w:pPr>
        <w:widowControl/>
        <w:autoSpaceDE/>
        <w:autoSpaceDN/>
        <w:adjustRightInd/>
        <w:ind w:left="1304" w:right="850"/>
        <w:rPr>
          <w:rFonts w:ascii="Calibri" w:hAnsi="Calibri" w:cs="Calibri"/>
          <w:b/>
          <w:bCs/>
          <w:sz w:val="24"/>
          <w:szCs w:val="24"/>
          <w:lang w:val="sv-SE" w:eastAsia="fi-FI"/>
        </w:rPr>
      </w:pPr>
      <w:r>
        <w:rPr>
          <w:rFonts w:ascii="Calibri" w:hAnsi="Calibri" w:cs="Calibri"/>
          <w:sz w:val="24"/>
          <w:szCs w:val="24"/>
          <w:lang w:val="sv-SE" w:eastAsia="fi-FI"/>
        </w:rPr>
        <w:t>D</w:t>
      </w:r>
      <w:r w:rsidR="00DF4DF2" w:rsidRPr="00DF4DF2">
        <w:rPr>
          <w:rFonts w:ascii="Calibri" w:hAnsi="Calibri" w:cs="Calibri"/>
          <w:sz w:val="24"/>
          <w:szCs w:val="24"/>
          <w:lang w:val="sv-SE" w:eastAsia="fi-FI"/>
        </w:rPr>
        <w:t xml:space="preserve">en rekommenderade provtagningsfrekvensen </w:t>
      </w:r>
      <w:r>
        <w:rPr>
          <w:rFonts w:ascii="Calibri" w:hAnsi="Calibri" w:cs="Calibri"/>
          <w:sz w:val="24"/>
          <w:szCs w:val="24"/>
          <w:lang w:val="sv-SE" w:eastAsia="fi-FI"/>
        </w:rPr>
        <w:t xml:space="preserve">kommer </w:t>
      </w:r>
      <w:r w:rsidR="00DF4DF2" w:rsidRPr="00DF4DF2">
        <w:rPr>
          <w:rFonts w:ascii="Calibri" w:hAnsi="Calibri" w:cs="Calibri"/>
          <w:sz w:val="24"/>
          <w:szCs w:val="24"/>
          <w:lang w:val="sv-SE" w:eastAsia="fi-FI"/>
        </w:rPr>
        <w:t>att bero på</w:t>
      </w:r>
      <w:r w:rsidR="00DF4DF2" w:rsidRPr="00DF4DF2">
        <w:rPr>
          <w:rFonts w:ascii="Calibri" w:hAnsi="Calibri" w:cs="Calibri"/>
          <w:b/>
          <w:bCs/>
          <w:sz w:val="24"/>
          <w:szCs w:val="24"/>
          <w:lang w:val="sv-SE" w:eastAsia="fi-FI"/>
        </w:rPr>
        <w:t xml:space="preserve"> hur mycket ätfärdiga,</w:t>
      </w:r>
      <w:r w:rsidR="00DF4DF2" w:rsidRPr="00DF4DF2">
        <w:rPr>
          <w:rFonts w:ascii="Calibri" w:hAnsi="Calibri" w:cs="Calibri"/>
          <w:sz w:val="24"/>
          <w:szCs w:val="24"/>
          <w:lang w:val="sv-SE" w:eastAsia="fi-FI"/>
        </w:rPr>
        <w:t xml:space="preserve"> </w:t>
      </w:r>
      <w:r w:rsidR="00DF4DF2" w:rsidRPr="00DF4DF2">
        <w:rPr>
          <w:rFonts w:ascii="Calibri" w:hAnsi="Calibri" w:cs="Calibri"/>
          <w:b/>
          <w:bCs/>
          <w:sz w:val="24"/>
          <w:szCs w:val="24"/>
          <w:lang w:val="sv-SE" w:eastAsia="fi-FI"/>
        </w:rPr>
        <w:t>lättfördärvliga livsmedel som tillverkats.</w:t>
      </w:r>
    </w:p>
    <w:p w14:paraId="5E054F15" w14:textId="77777777" w:rsidR="00DF4DF2" w:rsidRPr="00DF4DF2" w:rsidRDefault="00DF4DF2" w:rsidP="00AE2E1B">
      <w:pPr>
        <w:widowControl/>
        <w:autoSpaceDE/>
        <w:autoSpaceDN/>
        <w:adjustRightInd/>
        <w:ind w:left="1304" w:right="850"/>
        <w:rPr>
          <w:rFonts w:ascii="Calibri" w:hAnsi="Calibri" w:cs="Calibri"/>
          <w:sz w:val="24"/>
          <w:szCs w:val="24"/>
          <w:lang w:val="sv-SE" w:eastAsia="fi-FI"/>
        </w:rPr>
      </w:pPr>
    </w:p>
    <w:p w14:paraId="0CB7C5E1" w14:textId="77777777" w:rsidR="00DF4DF2" w:rsidRPr="00DF4DF2" w:rsidRDefault="00DF4DF2" w:rsidP="00AE2E1B">
      <w:pPr>
        <w:widowControl/>
        <w:autoSpaceDE/>
        <w:autoSpaceDN/>
        <w:adjustRightInd/>
        <w:ind w:left="1304" w:right="850"/>
        <w:rPr>
          <w:rFonts w:ascii="Calibri" w:hAnsi="Calibri" w:cs="Calibri"/>
          <w:sz w:val="24"/>
          <w:szCs w:val="24"/>
          <w:lang w:val="sv-SE" w:eastAsia="fi-FI"/>
        </w:rPr>
      </w:pPr>
      <w:bookmarkStart w:id="0" w:name="_Hlk31982793"/>
      <w:r w:rsidRPr="00DF4DF2">
        <w:rPr>
          <w:rFonts w:ascii="Calibri" w:hAnsi="Calibri" w:cs="Calibri"/>
          <w:sz w:val="24"/>
          <w:szCs w:val="24"/>
          <w:lang w:val="sv-SE" w:eastAsia="fi-FI"/>
        </w:rPr>
        <w:t>Provtagning kan göras mera sällan (eller provtagningen helt avbrytas tills vidare när det gäller produktprov, när lättfördärvliga produkter tillverkas under 100 000 kg per år) om resultaten har varit tillfredsställande under tre år i rad och tillsynsmyndigheten bedömer att livsmedelssäkerheten inte äventyras genom att minska provtagningen.</w:t>
      </w:r>
    </w:p>
    <w:p w14:paraId="012EF5C6" w14:textId="77777777" w:rsidR="00DF4DF2" w:rsidRPr="00DF4DF2" w:rsidRDefault="00DF4DF2" w:rsidP="00AE2E1B">
      <w:pPr>
        <w:widowControl/>
        <w:autoSpaceDE/>
        <w:autoSpaceDN/>
        <w:adjustRightInd/>
        <w:ind w:left="1304" w:right="850"/>
        <w:rPr>
          <w:rFonts w:ascii="Calibri" w:hAnsi="Calibri" w:cs="Calibri"/>
          <w:snapToGrid w:val="0"/>
          <w:sz w:val="24"/>
          <w:szCs w:val="24"/>
          <w:lang w:val="sv-SE" w:eastAsia="sv-SE"/>
        </w:rPr>
      </w:pPr>
    </w:p>
    <w:bookmarkEnd w:id="0"/>
    <w:p w14:paraId="019766C7" w14:textId="77777777" w:rsidR="00DF4DF2" w:rsidRPr="00DF4DF2" w:rsidRDefault="00DF4DF2" w:rsidP="00AE2E1B">
      <w:pPr>
        <w:widowControl/>
        <w:autoSpaceDE/>
        <w:autoSpaceDN/>
        <w:adjustRightInd/>
        <w:spacing w:before="40"/>
        <w:ind w:right="850"/>
        <w:rPr>
          <w:rFonts w:ascii="Calibri" w:hAnsi="Calibri" w:cs="Calibri"/>
          <w:b/>
          <w:bCs/>
          <w:snapToGrid w:val="0"/>
          <w:sz w:val="24"/>
          <w:szCs w:val="24"/>
          <w:u w:val="single"/>
          <w:lang w:val="sv-SE" w:eastAsia="sv-SE"/>
        </w:rPr>
      </w:pPr>
      <w:r w:rsidRPr="00DF4DF2">
        <w:rPr>
          <w:rFonts w:ascii="Calibri" w:hAnsi="Calibri" w:cs="Calibri"/>
          <w:b/>
          <w:bCs/>
          <w:noProof/>
          <w:snapToGrid w:val="0"/>
          <w:sz w:val="24"/>
          <w:szCs w:val="24"/>
          <w:u w:val="single"/>
          <w:lang w:val="sv-SE" w:eastAsia="sv-SE"/>
        </w:rPr>
        <w:t>Produktprov</w:t>
      </w:r>
    </w:p>
    <w:p w14:paraId="284E9C77" w14:textId="77777777" w:rsidR="00DF4DF2" w:rsidRPr="00DF4DF2" w:rsidRDefault="00DF4DF2" w:rsidP="00AE2E1B">
      <w:pPr>
        <w:widowControl/>
        <w:autoSpaceDE/>
        <w:autoSpaceDN/>
        <w:adjustRightInd/>
        <w:spacing w:before="40"/>
        <w:ind w:right="850"/>
        <w:rPr>
          <w:rFonts w:ascii="Calibri" w:hAnsi="Calibri" w:cs="Calibri"/>
          <w:b/>
          <w:bCs/>
          <w:snapToGrid w:val="0"/>
          <w:sz w:val="24"/>
          <w:szCs w:val="24"/>
          <w:lang w:val="sv-SE" w:eastAsia="sv-SE"/>
        </w:rPr>
      </w:pPr>
      <w:r w:rsidRPr="00DF4DF2">
        <w:rPr>
          <w:rFonts w:ascii="Calibri" w:hAnsi="Calibri" w:cs="Calibri"/>
          <w:b/>
          <w:bCs/>
          <w:noProof/>
          <w:snapToGrid w:val="0"/>
          <w:sz w:val="24"/>
          <w:szCs w:val="24"/>
          <w:lang w:val="sv-SE" w:eastAsia="sv-SE"/>
        </w:rPr>
        <w:t>1 Säkerhetskriterier</w:t>
      </w:r>
    </w:p>
    <w:p w14:paraId="6AD53ABC" w14:textId="77777777" w:rsidR="00DF4DF2" w:rsidRPr="00DF4DF2" w:rsidRDefault="00DF4DF2" w:rsidP="00AE2E1B">
      <w:pPr>
        <w:widowControl/>
        <w:autoSpaceDE/>
        <w:autoSpaceDN/>
        <w:adjustRightInd/>
        <w:ind w:left="1304" w:right="850"/>
        <w:rPr>
          <w:rFonts w:ascii="Calibri" w:hAnsi="Calibri" w:cs="Calibri"/>
          <w:snapToGrid w:val="0"/>
          <w:sz w:val="24"/>
          <w:szCs w:val="24"/>
          <w:lang w:val="sv-SE" w:eastAsia="sv-SE"/>
        </w:rPr>
      </w:pPr>
      <w:r w:rsidRPr="00DF4DF2">
        <w:rPr>
          <w:rFonts w:ascii="Calibri" w:hAnsi="Calibri" w:cs="Calibri"/>
          <w:b/>
          <w:bCs/>
          <w:i/>
          <w:iCs/>
          <w:noProof/>
          <w:snapToGrid w:val="0"/>
          <w:sz w:val="24"/>
          <w:szCs w:val="24"/>
          <w:lang w:val="sv-SE" w:eastAsia="sv-SE"/>
        </w:rPr>
        <w:t>Listeria monocytogenes</w:t>
      </w:r>
      <w:r w:rsidRPr="00DF4DF2">
        <w:rPr>
          <w:rFonts w:ascii="Calibri" w:hAnsi="Calibri" w:cs="Calibri"/>
          <w:b/>
          <w:bCs/>
          <w:i/>
          <w:iCs/>
          <w:snapToGrid w:val="0"/>
          <w:sz w:val="24"/>
          <w:szCs w:val="24"/>
          <w:lang w:val="sv-SE" w:eastAsia="sv-SE"/>
        </w:rPr>
        <w:t xml:space="preserve"> </w:t>
      </w:r>
    </w:p>
    <w:p w14:paraId="113B2404" w14:textId="77777777" w:rsidR="00DF4DF2" w:rsidRPr="00DF4DF2" w:rsidRDefault="00DF4DF2" w:rsidP="00AE2E1B">
      <w:pPr>
        <w:widowControl/>
        <w:autoSpaceDE/>
        <w:autoSpaceDN/>
        <w:adjustRightInd/>
        <w:ind w:left="1304" w:right="850"/>
        <w:rPr>
          <w:rFonts w:ascii="Calibri" w:hAnsi="Calibri" w:cs="Calibri"/>
          <w:noProof/>
          <w:snapToGrid w:val="0"/>
          <w:sz w:val="24"/>
          <w:szCs w:val="24"/>
          <w:lang w:val="sv-SE" w:eastAsia="sv-SE"/>
        </w:rPr>
      </w:pPr>
      <w:r w:rsidRPr="00DF4DF2">
        <w:rPr>
          <w:rFonts w:ascii="Calibri" w:hAnsi="Calibri" w:cs="Calibri"/>
          <w:noProof/>
          <w:snapToGrid w:val="0"/>
          <w:sz w:val="24"/>
          <w:szCs w:val="24"/>
          <w:lang w:val="sv-SE" w:eastAsia="sv-SE"/>
        </w:rPr>
        <w:t xml:space="preserve">Kriterierna för </w:t>
      </w:r>
      <w:r w:rsidRPr="00DF4DF2">
        <w:rPr>
          <w:rFonts w:ascii="Calibri" w:hAnsi="Calibri" w:cs="Calibri"/>
          <w:i/>
          <w:noProof/>
          <w:snapToGrid w:val="0"/>
          <w:sz w:val="24"/>
          <w:szCs w:val="24"/>
          <w:lang w:val="sv-SE" w:eastAsia="sv-SE"/>
        </w:rPr>
        <w:t>Listeria monocytogenes</w:t>
      </w:r>
      <w:r w:rsidRPr="00DF4DF2">
        <w:rPr>
          <w:rFonts w:ascii="Calibri" w:hAnsi="Calibri" w:cs="Calibri"/>
          <w:noProof/>
          <w:snapToGrid w:val="0"/>
          <w:sz w:val="24"/>
          <w:szCs w:val="24"/>
          <w:lang w:val="sv-SE" w:eastAsia="sv-SE"/>
        </w:rPr>
        <w:t xml:space="preserve"> tillämpas på ätfärdiga produkter.</w:t>
      </w:r>
      <w:r w:rsidRPr="00DF4DF2">
        <w:rPr>
          <w:rFonts w:ascii="Calibri" w:hAnsi="Calibri" w:cs="Calibri"/>
          <w:snapToGrid w:val="0"/>
          <w:sz w:val="24"/>
          <w:szCs w:val="24"/>
          <w:lang w:val="sv-SE" w:eastAsia="sv-SE"/>
        </w:rPr>
        <w:t xml:space="preserve"> </w:t>
      </w:r>
      <w:r w:rsidRPr="00DF4DF2">
        <w:rPr>
          <w:rFonts w:ascii="Calibri" w:hAnsi="Calibri" w:cs="Calibri"/>
          <w:noProof/>
          <w:snapToGrid w:val="0"/>
          <w:sz w:val="24"/>
          <w:szCs w:val="24"/>
          <w:lang w:val="sv-SE" w:eastAsia="sv-SE"/>
        </w:rPr>
        <w:t>Vid provtagningen fokuseras på produkter i vilka listeria kan växa.</w:t>
      </w:r>
    </w:p>
    <w:p w14:paraId="24E163EE" w14:textId="77777777" w:rsidR="00DF4DF2" w:rsidRPr="00DF4DF2" w:rsidRDefault="00DF4DF2" w:rsidP="00AE2E1B">
      <w:pPr>
        <w:widowControl/>
        <w:autoSpaceDE/>
        <w:autoSpaceDN/>
        <w:adjustRightInd/>
        <w:ind w:left="1304" w:right="850"/>
        <w:rPr>
          <w:rFonts w:ascii="Calibri" w:hAnsi="Calibri" w:cs="Calibri"/>
          <w:snapToGrid w:val="0"/>
          <w:sz w:val="24"/>
          <w:szCs w:val="24"/>
          <w:lang w:val="sv-SE" w:eastAsia="sv-SE"/>
        </w:rPr>
      </w:pPr>
    </w:p>
    <w:p w14:paraId="75C356F5" w14:textId="4D2C19B1" w:rsidR="00DF4DF2" w:rsidRPr="00DF4DF2" w:rsidRDefault="00DF4DF2" w:rsidP="00AE2E1B">
      <w:pPr>
        <w:widowControl/>
        <w:autoSpaceDE/>
        <w:autoSpaceDN/>
        <w:adjustRightInd/>
        <w:spacing w:before="40"/>
        <w:ind w:right="850"/>
        <w:rPr>
          <w:rFonts w:ascii="Calibri" w:hAnsi="Calibri" w:cs="Calibri"/>
          <w:b/>
          <w:bCs/>
          <w:noProof/>
          <w:snapToGrid w:val="0"/>
          <w:sz w:val="24"/>
          <w:szCs w:val="24"/>
          <w:lang w:val="sv-SE" w:eastAsia="sv-SE"/>
        </w:rPr>
      </w:pPr>
      <w:r w:rsidRPr="00DF4DF2">
        <w:rPr>
          <w:rFonts w:ascii="Calibri" w:hAnsi="Calibri" w:cs="Calibri"/>
          <w:b/>
          <w:bCs/>
          <w:noProof/>
          <w:snapToGrid w:val="0"/>
          <w:sz w:val="24"/>
          <w:szCs w:val="24"/>
          <w:lang w:val="sv-SE" w:eastAsia="sv-SE"/>
        </w:rPr>
        <w:t>2.</w:t>
      </w:r>
      <w:r w:rsidRPr="00DF4DF2">
        <w:rPr>
          <w:rFonts w:ascii="Calibri" w:hAnsi="Calibri" w:cs="Calibri"/>
          <w:b/>
          <w:sz w:val="24"/>
          <w:szCs w:val="24"/>
          <w:lang w:val="sv-SE" w:eastAsia="fi-FI"/>
        </w:rPr>
        <w:t xml:space="preserve"> </w:t>
      </w:r>
      <w:r w:rsidRPr="00DF4DF2">
        <w:rPr>
          <w:rFonts w:ascii="Calibri" w:hAnsi="Calibri" w:cs="Calibri"/>
          <w:b/>
          <w:bCs/>
          <w:noProof/>
          <w:snapToGrid w:val="0"/>
          <w:sz w:val="24"/>
          <w:szCs w:val="24"/>
          <w:lang w:val="sv-SE" w:eastAsia="sv-SE"/>
        </w:rPr>
        <w:t>Andra rekommenderade undersökningar (se avsnitt 6.</w:t>
      </w:r>
      <w:r w:rsidR="000C5419">
        <w:rPr>
          <w:rFonts w:ascii="Calibri" w:hAnsi="Calibri" w:cs="Calibri"/>
          <w:b/>
          <w:bCs/>
          <w:noProof/>
          <w:snapToGrid w:val="0"/>
          <w:sz w:val="24"/>
          <w:szCs w:val="24"/>
          <w:lang w:val="sv-SE" w:eastAsia="sv-SE"/>
        </w:rPr>
        <w:t xml:space="preserve">6 </w:t>
      </w:r>
      <w:r w:rsidRPr="00DF4DF2">
        <w:rPr>
          <w:rFonts w:ascii="Calibri" w:hAnsi="Calibri" w:cs="Calibri"/>
          <w:b/>
          <w:bCs/>
          <w:noProof/>
          <w:snapToGrid w:val="0"/>
          <w:sz w:val="24"/>
          <w:szCs w:val="24"/>
          <w:lang w:val="sv-SE" w:eastAsia="sv-SE"/>
        </w:rPr>
        <w:t>i anvisningen)</w:t>
      </w:r>
    </w:p>
    <w:p w14:paraId="61EBE95E" w14:textId="77777777" w:rsidR="00DF4DF2" w:rsidRPr="00DF4DF2" w:rsidRDefault="00DF4DF2" w:rsidP="00AE2E1B">
      <w:pPr>
        <w:widowControl/>
        <w:autoSpaceDE/>
        <w:autoSpaceDN/>
        <w:adjustRightInd/>
        <w:ind w:left="1304" w:right="850"/>
        <w:rPr>
          <w:rFonts w:ascii="Calibri" w:hAnsi="Calibri" w:cs="Calibri"/>
          <w:bCs/>
          <w:noProof/>
          <w:snapToGrid w:val="0"/>
          <w:sz w:val="24"/>
          <w:szCs w:val="24"/>
          <w:lang w:val="sv-SE" w:eastAsia="sv-SE"/>
        </w:rPr>
      </w:pPr>
      <w:bookmarkStart w:id="1" w:name="_Hlk31982857"/>
      <w:r w:rsidRPr="00DF4DF2">
        <w:rPr>
          <w:rFonts w:ascii="Calibri" w:hAnsi="Calibri" w:cs="Calibri"/>
          <w:bCs/>
          <w:noProof/>
          <w:snapToGrid w:val="0"/>
          <w:sz w:val="24"/>
          <w:szCs w:val="24"/>
          <w:lang w:val="sv-SE" w:eastAsia="sv-SE"/>
        </w:rPr>
        <w:t xml:space="preserve">För ätfärdiga, lättfördärvliga konditorivaror rekommenderas dessutom följande undersökningar: </w:t>
      </w:r>
      <w:r w:rsidRPr="00DF4DF2">
        <w:rPr>
          <w:rFonts w:ascii="Calibri" w:hAnsi="Calibri" w:cs="Calibri"/>
          <w:bCs/>
          <w:i/>
          <w:iCs/>
          <w:noProof/>
          <w:snapToGrid w:val="0"/>
          <w:sz w:val="24"/>
          <w:szCs w:val="24"/>
          <w:lang w:val="sv-SE" w:eastAsia="sv-SE"/>
        </w:rPr>
        <w:t>S. aureus, B. cereus</w:t>
      </w:r>
      <w:r w:rsidRPr="00DF4DF2">
        <w:rPr>
          <w:rFonts w:ascii="Calibri" w:hAnsi="Calibri" w:cs="Calibri"/>
          <w:bCs/>
          <w:noProof/>
          <w:snapToGrid w:val="0"/>
          <w:sz w:val="24"/>
          <w:szCs w:val="24"/>
          <w:lang w:val="sv-SE" w:eastAsia="sv-SE"/>
        </w:rPr>
        <w:t xml:space="preserve"> och </w:t>
      </w:r>
      <w:r w:rsidRPr="00DF4DF2">
        <w:rPr>
          <w:rFonts w:ascii="Calibri" w:hAnsi="Calibri" w:cs="Calibri"/>
          <w:bCs/>
          <w:i/>
          <w:iCs/>
          <w:noProof/>
          <w:snapToGrid w:val="0"/>
          <w:sz w:val="24"/>
          <w:szCs w:val="24"/>
          <w:lang w:val="sv-SE" w:eastAsia="sv-SE"/>
        </w:rPr>
        <w:t>Salmonella</w:t>
      </w:r>
      <w:r w:rsidRPr="00DF4DF2">
        <w:rPr>
          <w:rFonts w:ascii="Calibri" w:hAnsi="Calibri" w:cs="Calibri"/>
          <w:bCs/>
          <w:noProof/>
          <w:snapToGrid w:val="0"/>
          <w:sz w:val="24"/>
          <w:szCs w:val="24"/>
          <w:lang w:val="sv-SE" w:eastAsia="sv-SE"/>
        </w:rPr>
        <w:t>. Sådana produkter är till exempel smörgåstårtor, tårtor och moussetårtor, bakelser, köttpiroger, pastej, karelsk piroger och pizzor.</w:t>
      </w:r>
    </w:p>
    <w:p w14:paraId="3264986F" w14:textId="77777777" w:rsidR="00DF4DF2" w:rsidRPr="00DF4DF2" w:rsidRDefault="00DF4DF2" w:rsidP="00AE2E1B">
      <w:pPr>
        <w:widowControl/>
        <w:autoSpaceDE/>
        <w:autoSpaceDN/>
        <w:adjustRightInd/>
        <w:ind w:left="1304" w:right="850"/>
        <w:rPr>
          <w:rFonts w:ascii="Calibri" w:hAnsi="Calibri" w:cs="Calibri"/>
          <w:bCs/>
          <w:noProof/>
          <w:snapToGrid w:val="0"/>
          <w:sz w:val="24"/>
          <w:szCs w:val="24"/>
          <w:lang w:val="sv-SE" w:eastAsia="sv-SE"/>
        </w:rPr>
      </w:pPr>
      <w:r w:rsidRPr="00DF4DF2">
        <w:rPr>
          <w:rFonts w:ascii="Calibri" w:hAnsi="Calibri" w:cs="Calibri"/>
          <w:bCs/>
          <w:noProof/>
          <w:snapToGrid w:val="0"/>
          <w:sz w:val="24"/>
          <w:szCs w:val="24"/>
          <w:lang w:val="sv-SE" w:eastAsia="sv-SE"/>
        </w:rPr>
        <w:t xml:space="preserve">För kalakukko rekommenderas dessutom följande undersökningar: </w:t>
      </w:r>
      <w:r w:rsidRPr="00DF4DF2">
        <w:rPr>
          <w:rFonts w:ascii="Calibri" w:hAnsi="Calibri" w:cs="Calibri"/>
          <w:bCs/>
          <w:i/>
          <w:iCs/>
          <w:noProof/>
          <w:snapToGrid w:val="0"/>
          <w:sz w:val="24"/>
          <w:szCs w:val="24"/>
          <w:lang w:val="sv-SE" w:eastAsia="sv-SE"/>
        </w:rPr>
        <w:t>C. perfringens, B. cereus, S. aureus</w:t>
      </w:r>
      <w:r w:rsidRPr="00DF4DF2">
        <w:rPr>
          <w:rFonts w:ascii="Calibri" w:hAnsi="Calibri" w:cs="Calibri"/>
          <w:bCs/>
          <w:noProof/>
          <w:snapToGrid w:val="0"/>
          <w:sz w:val="24"/>
          <w:szCs w:val="24"/>
          <w:lang w:val="sv-SE" w:eastAsia="sv-SE"/>
        </w:rPr>
        <w:t>.</w:t>
      </w:r>
    </w:p>
    <w:p w14:paraId="5838B9A2" w14:textId="77777777" w:rsidR="00DF4DF2" w:rsidRPr="00DF4DF2" w:rsidRDefault="00DF4DF2" w:rsidP="00AE2E1B">
      <w:pPr>
        <w:widowControl/>
        <w:autoSpaceDE/>
        <w:autoSpaceDN/>
        <w:adjustRightInd/>
        <w:ind w:left="1304" w:right="850"/>
        <w:rPr>
          <w:rFonts w:ascii="Calibri" w:hAnsi="Calibri" w:cs="Calibri"/>
          <w:bCs/>
          <w:noProof/>
          <w:snapToGrid w:val="0"/>
          <w:sz w:val="24"/>
          <w:szCs w:val="24"/>
          <w:lang w:val="sv-SE" w:eastAsia="sv-SE"/>
        </w:rPr>
      </w:pPr>
    </w:p>
    <w:bookmarkEnd w:id="1"/>
    <w:p w14:paraId="1336577E" w14:textId="77777777" w:rsidR="00DF4DF2" w:rsidRPr="00DF4DF2" w:rsidRDefault="00DF4DF2" w:rsidP="00AE2E1B">
      <w:pPr>
        <w:widowControl/>
        <w:autoSpaceDE/>
        <w:autoSpaceDN/>
        <w:adjustRightInd/>
        <w:spacing w:before="40"/>
        <w:ind w:right="850"/>
        <w:rPr>
          <w:rFonts w:ascii="Calibri" w:hAnsi="Calibri" w:cs="Calibri"/>
          <w:b/>
          <w:bCs/>
          <w:snapToGrid w:val="0"/>
          <w:sz w:val="24"/>
          <w:szCs w:val="24"/>
          <w:u w:val="single"/>
          <w:lang w:val="sv-FI" w:eastAsia="sv-SE"/>
        </w:rPr>
      </w:pPr>
      <w:r w:rsidRPr="00DF4DF2">
        <w:rPr>
          <w:rFonts w:ascii="Calibri" w:hAnsi="Calibri" w:cs="Calibri"/>
          <w:b/>
          <w:bCs/>
          <w:noProof/>
          <w:snapToGrid w:val="0"/>
          <w:sz w:val="24"/>
          <w:szCs w:val="24"/>
          <w:u w:val="single"/>
          <w:lang w:val="sv-FI" w:eastAsia="sv-SE"/>
        </w:rPr>
        <w:t>Provtagning av produktionsmiljön och -utsrustningen</w:t>
      </w:r>
    </w:p>
    <w:p w14:paraId="6538F872" w14:textId="50A33E8B" w:rsidR="000C5419" w:rsidRDefault="00DF4DF2" w:rsidP="000C5419">
      <w:pPr>
        <w:widowControl/>
        <w:autoSpaceDE/>
        <w:autoSpaceDN/>
        <w:adjustRightInd/>
        <w:ind w:left="1304" w:right="850"/>
        <w:rPr>
          <w:rFonts w:ascii="Calibri" w:hAnsi="Calibri" w:cs="Calibri"/>
          <w:iCs/>
          <w:snapToGrid w:val="0"/>
          <w:sz w:val="24"/>
          <w:szCs w:val="24"/>
          <w:lang w:val="sv-SE" w:eastAsia="sv-SE"/>
        </w:rPr>
      </w:pPr>
      <w:r w:rsidRPr="00DF4DF2">
        <w:rPr>
          <w:rFonts w:ascii="Calibri" w:hAnsi="Calibri" w:cs="Calibri"/>
          <w:noProof/>
          <w:snapToGrid w:val="0"/>
          <w:sz w:val="24"/>
          <w:szCs w:val="24"/>
          <w:lang w:val="sv-FI" w:eastAsia="sv-SE"/>
        </w:rPr>
        <w:t>Proven för hygienkontrollen tas främst av de ytor som kommer i kontakt med ätfärdiga produkter som lätt förskäms.</w:t>
      </w:r>
      <w:r w:rsidRPr="00DF4DF2">
        <w:rPr>
          <w:rFonts w:ascii="Calibri" w:hAnsi="Calibri" w:cs="Calibri"/>
          <w:snapToGrid w:val="0"/>
          <w:sz w:val="24"/>
          <w:szCs w:val="24"/>
          <w:lang w:val="sv-FI" w:eastAsia="sv-SE"/>
        </w:rPr>
        <w:t xml:space="preserve"> </w:t>
      </w:r>
      <w:r w:rsidRPr="00DF4DF2">
        <w:rPr>
          <w:rFonts w:ascii="Calibri" w:hAnsi="Calibri" w:cs="Calibri"/>
          <w:noProof/>
          <w:snapToGrid w:val="0"/>
          <w:sz w:val="24"/>
          <w:szCs w:val="24"/>
          <w:lang w:val="sv-FI" w:eastAsia="sv-SE"/>
        </w:rPr>
        <w:t>Proven analyseras för aeroba mikroorganismer.</w:t>
      </w:r>
      <w:r w:rsidRPr="00DF4DF2">
        <w:rPr>
          <w:rFonts w:ascii="Calibri" w:hAnsi="Calibri" w:cs="Calibri"/>
          <w:snapToGrid w:val="0"/>
          <w:sz w:val="24"/>
          <w:szCs w:val="24"/>
          <w:lang w:val="sv-FI" w:eastAsia="sv-SE"/>
        </w:rPr>
        <w:t xml:space="preserve"> </w:t>
      </w:r>
      <w:r w:rsidRPr="00DF4DF2">
        <w:rPr>
          <w:rFonts w:ascii="Calibri" w:hAnsi="Calibri" w:cs="Calibri"/>
          <w:noProof/>
          <w:snapToGrid w:val="0"/>
          <w:sz w:val="24"/>
          <w:szCs w:val="24"/>
          <w:lang w:val="sv-FI" w:eastAsia="sv-SE"/>
        </w:rPr>
        <w:t xml:space="preserve">De undersöks också med avseende på </w:t>
      </w:r>
      <w:r w:rsidRPr="00DF4DF2">
        <w:rPr>
          <w:rFonts w:ascii="Calibri" w:hAnsi="Calibri" w:cs="Calibri"/>
          <w:i/>
          <w:noProof/>
          <w:snapToGrid w:val="0"/>
          <w:sz w:val="24"/>
          <w:szCs w:val="24"/>
          <w:lang w:val="sv-FI" w:eastAsia="sv-SE"/>
        </w:rPr>
        <w:t>L. monocytogenes</w:t>
      </w:r>
      <w:r w:rsidRPr="00DF4DF2">
        <w:rPr>
          <w:rFonts w:ascii="Calibri" w:hAnsi="Calibri" w:cs="Calibri"/>
          <w:noProof/>
          <w:snapToGrid w:val="0"/>
          <w:sz w:val="24"/>
          <w:szCs w:val="24"/>
          <w:lang w:val="sv-FI" w:eastAsia="sv-SE"/>
        </w:rPr>
        <w:t>, om bageriet tillverkar sådana ätfärdiga livsmedel i vilka listeria kan växa.</w:t>
      </w:r>
      <w:r w:rsidR="000C5419">
        <w:rPr>
          <w:rFonts w:ascii="Calibri" w:hAnsi="Calibri" w:cs="Calibri"/>
          <w:noProof/>
          <w:snapToGrid w:val="0"/>
          <w:sz w:val="24"/>
          <w:szCs w:val="24"/>
          <w:lang w:val="sv-FI" w:eastAsia="sv-SE"/>
        </w:rPr>
        <w:t xml:space="preserve"> </w:t>
      </w:r>
      <w:r w:rsidR="00F051F5">
        <w:rPr>
          <w:rFonts w:ascii="Calibri" w:hAnsi="Calibri" w:cs="Calibri"/>
          <w:sz w:val="24"/>
          <w:szCs w:val="24"/>
          <w:lang w:val="sv-SE" w:eastAsia="fi-FI"/>
        </w:rPr>
        <w:t>P</w:t>
      </w:r>
      <w:r w:rsidR="000C5419" w:rsidRPr="008B7660">
        <w:rPr>
          <w:rFonts w:ascii="Calibri" w:hAnsi="Calibri" w:cs="Calibri"/>
          <w:sz w:val="24"/>
          <w:szCs w:val="24"/>
          <w:lang w:val="sv-SE" w:eastAsia="fi-FI"/>
        </w:rPr>
        <w:t xml:space="preserve">rovtagning av </w:t>
      </w:r>
      <w:proofErr w:type="spellStart"/>
      <w:r w:rsidR="000C5419" w:rsidRPr="008B7660">
        <w:rPr>
          <w:rFonts w:ascii="Calibri" w:hAnsi="Calibri" w:cs="Calibri"/>
          <w:sz w:val="24"/>
          <w:szCs w:val="24"/>
          <w:lang w:val="sv-SE" w:eastAsia="fi-FI"/>
        </w:rPr>
        <w:t>listeria</w:t>
      </w:r>
      <w:proofErr w:type="spellEnd"/>
      <w:r w:rsidR="000C5419" w:rsidRPr="008B7660">
        <w:rPr>
          <w:rFonts w:ascii="Calibri" w:hAnsi="Calibri" w:cs="Calibri"/>
          <w:sz w:val="24"/>
          <w:szCs w:val="24"/>
          <w:lang w:val="sv-SE" w:eastAsia="fi-FI"/>
        </w:rPr>
        <w:t xml:space="preserve"> på ytorna utförs under tillverkningen, när tillverkningen har pågått i minst 2 timmar, eller i slutet av </w:t>
      </w:r>
      <w:bookmarkStart w:id="2" w:name="_Hlk34144210"/>
      <w:r w:rsidR="000C5419" w:rsidRPr="008B7660">
        <w:rPr>
          <w:rFonts w:ascii="Calibri" w:hAnsi="Calibri" w:cs="Calibri"/>
          <w:sz w:val="24"/>
          <w:szCs w:val="24"/>
          <w:lang w:val="sv-SE" w:eastAsia="fi-FI"/>
        </w:rPr>
        <w:t>tillverkningen innan rengöring</w:t>
      </w:r>
      <w:bookmarkEnd w:id="2"/>
      <w:r w:rsidR="00F051F5">
        <w:rPr>
          <w:rFonts w:ascii="Calibri" w:hAnsi="Calibri" w:cs="Calibri"/>
          <w:sz w:val="24"/>
          <w:szCs w:val="24"/>
          <w:lang w:val="sv-SE" w:eastAsia="fi-FI"/>
        </w:rPr>
        <w:t>.</w:t>
      </w:r>
      <w:r w:rsidR="000C5419" w:rsidRPr="008B7660">
        <w:rPr>
          <w:rFonts w:ascii="Calibri" w:hAnsi="Calibri" w:cs="Calibri"/>
          <w:sz w:val="24"/>
          <w:szCs w:val="24"/>
          <w:lang w:val="sv-SE" w:eastAsia="fi-FI"/>
        </w:rPr>
        <w:t xml:space="preserve"> </w:t>
      </w:r>
      <w:r w:rsidR="000C5419" w:rsidRPr="001100ED">
        <w:rPr>
          <w:rFonts w:ascii="Calibri" w:hAnsi="Calibri" w:cs="Calibri"/>
          <w:iCs/>
          <w:snapToGrid w:val="0"/>
          <w:sz w:val="24"/>
          <w:szCs w:val="24"/>
          <w:lang w:val="sv-SE" w:eastAsia="sv-SE"/>
        </w:rPr>
        <w:t xml:space="preserve"> </w:t>
      </w:r>
    </w:p>
    <w:p w14:paraId="776428D5" w14:textId="498F2F1C" w:rsidR="000C5419" w:rsidRPr="0004289A" w:rsidRDefault="000C5419" w:rsidP="000C5419">
      <w:pPr>
        <w:tabs>
          <w:tab w:val="left" w:pos="5670"/>
          <w:tab w:val="left" w:pos="6096"/>
        </w:tabs>
        <w:adjustRightInd/>
        <w:ind w:left="1304"/>
        <w:rPr>
          <w:rFonts w:asciiTheme="minorHAnsi" w:hAnsiTheme="minorHAnsi" w:cstheme="minorHAnsi"/>
          <w:sz w:val="24"/>
          <w:szCs w:val="24"/>
          <w:lang w:val="en-US" w:eastAsia="fi-FI"/>
        </w:rPr>
      </w:pPr>
      <w:r w:rsidRPr="0004289A">
        <w:rPr>
          <w:rFonts w:asciiTheme="minorHAnsi" w:hAnsiTheme="minorHAnsi" w:cstheme="minorHAnsi"/>
          <w:iCs/>
          <w:sz w:val="24"/>
          <w:szCs w:val="24"/>
          <w:lang w:val="en-US" w:eastAsia="fi-FI"/>
        </w:rPr>
        <w:t xml:space="preserve">Se </w:t>
      </w:r>
      <w:proofErr w:type="spellStart"/>
      <w:r w:rsidRPr="0004289A">
        <w:rPr>
          <w:rFonts w:asciiTheme="minorHAnsi" w:hAnsiTheme="minorHAnsi" w:cstheme="minorHAnsi"/>
          <w:iCs/>
          <w:sz w:val="24"/>
          <w:szCs w:val="24"/>
          <w:lang w:val="en-US" w:eastAsia="fi-FI"/>
        </w:rPr>
        <w:t>anvisningen</w:t>
      </w:r>
      <w:proofErr w:type="spellEnd"/>
      <w:r w:rsidRPr="0004289A">
        <w:rPr>
          <w:rFonts w:asciiTheme="minorHAnsi" w:hAnsiTheme="minorHAnsi" w:cstheme="minorHAnsi"/>
          <w:iCs/>
          <w:sz w:val="24"/>
          <w:szCs w:val="24"/>
          <w:lang w:val="en-US" w:eastAsia="fi-FI"/>
        </w:rPr>
        <w:t xml:space="preserve"> Technical </w:t>
      </w:r>
      <w:r w:rsidRPr="0004289A">
        <w:rPr>
          <w:rFonts w:asciiTheme="minorHAnsi" w:hAnsiTheme="minorHAnsi" w:cstheme="minorHAnsi"/>
          <w:sz w:val="24"/>
          <w:szCs w:val="24"/>
          <w:lang w:val="en-US" w:eastAsia="fi-FI"/>
        </w:rPr>
        <w:t xml:space="preserve">Guidance Document on sampling the food processing area and equipment for the detection of </w:t>
      </w:r>
      <w:r w:rsidRPr="0004289A">
        <w:rPr>
          <w:rFonts w:asciiTheme="minorHAnsi" w:hAnsiTheme="minorHAnsi" w:cstheme="minorHAnsi"/>
          <w:i/>
          <w:sz w:val="24"/>
          <w:szCs w:val="24"/>
          <w:lang w:val="en-US" w:eastAsia="fi-FI"/>
        </w:rPr>
        <w:t>Listeria monocytogenes</w:t>
      </w:r>
      <w:r w:rsidRPr="0004289A">
        <w:rPr>
          <w:rFonts w:asciiTheme="minorHAnsi" w:hAnsiTheme="minorHAnsi" w:cstheme="minorHAnsi"/>
          <w:sz w:val="24"/>
          <w:szCs w:val="24"/>
          <w:lang w:val="en-US" w:eastAsia="fi-FI"/>
        </w:rPr>
        <w:t xml:space="preserve"> </w:t>
      </w:r>
      <w:bookmarkStart w:id="3" w:name="_Hlk149144189"/>
      <w:r w:rsidRPr="000941F9">
        <w:rPr>
          <w:color w:val="343841" w:themeColor="text1"/>
        </w:rPr>
        <w:fldChar w:fldCharType="begin"/>
      </w:r>
      <w:r w:rsidRPr="000941F9">
        <w:rPr>
          <w:rFonts w:asciiTheme="minorHAnsi" w:hAnsiTheme="minorHAnsi" w:cstheme="minorHAnsi"/>
          <w:sz w:val="24"/>
          <w:szCs w:val="24"/>
          <w:lang w:val="en-US"/>
        </w:rPr>
        <w:instrText>HYPERLINK "https://eurl-listeria.anses.fr/en/minisite/listeria-monocytogenes/mandate"</w:instrText>
      </w:r>
      <w:r w:rsidRPr="000941F9">
        <w:rPr>
          <w:color w:val="343841" w:themeColor="text1"/>
        </w:rPr>
      </w:r>
      <w:r w:rsidRPr="000941F9">
        <w:rPr>
          <w:color w:val="343841" w:themeColor="text1"/>
        </w:rPr>
        <w:fldChar w:fldCharType="separate"/>
      </w:r>
      <w:r w:rsidRPr="000941F9">
        <w:rPr>
          <w:rStyle w:val="Hyperlinkki"/>
          <w:rFonts w:asciiTheme="minorHAnsi" w:hAnsiTheme="minorHAnsi" w:cstheme="minorHAnsi"/>
          <w:sz w:val="24"/>
          <w:szCs w:val="24"/>
          <w:lang w:val="en-US"/>
        </w:rPr>
        <w:t>https://eurl-listeria.anses.fr/en/minisite/listeria-monocytogenes/mandate</w:t>
      </w:r>
      <w:r w:rsidRPr="000941F9">
        <w:rPr>
          <w:rStyle w:val="Hyperlinkki"/>
          <w:rFonts w:asciiTheme="minorHAnsi" w:hAnsiTheme="minorHAnsi" w:cstheme="minorHAnsi"/>
          <w:sz w:val="24"/>
          <w:szCs w:val="24"/>
          <w:lang w:val="en-US"/>
        </w:rPr>
        <w:fldChar w:fldCharType="end"/>
      </w:r>
      <w:r w:rsidRPr="0004289A">
        <w:rPr>
          <w:rFonts w:asciiTheme="minorHAnsi" w:hAnsiTheme="minorHAnsi" w:cstheme="minorHAnsi"/>
          <w:sz w:val="24"/>
          <w:szCs w:val="24"/>
          <w:highlight w:val="green"/>
          <w:lang w:val="en-US"/>
        </w:rPr>
        <w:t xml:space="preserve"> </w:t>
      </w:r>
      <w:bookmarkEnd w:id="3"/>
    </w:p>
    <w:p w14:paraId="436A6F39" w14:textId="77777777" w:rsidR="00DF4DF2" w:rsidRPr="000C5419" w:rsidRDefault="00DF4DF2" w:rsidP="00DF4DF2">
      <w:pPr>
        <w:widowControl/>
        <w:autoSpaceDE/>
        <w:autoSpaceDN/>
        <w:adjustRightInd/>
        <w:ind w:left="1304"/>
        <w:rPr>
          <w:rFonts w:ascii="Calibri" w:hAnsi="Calibri" w:cs="Calibri"/>
          <w:snapToGrid w:val="0"/>
          <w:sz w:val="24"/>
          <w:szCs w:val="24"/>
          <w:lang w:val="en-US" w:eastAsia="sv-SE"/>
        </w:rPr>
        <w:sectPr w:rsidR="00DF4DF2" w:rsidRPr="000C5419" w:rsidSect="00332AEC">
          <w:headerReference w:type="default" r:id="rId7"/>
          <w:footerReference w:type="default" r:id="rId8"/>
          <w:pgSz w:w="16854" w:h="11918" w:orient="landscape"/>
          <w:pgMar w:top="567" w:right="567" w:bottom="567" w:left="851" w:header="709" w:footer="414" w:gutter="0"/>
          <w:cols w:space="708"/>
          <w:noEndnote/>
        </w:sectPr>
      </w:pPr>
    </w:p>
    <w:tbl>
      <w:tblPr>
        <w:tblW w:w="5154" w:type="pct"/>
        <w:tblInd w:w="-289" w:type="dxa"/>
        <w:tblLayout w:type="fixed"/>
        <w:tblCellMar>
          <w:left w:w="70" w:type="dxa"/>
          <w:right w:w="70" w:type="dxa"/>
        </w:tblCellMar>
        <w:tblLook w:val="0000" w:firstRow="0" w:lastRow="0" w:firstColumn="0" w:lastColumn="0" w:noHBand="0" w:noVBand="0"/>
      </w:tblPr>
      <w:tblGrid>
        <w:gridCol w:w="4632"/>
        <w:gridCol w:w="1182"/>
        <w:gridCol w:w="711"/>
        <w:gridCol w:w="711"/>
        <w:gridCol w:w="564"/>
        <w:gridCol w:w="424"/>
        <w:gridCol w:w="992"/>
        <w:gridCol w:w="1419"/>
        <w:gridCol w:w="1275"/>
        <w:gridCol w:w="1275"/>
        <w:gridCol w:w="1132"/>
        <w:gridCol w:w="1275"/>
      </w:tblGrid>
      <w:tr w:rsidR="00215477" w:rsidRPr="005953A1" w14:paraId="6A6C98DF" w14:textId="77777777" w:rsidTr="00AB63E0">
        <w:trPr>
          <w:cantSplit/>
          <w:trHeight w:val="614"/>
        </w:trPr>
        <w:tc>
          <w:tcPr>
            <w:tcW w:w="1485" w:type="pct"/>
            <w:vMerge w:val="restart"/>
            <w:tcBorders>
              <w:top w:val="single" w:sz="4" w:space="0" w:color="auto"/>
              <w:left w:val="single" w:sz="4" w:space="0" w:color="auto"/>
              <w:bottom w:val="single" w:sz="4" w:space="0" w:color="auto"/>
              <w:right w:val="single" w:sz="4" w:space="0" w:color="auto"/>
            </w:tcBorders>
            <w:shd w:val="clear" w:color="auto" w:fill="F8DEDB"/>
          </w:tcPr>
          <w:p w14:paraId="6539B4EC" w14:textId="77777777" w:rsidR="00DF4DF2" w:rsidRPr="00DF4DF2" w:rsidRDefault="00DF4DF2" w:rsidP="00DF4DF2">
            <w:pPr>
              <w:rPr>
                <w:rFonts w:ascii="Calibri" w:hAnsi="Calibri" w:cs="Calibri"/>
                <w:snapToGrid w:val="0"/>
                <w:szCs w:val="22"/>
                <w:lang w:val="sv-FI" w:eastAsia="sv-SE"/>
              </w:rPr>
            </w:pPr>
            <w:r w:rsidRPr="00DF4DF2">
              <w:rPr>
                <w:rFonts w:ascii="Calibri" w:hAnsi="Calibri" w:cs="Calibri"/>
                <w:noProof/>
                <w:snapToGrid w:val="0"/>
                <w:szCs w:val="22"/>
                <w:lang w:val="sv-FI" w:eastAsia="sv-SE"/>
              </w:rPr>
              <w:lastRenderedPageBreak/>
              <w:t>Livsmedelskategori</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F8DEDB"/>
          </w:tcPr>
          <w:p w14:paraId="71DEAC0E" w14:textId="77777777" w:rsidR="00DF4DF2" w:rsidRPr="00DF4DF2" w:rsidRDefault="00DF4DF2" w:rsidP="00DF4DF2">
            <w:pPr>
              <w:rPr>
                <w:rFonts w:ascii="Calibri" w:hAnsi="Calibri" w:cs="Calibri"/>
                <w:snapToGrid w:val="0"/>
                <w:szCs w:val="22"/>
                <w:lang w:val="sv-FI" w:eastAsia="sv-SE"/>
              </w:rPr>
            </w:pPr>
            <w:r w:rsidRPr="00DF4DF2">
              <w:rPr>
                <w:rFonts w:ascii="Calibri" w:hAnsi="Calibri" w:cs="Calibri"/>
                <w:noProof/>
                <w:snapToGrid w:val="0"/>
                <w:szCs w:val="22"/>
                <w:lang w:val="sv-FI" w:eastAsia="sv-SE"/>
              </w:rPr>
              <w:t>Mikro-organismer</w:t>
            </w:r>
          </w:p>
        </w:tc>
        <w:tc>
          <w:tcPr>
            <w:tcW w:w="455" w:type="pct"/>
            <w:gridSpan w:val="2"/>
            <w:tcBorders>
              <w:top w:val="single" w:sz="4" w:space="0" w:color="auto"/>
              <w:left w:val="nil"/>
              <w:bottom w:val="single" w:sz="4" w:space="0" w:color="auto"/>
              <w:right w:val="single" w:sz="4" w:space="0" w:color="auto"/>
            </w:tcBorders>
            <w:shd w:val="clear" w:color="auto" w:fill="F8DEDB"/>
          </w:tcPr>
          <w:p w14:paraId="067B8BA0" w14:textId="77777777" w:rsidR="00DF4DF2" w:rsidRPr="00DF4DF2" w:rsidRDefault="00DF4DF2" w:rsidP="00DF4DF2">
            <w:pPr>
              <w:rPr>
                <w:rFonts w:ascii="Calibri" w:hAnsi="Calibri" w:cs="Calibri"/>
                <w:snapToGrid w:val="0"/>
                <w:szCs w:val="22"/>
                <w:lang w:val="sv-FI" w:eastAsia="sv-SE"/>
              </w:rPr>
            </w:pPr>
            <w:r w:rsidRPr="00DF4DF2">
              <w:rPr>
                <w:rFonts w:ascii="Calibri" w:hAnsi="Calibri" w:cs="Calibri"/>
                <w:noProof/>
                <w:snapToGrid w:val="0"/>
                <w:szCs w:val="22"/>
                <w:lang w:val="sv-FI" w:eastAsia="sv-SE"/>
              </w:rPr>
              <w:t>Provtagnings-plan</w:t>
            </w:r>
            <w:r w:rsidRPr="00DF4DF2">
              <w:rPr>
                <w:rFonts w:ascii="Calibri" w:hAnsi="Calibri" w:cs="Calibri"/>
                <w:noProof/>
                <w:snapToGrid w:val="0"/>
                <w:szCs w:val="22"/>
                <w:vertAlign w:val="superscript"/>
                <w:lang w:val="sv-FI" w:eastAsia="sv-SE"/>
              </w:rPr>
              <w:t>1</w:t>
            </w:r>
            <w:r w:rsidRPr="00DF4DF2">
              <w:rPr>
                <w:rFonts w:ascii="Calibri" w:hAnsi="Calibri" w:cs="Calibri"/>
                <w:snapToGrid w:val="0"/>
                <w:szCs w:val="22"/>
                <w:lang w:val="sv-FI" w:eastAsia="sv-SE"/>
              </w:rPr>
              <w:t xml:space="preserve"> </w:t>
            </w:r>
          </w:p>
        </w:tc>
        <w:tc>
          <w:tcPr>
            <w:tcW w:w="317" w:type="pct"/>
            <w:gridSpan w:val="2"/>
            <w:tcBorders>
              <w:top w:val="single" w:sz="4" w:space="0" w:color="auto"/>
              <w:left w:val="nil"/>
              <w:bottom w:val="single" w:sz="4" w:space="0" w:color="auto"/>
              <w:right w:val="single" w:sz="4" w:space="0" w:color="auto"/>
            </w:tcBorders>
            <w:shd w:val="clear" w:color="auto" w:fill="F8DEDB"/>
          </w:tcPr>
          <w:p w14:paraId="4CA83A63" w14:textId="77777777" w:rsidR="00DF4DF2" w:rsidRPr="00DF4DF2" w:rsidRDefault="00DF4DF2" w:rsidP="00DF4DF2">
            <w:pPr>
              <w:rPr>
                <w:rFonts w:ascii="Calibri" w:hAnsi="Calibri" w:cs="Calibri"/>
                <w:snapToGrid w:val="0"/>
                <w:szCs w:val="22"/>
                <w:vertAlign w:val="superscript"/>
                <w:lang w:val="sv-FI" w:eastAsia="sv-SE"/>
              </w:rPr>
            </w:pPr>
            <w:r w:rsidRPr="00DF4DF2">
              <w:rPr>
                <w:rFonts w:ascii="Calibri" w:hAnsi="Calibri" w:cs="Calibri"/>
                <w:noProof/>
                <w:snapToGrid w:val="0"/>
                <w:szCs w:val="22"/>
                <w:lang w:val="sv-FI" w:eastAsia="sv-SE"/>
              </w:rPr>
              <w:t>Gränser</w:t>
            </w:r>
            <w:r w:rsidRPr="00DF4DF2">
              <w:rPr>
                <w:rFonts w:ascii="Calibri" w:hAnsi="Calibri" w:cs="Calibri"/>
                <w:noProof/>
                <w:snapToGrid w:val="0"/>
                <w:szCs w:val="22"/>
                <w:vertAlign w:val="superscript"/>
                <w:lang w:val="sv-FI" w:eastAsia="sv-SE"/>
              </w:rPr>
              <w:t>2</w:t>
            </w:r>
          </w:p>
        </w:tc>
        <w:tc>
          <w:tcPr>
            <w:tcW w:w="318" w:type="pct"/>
            <w:tcBorders>
              <w:top w:val="single" w:sz="4" w:space="0" w:color="auto"/>
              <w:left w:val="single" w:sz="4" w:space="0" w:color="auto"/>
              <w:bottom w:val="single" w:sz="4" w:space="0" w:color="auto"/>
              <w:right w:val="single" w:sz="4" w:space="0" w:color="auto"/>
            </w:tcBorders>
            <w:shd w:val="clear" w:color="auto" w:fill="F8DEDB"/>
          </w:tcPr>
          <w:p w14:paraId="6CD4C9D2" w14:textId="77777777" w:rsidR="00DF4DF2" w:rsidRPr="00DF4DF2" w:rsidRDefault="00DF4DF2" w:rsidP="00DF4DF2">
            <w:pPr>
              <w:rPr>
                <w:rFonts w:ascii="Calibri" w:hAnsi="Calibri" w:cs="Calibri"/>
                <w:snapToGrid w:val="0"/>
                <w:szCs w:val="22"/>
                <w:lang w:val="sv-FI" w:eastAsia="sv-SE"/>
              </w:rPr>
            </w:pPr>
            <w:r w:rsidRPr="00DF4DF2">
              <w:rPr>
                <w:rFonts w:ascii="Calibri" w:hAnsi="Calibri" w:cs="Calibri"/>
                <w:noProof/>
                <w:snapToGrid w:val="0"/>
                <w:szCs w:val="22"/>
                <w:lang w:val="sv-FI" w:eastAsia="sv-SE"/>
              </w:rPr>
              <w:t>Analytisk referens-metod</w:t>
            </w:r>
            <w:r w:rsidRPr="00DF4DF2">
              <w:rPr>
                <w:rFonts w:ascii="Calibri" w:hAnsi="Calibri" w:cs="Calibri"/>
                <w:noProof/>
                <w:snapToGrid w:val="0"/>
                <w:szCs w:val="22"/>
                <w:vertAlign w:val="superscript"/>
                <w:lang w:val="sv-FI" w:eastAsia="sv-SE"/>
              </w:rPr>
              <w:t>3</w:t>
            </w:r>
            <w:r w:rsidRPr="00DF4DF2">
              <w:rPr>
                <w:rFonts w:ascii="Calibri" w:hAnsi="Calibri" w:cs="Calibri"/>
                <w:snapToGrid w:val="0"/>
                <w:szCs w:val="22"/>
                <w:lang w:val="sv-FI" w:eastAsia="sv-SE"/>
              </w:rPr>
              <w:t xml:space="preserve"> </w:t>
            </w:r>
          </w:p>
        </w:tc>
        <w:tc>
          <w:tcPr>
            <w:tcW w:w="455" w:type="pct"/>
            <w:tcBorders>
              <w:top w:val="single" w:sz="4" w:space="0" w:color="auto"/>
              <w:left w:val="single" w:sz="4" w:space="0" w:color="auto"/>
              <w:bottom w:val="single" w:sz="4" w:space="0" w:color="auto"/>
              <w:right w:val="single" w:sz="4" w:space="0" w:color="auto"/>
            </w:tcBorders>
            <w:shd w:val="clear" w:color="auto" w:fill="F8DEDB"/>
          </w:tcPr>
          <w:p w14:paraId="3A4F5FAC" w14:textId="77777777" w:rsidR="00DF4DF2" w:rsidRPr="00DF4DF2" w:rsidRDefault="00DF4DF2" w:rsidP="00DF4DF2">
            <w:pPr>
              <w:rPr>
                <w:rFonts w:ascii="Calibri" w:hAnsi="Calibri" w:cs="Calibri"/>
                <w:i/>
                <w:noProof/>
                <w:snapToGrid w:val="0"/>
                <w:szCs w:val="22"/>
                <w:lang w:val="sv-SE" w:eastAsia="sv-SE"/>
              </w:rPr>
            </w:pPr>
            <w:r w:rsidRPr="00DF4DF2">
              <w:rPr>
                <w:rFonts w:ascii="Calibri" w:hAnsi="Calibri" w:cs="Calibri"/>
                <w:i/>
                <w:noProof/>
                <w:snapToGrid w:val="0"/>
                <w:szCs w:val="22"/>
                <w:lang w:val="sv-SE" w:eastAsia="sv-SE"/>
              </w:rPr>
              <w:t xml:space="preserve">Rekommen-derad </w:t>
            </w:r>
          </w:p>
          <w:p w14:paraId="12160FFF" w14:textId="77777777" w:rsidR="00DF4DF2" w:rsidRPr="00DF4DF2" w:rsidRDefault="00DF4DF2" w:rsidP="00DF4DF2">
            <w:pPr>
              <w:rPr>
                <w:rFonts w:ascii="Calibri" w:hAnsi="Calibri" w:cs="Calibri"/>
                <w:i/>
                <w:snapToGrid w:val="0"/>
                <w:szCs w:val="22"/>
                <w:lang w:val="sv-SE" w:eastAsia="sv-SE"/>
              </w:rPr>
            </w:pPr>
            <w:r w:rsidRPr="00DF4DF2">
              <w:rPr>
                <w:rFonts w:ascii="Calibri" w:hAnsi="Calibri" w:cs="Calibri"/>
                <w:i/>
                <w:noProof/>
                <w:snapToGrid w:val="0"/>
                <w:szCs w:val="22"/>
                <w:lang w:val="sv-SE" w:eastAsia="sv-SE"/>
              </w:rPr>
              <w:t xml:space="preserve">provtagnings-tid </w:t>
            </w:r>
          </w:p>
        </w:tc>
        <w:tc>
          <w:tcPr>
            <w:tcW w:w="1591" w:type="pct"/>
            <w:gridSpan w:val="4"/>
            <w:tcBorders>
              <w:top w:val="single" w:sz="4" w:space="0" w:color="auto"/>
              <w:left w:val="single" w:sz="4" w:space="0" w:color="auto"/>
              <w:bottom w:val="single" w:sz="4" w:space="0" w:color="000000"/>
              <w:right w:val="single" w:sz="4" w:space="0" w:color="000000"/>
            </w:tcBorders>
            <w:shd w:val="clear" w:color="auto" w:fill="F8DEDB"/>
          </w:tcPr>
          <w:p w14:paraId="73705A30" w14:textId="77777777" w:rsidR="00DF4DF2" w:rsidRPr="00DF4DF2" w:rsidRDefault="00DF4DF2" w:rsidP="00DF4DF2">
            <w:pPr>
              <w:spacing w:before="60"/>
              <w:rPr>
                <w:rFonts w:ascii="Calibri" w:hAnsi="Calibri" w:cs="Calibri"/>
                <w:i/>
                <w:snapToGrid w:val="0"/>
                <w:szCs w:val="22"/>
                <w:lang w:val="sv-SE" w:eastAsia="sv-SE"/>
              </w:rPr>
            </w:pPr>
            <w:r w:rsidRPr="00DF4DF2">
              <w:rPr>
                <w:rFonts w:ascii="Calibri" w:hAnsi="Calibri" w:cs="Calibri"/>
                <w:i/>
                <w:iCs/>
                <w:noProof/>
                <w:snapToGrid w:val="0"/>
                <w:szCs w:val="22"/>
                <w:lang w:val="sv-SE" w:eastAsia="sv-SE"/>
              </w:rPr>
              <w:t>Rekommenderad provtagningsfrekvens</w:t>
            </w:r>
            <w:r w:rsidRPr="00DF4DF2">
              <w:rPr>
                <w:rFonts w:ascii="Calibri" w:hAnsi="Calibri" w:cs="Calibri"/>
                <w:i/>
                <w:snapToGrid w:val="0"/>
                <w:szCs w:val="22"/>
                <w:lang w:val="sv-SE" w:eastAsia="sv-SE"/>
              </w:rPr>
              <w:t xml:space="preserve"> tillämpas enligt produktionsvolym och risk. Prover från olika produktgrupper i förhållande till produktionsvolym.</w:t>
            </w:r>
          </w:p>
          <w:p w14:paraId="2AB4EFFC" w14:textId="77777777" w:rsidR="00DF4DF2" w:rsidRPr="00DF4DF2" w:rsidRDefault="00DF4DF2" w:rsidP="00DF4DF2">
            <w:pPr>
              <w:rPr>
                <w:rFonts w:ascii="Calibri" w:hAnsi="Calibri" w:cs="Calibri"/>
                <w:i/>
                <w:iCs/>
                <w:noProof/>
                <w:snapToGrid w:val="0"/>
                <w:szCs w:val="22"/>
                <w:lang w:val="sv-SE" w:eastAsia="sv-SE"/>
              </w:rPr>
            </w:pPr>
            <w:r w:rsidRPr="00DF4DF2">
              <w:rPr>
                <w:rFonts w:ascii="Calibri" w:hAnsi="Calibri" w:cs="Calibri"/>
                <w:i/>
                <w:iCs/>
                <w:noProof/>
                <w:snapToGrid w:val="0"/>
                <w:szCs w:val="22"/>
                <w:lang w:val="sv-SE" w:eastAsia="sv-SE"/>
              </w:rPr>
              <w:t>ggr=gånger</w:t>
            </w:r>
          </w:p>
          <w:p w14:paraId="7A675D20" w14:textId="77777777" w:rsidR="00DF4DF2" w:rsidRPr="00DF4DF2" w:rsidRDefault="00DF4DF2" w:rsidP="00DF4DF2">
            <w:pPr>
              <w:rPr>
                <w:rFonts w:ascii="Calibri" w:hAnsi="Calibri" w:cs="Calibri"/>
                <w:i/>
                <w:iCs/>
                <w:snapToGrid w:val="0"/>
                <w:szCs w:val="22"/>
                <w:lang w:val="sv-SE" w:eastAsia="sv-SE"/>
              </w:rPr>
            </w:pPr>
            <w:r w:rsidRPr="00DF4DF2">
              <w:rPr>
                <w:rFonts w:ascii="Calibri" w:hAnsi="Calibri" w:cs="Calibri"/>
                <w:i/>
                <w:iCs/>
                <w:snapToGrid w:val="0"/>
                <w:szCs w:val="22"/>
                <w:lang w:val="sv-SE" w:eastAsia="sv-SE"/>
              </w:rPr>
              <w:t xml:space="preserve">Årsproduktion: Ätfärdiga produkter där Listeria </w:t>
            </w:r>
            <w:proofErr w:type="spellStart"/>
            <w:r w:rsidRPr="00DF4DF2">
              <w:rPr>
                <w:rFonts w:ascii="Calibri" w:hAnsi="Calibri" w:cs="Calibri"/>
                <w:i/>
                <w:iCs/>
                <w:snapToGrid w:val="0"/>
                <w:szCs w:val="22"/>
                <w:lang w:val="sv-SE" w:eastAsia="sv-SE"/>
              </w:rPr>
              <w:t>monocytogenes</w:t>
            </w:r>
            <w:proofErr w:type="spellEnd"/>
            <w:r w:rsidRPr="00DF4DF2">
              <w:rPr>
                <w:rFonts w:ascii="Calibri" w:hAnsi="Calibri" w:cs="Calibri"/>
                <w:i/>
                <w:iCs/>
                <w:snapToGrid w:val="0"/>
                <w:szCs w:val="22"/>
                <w:lang w:val="sv-SE" w:eastAsia="sv-SE"/>
              </w:rPr>
              <w:t xml:space="preserve"> kan växa</w:t>
            </w:r>
          </w:p>
        </w:tc>
      </w:tr>
      <w:tr w:rsidR="00215477" w:rsidRPr="00DF4DF2" w14:paraId="365FD582" w14:textId="77777777" w:rsidTr="00AB63E0">
        <w:trPr>
          <w:cantSplit/>
          <w:trHeight w:val="300"/>
        </w:trPr>
        <w:tc>
          <w:tcPr>
            <w:tcW w:w="1485"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633193C7" w14:textId="77777777" w:rsidR="00DF4DF2" w:rsidRPr="00DF4DF2" w:rsidRDefault="00DF4DF2" w:rsidP="00DF4DF2">
            <w:pPr>
              <w:rPr>
                <w:rFonts w:ascii="Calibri" w:hAnsi="Calibri" w:cs="Calibri"/>
                <w:snapToGrid w:val="0"/>
                <w:szCs w:val="22"/>
                <w:lang w:val="sv-SE" w:eastAsia="sv-SE"/>
              </w:rPr>
            </w:pPr>
          </w:p>
        </w:tc>
        <w:tc>
          <w:tcPr>
            <w:tcW w:w="379"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7FFF214A" w14:textId="77777777" w:rsidR="00DF4DF2" w:rsidRPr="00DF4DF2" w:rsidRDefault="00DF4DF2" w:rsidP="00DF4DF2">
            <w:pPr>
              <w:rPr>
                <w:rFonts w:ascii="Calibri" w:hAnsi="Calibri" w:cs="Calibri"/>
                <w:snapToGrid w:val="0"/>
                <w:szCs w:val="22"/>
                <w:lang w:val="sv-SE" w:eastAsia="sv-SE"/>
              </w:rPr>
            </w:pPr>
          </w:p>
        </w:tc>
        <w:tc>
          <w:tcPr>
            <w:tcW w:w="228" w:type="pct"/>
            <w:tcBorders>
              <w:top w:val="nil"/>
              <w:left w:val="nil"/>
              <w:bottom w:val="single" w:sz="4" w:space="0" w:color="auto"/>
              <w:right w:val="single" w:sz="4" w:space="0" w:color="auto"/>
            </w:tcBorders>
            <w:shd w:val="clear" w:color="auto" w:fill="F8DEDB"/>
          </w:tcPr>
          <w:p w14:paraId="79AD1894" w14:textId="77777777" w:rsidR="00DF4DF2" w:rsidRPr="00DF4DF2" w:rsidRDefault="00DF4DF2" w:rsidP="00DF4DF2">
            <w:pPr>
              <w:jc w:val="center"/>
              <w:rPr>
                <w:rFonts w:ascii="Calibri" w:hAnsi="Calibri" w:cs="Calibri"/>
                <w:snapToGrid w:val="0"/>
                <w:szCs w:val="22"/>
                <w:lang w:val="sv-SE" w:eastAsia="sv-SE"/>
              </w:rPr>
            </w:pPr>
            <w:r w:rsidRPr="00DF4DF2">
              <w:rPr>
                <w:rFonts w:ascii="Calibri" w:hAnsi="Calibri" w:cs="Calibri"/>
                <w:noProof/>
                <w:snapToGrid w:val="0"/>
                <w:szCs w:val="22"/>
                <w:lang w:val="sv-SE" w:eastAsia="sv-SE"/>
              </w:rPr>
              <w:t>n</w:t>
            </w:r>
          </w:p>
        </w:tc>
        <w:tc>
          <w:tcPr>
            <w:tcW w:w="228" w:type="pct"/>
            <w:tcBorders>
              <w:top w:val="nil"/>
              <w:left w:val="nil"/>
              <w:bottom w:val="single" w:sz="4" w:space="0" w:color="auto"/>
              <w:right w:val="single" w:sz="4" w:space="0" w:color="auto"/>
            </w:tcBorders>
            <w:shd w:val="clear" w:color="auto" w:fill="F8DEDB"/>
          </w:tcPr>
          <w:p w14:paraId="0094D9FC" w14:textId="77777777" w:rsidR="00DF4DF2" w:rsidRPr="00DF4DF2" w:rsidRDefault="00DF4DF2" w:rsidP="00DF4DF2">
            <w:pPr>
              <w:jc w:val="center"/>
              <w:rPr>
                <w:rFonts w:ascii="Calibri" w:hAnsi="Calibri" w:cs="Calibri"/>
                <w:snapToGrid w:val="0"/>
                <w:szCs w:val="22"/>
                <w:lang w:val="sv-SE" w:eastAsia="sv-SE"/>
              </w:rPr>
            </w:pPr>
            <w:r w:rsidRPr="00DF4DF2">
              <w:rPr>
                <w:rFonts w:ascii="Calibri" w:hAnsi="Calibri" w:cs="Calibri"/>
                <w:noProof/>
                <w:snapToGrid w:val="0"/>
                <w:szCs w:val="22"/>
                <w:lang w:val="sv-SE" w:eastAsia="sv-SE"/>
              </w:rPr>
              <w:t>c</w:t>
            </w:r>
          </w:p>
        </w:tc>
        <w:tc>
          <w:tcPr>
            <w:tcW w:w="181" w:type="pct"/>
            <w:tcBorders>
              <w:top w:val="nil"/>
              <w:left w:val="nil"/>
              <w:bottom w:val="single" w:sz="4" w:space="0" w:color="auto"/>
              <w:right w:val="single" w:sz="4" w:space="0" w:color="auto"/>
            </w:tcBorders>
            <w:shd w:val="clear" w:color="auto" w:fill="F8DEDB"/>
          </w:tcPr>
          <w:p w14:paraId="697B4188" w14:textId="77777777" w:rsidR="00DF4DF2" w:rsidRPr="00DF4DF2" w:rsidRDefault="00DF4DF2" w:rsidP="00DF4DF2">
            <w:pPr>
              <w:jc w:val="center"/>
              <w:rPr>
                <w:rFonts w:ascii="Calibri" w:hAnsi="Calibri" w:cs="Calibri"/>
                <w:snapToGrid w:val="0"/>
                <w:szCs w:val="22"/>
                <w:lang w:val="sv-SE" w:eastAsia="sv-SE"/>
              </w:rPr>
            </w:pPr>
            <w:r w:rsidRPr="00DF4DF2">
              <w:rPr>
                <w:rFonts w:ascii="Calibri" w:hAnsi="Calibri" w:cs="Calibri"/>
                <w:noProof/>
                <w:snapToGrid w:val="0"/>
                <w:szCs w:val="22"/>
                <w:lang w:val="sv-SE" w:eastAsia="sv-SE"/>
              </w:rPr>
              <w:t>m</w:t>
            </w:r>
          </w:p>
        </w:tc>
        <w:tc>
          <w:tcPr>
            <w:tcW w:w="136" w:type="pct"/>
            <w:tcBorders>
              <w:top w:val="nil"/>
              <w:left w:val="nil"/>
              <w:bottom w:val="single" w:sz="4" w:space="0" w:color="auto"/>
              <w:right w:val="single" w:sz="4" w:space="0" w:color="auto"/>
            </w:tcBorders>
            <w:shd w:val="clear" w:color="auto" w:fill="F8DEDB"/>
          </w:tcPr>
          <w:p w14:paraId="388DE5F6" w14:textId="77777777" w:rsidR="00DF4DF2" w:rsidRPr="00DF4DF2" w:rsidRDefault="00DF4DF2" w:rsidP="00DF4DF2">
            <w:pPr>
              <w:jc w:val="center"/>
              <w:rPr>
                <w:rFonts w:ascii="Calibri" w:hAnsi="Calibri" w:cs="Calibri"/>
                <w:snapToGrid w:val="0"/>
                <w:szCs w:val="22"/>
                <w:lang w:val="sv-SE" w:eastAsia="sv-SE"/>
              </w:rPr>
            </w:pPr>
            <w:r w:rsidRPr="00DF4DF2">
              <w:rPr>
                <w:rFonts w:ascii="Calibri" w:hAnsi="Calibri" w:cs="Calibri"/>
                <w:noProof/>
                <w:snapToGrid w:val="0"/>
                <w:szCs w:val="22"/>
                <w:lang w:val="sv-SE" w:eastAsia="sv-SE"/>
              </w:rPr>
              <w:t>M</w:t>
            </w:r>
          </w:p>
        </w:tc>
        <w:tc>
          <w:tcPr>
            <w:tcW w:w="318" w:type="pct"/>
            <w:tcBorders>
              <w:top w:val="single" w:sz="4" w:space="0" w:color="auto"/>
              <w:left w:val="single" w:sz="4" w:space="0" w:color="auto"/>
              <w:bottom w:val="single" w:sz="4" w:space="0" w:color="auto"/>
              <w:right w:val="single" w:sz="4" w:space="0" w:color="auto"/>
            </w:tcBorders>
            <w:shd w:val="clear" w:color="auto" w:fill="F8DEDB"/>
            <w:vAlign w:val="center"/>
          </w:tcPr>
          <w:p w14:paraId="36BBCE5B" w14:textId="77777777" w:rsidR="00DF4DF2" w:rsidRPr="00DF4DF2" w:rsidRDefault="00DF4DF2" w:rsidP="00DF4DF2">
            <w:pPr>
              <w:rPr>
                <w:rFonts w:ascii="Calibri" w:hAnsi="Calibri" w:cs="Calibri"/>
                <w:snapToGrid w:val="0"/>
                <w:szCs w:val="22"/>
                <w:lang w:val="sv-SE" w:eastAsia="sv-SE"/>
              </w:rPr>
            </w:pPr>
          </w:p>
        </w:tc>
        <w:tc>
          <w:tcPr>
            <w:tcW w:w="455" w:type="pct"/>
            <w:tcBorders>
              <w:top w:val="single" w:sz="4" w:space="0" w:color="auto"/>
              <w:left w:val="single" w:sz="4" w:space="0" w:color="auto"/>
              <w:bottom w:val="single" w:sz="4" w:space="0" w:color="auto"/>
              <w:right w:val="single" w:sz="4" w:space="0" w:color="auto"/>
            </w:tcBorders>
            <w:shd w:val="clear" w:color="auto" w:fill="F8DEDB"/>
            <w:vAlign w:val="center"/>
          </w:tcPr>
          <w:p w14:paraId="5DE8578B" w14:textId="77777777" w:rsidR="00DF4DF2" w:rsidRPr="00DF4DF2" w:rsidRDefault="00DF4DF2" w:rsidP="00DF4DF2">
            <w:pPr>
              <w:rPr>
                <w:rFonts w:ascii="Calibri" w:hAnsi="Calibri" w:cs="Calibri"/>
                <w:snapToGrid w:val="0"/>
                <w:szCs w:val="22"/>
                <w:lang w:val="sv-SE" w:eastAsia="sv-SE"/>
              </w:rPr>
            </w:pPr>
          </w:p>
        </w:tc>
        <w:tc>
          <w:tcPr>
            <w:tcW w:w="409" w:type="pct"/>
            <w:tcBorders>
              <w:top w:val="single" w:sz="4" w:space="0" w:color="auto"/>
              <w:bottom w:val="single" w:sz="4" w:space="0" w:color="auto"/>
              <w:right w:val="single" w:sz="4" w:space="0" w:color="auto"/>
            </w:tcBorders>
            <w:shd w:val="clear" w:color="auto" w:fill="F8DEDB"/>
          </w:tcPr>
          <w:p w14:paraId="35734B36" w14:textId="77777777" w:rsidR="00DF4DF2" w:rsidRPr="00DF4DF2" w:rsidRDefault="00DF4DF2" w:rsidP="00DF4DF2">
            <w:pPr>
              <w:spacing w:before="60"/>
              <w:jc w:val="center"/>
              <w:rPr>
                <w:rFonts w:ascii="Calibri" w:hAnsi="Calibri" w:cs="Calibri"/>
                <w:snapToGrid w:val="0"/>
                <w:szCs w:val="22"/>
                <w:lang w:eastAsia="sv-SE"/>
              </w:rPr>
            </w:pPr>
            <w:r w:rsidRPr="00DF4DF2">
              <w:rPr>
                <w:rFonts w:ascii="Calibri" w:hAnsi="Calibri" w:cs="Calibri"/>
                <w:i/>
                <w:snapToGrid w:val="0"/>
                <w:szCs w:val="22"/>
                <w:lang w:eastAsia="sv-SE"/>
              </w:rPr>
              <w:t>&lt; 10 000 kg</w:t>
            </w:r>
          </w:p>
        </w:tc>
        <w:tc>
          <w:tcPr>
            <w:tcW w:w="409" w:type="pct"/>
            <w:tcBorders>
              <w:top w:val="single" w:sz="4" w:space="0" w:color="auto"/>
              <w:left w:val="single" w:sz="4" w:space="0" w:color="auto"/>
              <w:bottom w:val="single" w:sz="4" w:space="0" w:color="auto"/>
              <w:right w:val="single" w:sz="4" w:space="0" w:color="auto"/>
            </w:tcBorders>
            <w:shd w:val="clear" w:color="auto" w:fill="F8DEDB"/>
          </w:tcPr>
          <w:p w14:paraId="231916AF" w14:textId="77777777" w:rsidR="00DF4DF2" w:rsidRPr="00DF4DF2" w:rsidRDefault="00DF4DF2" w:rsidP="00DF4DF2">
            <w:pPr>
              <w:jc w:val="center"/>
              <w:rPr>
                <w:rFonts w:ascii="Calibri" w:hAnsi="Calibri" w:cs="Calibri"/>
                <w:i/>
                <w:snapToGrid w:val="0"/>
                <w:szCs w:val="22"/>
                <w:lang w:eastAsia="sv-SE"/>
              </w:rPr>
            </w:pPr>
            <w:r w:rsidRPr="00DF4DF2">
              <w:rPr>
                <w:rFonts w:ascii="Calibri" w:hAnsi="Calibri" w:cs="Calibri"/>
                <w:i/>
                <w:snapToGrid w:val="0"/>
                <w:szCs w:val="22"/>
                <w:lang w:eastAsia="sv-SE"/>
              </w:rPr>
              <w:t xml:space="preserve">10 000 – </w:t>
            </w:r>
          </w:p>
          <w:p w14:paraId="1487F6AB" w14:textId="77777777" w:rsidR="00DF4DF2" w:rsidRPr="00DF4DF2" w:rsidRDefault="00DF4DF2" w:rsidP="00DF4DF2">
            <w:pPr>
              <w:jc w:val="center"/>
              <w:rPr>
                <w:rFonts w:ascii="Calibri" w:hAnsi="Calibri" w:cs="Calibri"/>
                <w:snapToGrid w:val="0"/>
                <w:szCs w:val="22"/>
                <w:lang w:eastAsia="sv-SE"/>
              </w:rPr>
            </w:pPr>
            <w:r w:rsidRPr="00DF4DF2">
              <w:rPr>
                <w:rFonts w:ascii="Calibri" w:hAnsi="Calibri" w:cs="Calibri"/>
                <w:i/>
                <w:snapToGrid w:val="0"/>
                <w:szCs w:val="22"/>
                <w:lang w:eastAsia="sv-SE"/>
              </w:rPr>
              <w:t>100 000. kg</w:t>
            </w:r>
          </w:p>
        </w:tc>
        <w:tc>
          <w:tcPr>
            <w:tcW w:w="363" w:type="pct"/>
            <w:tcBorders>
              <w:top w:val="single" w:sz="4" w:space="0" w:color="auto"/>
              <w:left w:val="single" w:sz="4" w:space="0" w:color="auto"/>
              <w:bottom w:val="single" w:sz="4" w:space="0" w:color="auto"/>
              <w:right w:val="single" w:sz="4" w:space="0" w:color="auto"/>
            </w:tcBorders>
            <w:shd w:val="clear" w:color="auto" w:fill="F8DEDB"/>
          </w:tcPr>
          <w:p w14:paraId="3F0EAF59" w14:textId="77777777" w:rsidR="00DF4DF2" w:rsidRPr="00DF4DF2" w:rsidRDefault="00DF4DF2" w:rsidP="00DF4DF2">
            <w:pPr>
              <w:jc w:val="center"/>
              <w:rPr>
                <w:rFonts w:ascii="Calibri" w:hAnsi="Calibri" w:cs="Calibri"/>
                <w:i/>
                <w:snapToGrid w:val="0"/>
                <w:szCs w:val="22"/>
                <w:lang w:eastAsia="sv-SE"/>
              </w:rPr>
            </w:pPr>
            <w:r w:rsidRPr="00DF4DF2">
              <w:rPr>
                <w:rFonts w:ascii="Calibri" w:hAnsi="Calibri" w:cs="Calibri"/>
                <w:i/>
                <w:snapToGrid w:val="0"/>
                <w:szCs w:val="22"/>
                <w:lang w:eastAsia="sv-SE"/>
              </w:rPr>
              <w:t>100 000 –</w:t>
            </w:r>
          </w:p>
          <w:p w14:paraId="3169D023" w14:textId="77777777" w:rsidR="00DF4DF2" w:rsidRPr="00DF4DF2" w:rsidRDefault="00DF4DF2" w:rsidP="00DF4DF2">
            <w:pPr>
              <w:jc w:val="center"/>
              <w:rPr>
                <w:rFonts w:ascii="Calibri" w:hAnsi="Calibri" w:cs="Calibri"/>
                <w:snapToGrid w:val="0"/>
                <w:szCs w:val="22"/>
                <w:lang w:eastAsia="sv-SE"/>
              </w:rPr>
            </w:pPr>
            <w:r w:rsidRPr="00DF4DF2">
              <w:rPr>
                <w:rFonts w:ascii="Calibri" w:hAnsi="Calibri" w:cs="Calibri"/>
                <w:i/>
                <w:snapToGrid w:val="0"/>
                <w:szCs w:val="22"/>
                <w:lang w:eastAsia="sv-SE"/>
              </w:rPr>
              <w:t>1 milj. kg</w:t>
            </w:r>
          </w:p>
        </w:tc>
        <w:tc>
          <w:tcPr>
            <w:tcW w:w="409" w:type="pct"/>
            <w:tcBorders>
              <w:top w:val="single" w:sz="4" w:space="0" w:color="auto"/>
              <w:left w:val="single" w:sz="4" w:space="0" w:color="auto"/>
              <w:bottom w:val="single" w:sz="4" w:space="0" w:color="auto"/>
              <w:right w:val="single" w:sz="4" w:space="0" w:color="auto"/>
            </w:tcBorders>
            <w:shd w:val="clear" w:color="auto" w:fill="F8DEDB"/>
          </w:tcPr>
          <w:p w14:paraId="43628A48" w14:textId="77777777" w:rsidR="00DF4DF2" w:rsidRPr="00DF4DF2" w:rsidRDefault="00DF4DF2" w:rsidP="00DF4DF2">
            <w:pPr>
              <w:spacing w:before="60"/>
              <w:jc w:val="center"/>
              <w:rPr>
                <w:rFonts w:ascii="Calibri" w:hAnsi="Calibri" w:cs="Calibri"/>
                <w:snapToGrid w:val="0"/>
                <w:szCs w:val="22"/>
                <w:lang w:eastAsia="sv-SE"/>
              </w:rPr>
            </w:pPr>
            <w:r w:rsidRPr="00DF4DF2">
              <w:rPr>
                <w:rFonts w:ascii="Calibri" w:hAnsi="Calibri" w:cs="Calibri"/>
                <w:i/>
                <w:snapToGrid w:val="0"/>
                <w:szCs w:val="22"/>
                <w:lang w:eastAsia="sv-SE"/>
              </w:rPr>
              <w:t>&gt; 1 milj. kg</w:t>
            </w:r>
          </w:p>
        </w:tc>
      </w:tr>
      <w:tr w:rsidR="00215477" w:rsidRPr="00DF4DF2" w14:paraId="2C3F69FF" w14:textId="77777777" w:rsidTr="00215477">
        <w:trPr>
          <w:cantSplit/>
          <w:trHeight w:val="1716"/>
        </w:trPr>
        <w:tc>
          <w:tcPr>
            <w:tcW w:w="1485" w:type="pct"/>
            <w:tcBorders>
              <w:top w:val="single" w:sz="4" w:space="0" w:color="auto"/>
              <w:left w:val="single" w:sz="4" w:space="0" w:color="auto"/>
              <w:bottom w:val="nil"/>
              <w:right w:val="single" w:sz="4" w:space="0" w:color="auto"/>
            </w:tcBorders>
          </w:tcPr>
          <w:p w14:paraId="158E9E8B" w14:textId="77777777" w:rsidR="00DF4DF2" w:rsidRPr="00DF4DF2" w:rsidRDefault="00DF4DF2" w:rsidP="00DF4DF2">
            <w:pPr>
              <w:rPr>
                <w:rFonts w:ascii="Calibri" w:hAnsi="Calibri" w:cs="Calibri"/>
                <w:snapToGrid w:val="0"/>
                <w:szCs w:val="22"/>
                <w:lang w:val="sv-SE" w:eastAsia="sv-SE"/>
              </w:rPr>
            </w:pPr>
            <w:r w:rsidRPr="00DF4DF2">
              <w:rPr>
                <w:rFonts w:ascii="Calibri" w:hAnsi="Calibri" w:cs="Calibri"/>
                <w:snapToGrid w:val="0"/>
                <w:szCs w:val="22"/>
                <w:lang w:val="sv-SE" w:eastAsia="sv-SE"/>
              </w:rPr>
              <w:t xml:space="preserve">1.2. </w:t>
            </w:r>
            <w:r w:rsidRPr="00DF4DF2">
              <w:rPr>
                <w:rFonts w:ascii="Calibri" w:hAnsi="Calibri" w:cs="Calibri"/>
                <w:noProof/>
                <w:snapToGrid w:val="0"/>
                <w:szCs w:val="22"/>
                <w:lang w:val="sv-SE" w:eastAsia="sv-SE"/>
              </w:rPr>
              <w:t xml:space="preserve">Ätfärdiga livsmedel där </w:t>
            </w:r>
            <w:r w:rsidRPr="00DF4DF2">
              <w:rPr>
                <w:rFonts w:ascii="Calibri" w:hAnsi="Calibri" w:cs="Calibri"/>
                <w:i/>
                <w:noProof/>
                <w:snapToGrid w:val="0"/>
                <w:szCs w:val="22"/>
                <w:lang w:val="sv-SE" w:eastAsia="sv-SE"/>
              </w:rPr>
              <w:t>Listeria monocytogenes</w:t>
            </w:r>
            <w:r w:rsidRPr="00DF4DF2">
              <w:rPr>
                <w:rFonts w:ascii="Calibri" w:hAnsi="Calibri" w:cs="Calibri"/>
                <w:noProof/>
                <w:snapToGrid w:val="0"/>
                <w:szCs w:val="22"/>
                <w:lang w:val="sv-SE" w:eastAsia="sv-SE"/>
              </w:rPr>
              <w:t xml:space="preserve"> kan växa och vars försäljningstid är 5 dygn eller mera.</w:t>
            </w:r>
          </w:p>
          <w:p w14:paraId="1B64E475" w14:textId="77777777" w:rsidR="00DF4DF2" w:rsidRPr="00DF4DF2" w:rsidRDefault="00DF4DF2" w:rsidP="00DF4DF2">
            <w:pPr>
              <w:rPr>
                <w:rFonts w:ascii="Calibri" w:hAnsi="Calibri" w:cs="Calibri"/>
                <w:i/>
                <w:iCs/>
                <w:snapToGrid w:val="0"/>
                <w:sz w:val="6"/>
                <w:szCs w:val="6"/>
                <w:lang w:val="sv-SE" w:eastAsia="sv-SE"/>
              </w:rPr>
            </w:pPr>
          </w:p>
          <w:p w14:paraId="089D2B8F" w14:textId="77777777" w:rsidR="00DF4DF2" w:rsidRPr="00DF4DF2" w:rsidRDefault="00DF4DF2" w:rsidP="00DF4DF2">
            <w:pPr>
              <w:rPr>
                <w:rFonts w:ascii="Calibri" w:hAnsi="Calibri" w:cs="Calibri"/>
                <w:snapToGrid w:val="0"/>
                <w:szCs w:val="22"/>
                <w:lang w:val="sv-SE" w:eastAsia="sv-SE"/>
              </w:rPr>
            </w:pPr>
            <w:r w:rsidRPr="00DF4DF2">
              <w:rPr>
                <w:rFonts w:ascii="Calibri" w:hAnsi="Calibri" w:cs="Calibri"/>
                <w:i/>
                <w:iCs/>
                <w:noProof/>
                <w:snapToGrid w:val="0"/>
                <w:szCs w:val="22"/>
                <w:lang w:val="sv-SE" w:eastAsia="sv-SE"/>
              </w:rPr>
              <w:t>T.ex. smörgåstårtor, fyllda bröd och semlor, fyllda tårtor, ostkakor vars försäljningstid är 5 dygn eller mera</w:t>
            </w:r>
          </w:p>
        </w:tc>
        <w:tc>
          <w:tcPr>
            <w:tcW w:w="379" w:type="pct"/>
            <w:tcBorders>
              <w:top w:val="nil"/>
              <w:left w:val="single" w:sz="4" w:space="0" w:color="auto"/>
              <w:bottom w:val="nil"/>
              <w:right w:val="single" w:sz="4" w:space="0" w:color="auto"/>
            </w:tcBorders>
          </w:tcPr>
          <w:p w14:paraId="109CB244" w14:textId="77777777" w:rsidR="00DF4DF2" w:rsidRPr="00DF4DF2" w:rsidRDefault="00DF4DF2" w:rsidP="00DF4DF2">
            <w:pPr>
              <w:rPr>
                <w:rFonts w:ascii="Calibri" w:hAnsi="Calibri" w:cs="Calibri"/>
                <w:i/>
                <w:iCs/>
                <w:snapToGrid w:val="0"/>
                <w:szCs w:val="22"/>
                <w:lang w:val="sv-SE" w:eastAsia="sv-SE"/>
              </w:rPr>
            </w:pPr>
            <w:r w:rsidRPr="00DF4DF2">
              <w:rPr>
                <w:rFonts w:ascii="Calibri" w:hAnsi="Calibri" w:cs="Calibri"/>
                <w:i/>
                <w:iCs/>
                <w:noProof/>
                <w:snapToGrid w:val="0"/>
                <w:szCs w:val="22"/>
                <w:lang w:val="sv-SE" w:eastAsia="sv-SE"/>
              </w:rPr>
              <w:t>Listeria mono-cytogenes</w:t>
            </w:r>
          </w:p>
        </w:tc>
        <w:tc>
          <w:tcPr>
            <w:tcW w:w="228" w:type="pct"/>
            <w:tcBorders>
              <w:top w:val="nil"/>
              <w:left w:val="single" w:sz="4" w:space="0" w:color="auto"/>
              <w:right w:val="single" w:sz="4" w:space="0" w:color="auto"/>
            </w:tcBorders>
          </w:tcPr>
          <w:p w14:paraId="666F9FB6" w14:textId="77777777" w:rsidR="00DF4DF2" w:rsidRPr="00DF4DF2" w:rsidRDefault="00DF4DF2" w:rsidP="00DF4DF2">
            <w:pPr>
              <w:jc w:val="center"/>
              <w:rPr>
                <w:rFonts w:ascii="Calibri" w:hAnsi="Calibri" w:cs="Calibri"/>
                <w:snapToGrid w:val="0"/>
                <w:szCs w:val="22"/>
                <w:lang w:val="sv-SE" w:eastAsia="sv-SE"/>
              </w:rPr>
            </w:pPr>
            <w:r w:rsidRPr="00DF4DF2">
              <w:rPr>
                <w:rFonts w:ascii="Calibri" w:hAnsi="Calibri" w:cs="Calibri"/>
                <w:snapToGrid w:val="0"/>
                <w:szCs w:val="22"/>
                <w:lang w:val="sv-SE" w:eastAsia="sv-SE"/>
              </w:rPr>
              <w:t>5</w:t>
            </w:r>
          </w:p>
        </w:tc>
        <w:tc>
          <w:tcPr>
            <w:tcW w:w="228" w:type="pct"/>
            <w:tcBorders>
              <w:top w:val="nil"/>
              <w:left w:val="single" w:sz="4" w:space="0" w:color="auto"/>
              <w:right w:val="single" w:sz="4" w:space="0" w:color="auto"/>
            </w:tcBorders>
          </w:tcPr>
          <w:p w14:paraId="634EEE1E" w14:textId="77777777" w:rsidR="00DF4DF2" w:rsidRPr="00DF4DF2" w:rsidRDefault="00DF4DF2" w:rsidP="00DF4DF2">
            <w:pPr>
              <w:jc w:val="center"/>
              <w:rPr>
                <w:rFonts w:ascii="Calibri" w:hAnsi="Calibri" w:cs="Calibri"/>
                <w:snapToGrid w:val="0"/>
                <w:szCs w:val="22"/>
                <w:lang w:val="sv-SE" w:eastAsia="sv-SE"/>
              </w:rPr>
            </w:pPr>
            <w:r w:rsidRPr="00DF4DF2">
              <w:rPr>
                <w:rFonts w:ascii="Calibri" w:hAnsi="Calibri" w:cs="Calibri"/>
                <w:snapToGrid w:val="0"/>
                <w:szCs w:val="22"/>
                <w:lang w:val="sv-SE" w:eastAsia="sv-SE"/>
              </w:rPr>
              <w:t>0</w:t>
            </w:r>
          </w:p>
        </w:tc>
        <w:tc>
          <w:tcPr>
            <w:tcW w:w="317" w:type="pct"/>
            <w:gridSpan w:val="2"/>
            <w:tcBorders>
              <w:top w:val="single" w:sz="4" w:space="0" w:color="auto"/>
              <w:left w:val="single" w:sz="4" w:space="0" w:color="auto"/>
              <w:right w:val="single" w:sz="4" w:space="0" w:color="auto"/>
            </w:tcBorders>
          </w:tcPr>
          <w:p w14:paraId="6611EF67" w14:textId="77777777" w:rsidR="00DF4DF2" w:rsidRPr="00DF4DF2" w:rsidRDefault="00DF4DF2" w:rsidP="00DF4DF2">
            <w:pPr>
              <w:rPr>
                <w:rFonts w:ascii="Calibri" w:hAnsi="Calibri" w:cs="Calibri"/>
                <w:snapToGrid w:val="0"/>
                <w:szCs w:val="22"/>
                <w:lang w:val="sv-SE" w:eastAsia="sv-SE"/>
              </w:rPr>
            </w:pPr>
            <w:r w:rsidRPr="00DF4DF2">
              <w:rPr>
                <w:rFonts w:ascii="Calibri" w:hAnsi="Calibri" w:cs="Calibri"/>
                <w:noProof/>
                <w:snapToGrid w:val="0"/>
                <w:szCs w:val="22"/>
                <w:lang w:val="sv-SE" w:eastAsia="sv-SE"/>
              </w:rPr>
              <w:t>100 cfu/g</w:t>
            </w:r>
            <w:r w:rsidRPr="00DF4DF2">
              <w:rPr>
                <w:rFonts w:ascii="Calibri" w:hAnsi="Calibri" w:cs="Calibri"/>
                <w:noProof/>
                <w:snapToGrid w:val="0"/>
                <w:szCs w:val="22"/>
                <w:vertAlign w:val="superscript"/>
                <w:lang w:val="sv-SE" w:eastAsia="sv-SE"/>
              </w:rPr>
              <w:t>5</w:t>
            </w:r>
          </w:p>
        </w:tc>
        <w:tc>
          <w:tcPr>
            <w:tcW w:w="318" w:type="pct"/>
            <w:tcBorders>
              <w:top w:val="single" w:sz="4" w:space="0" w:color="auto"/>
              <w:left w:val="single" w:sz="4" w:space="0" w:color="auto"/>
              <w:bottom w:val="single" w:sz="4" w:space="0" w:color="auto"/>
              <w:right w:val="single" w:sz="4" w:space="0" w:color="auto"/>
            </w:tcBorders>
          </w:tcPr>
          <w:p w14:paraId="591A41F2" w14:textId="77777777" w:rsidR="00DF4DF2" w:rsidRPr="00DF4DF2" w:rsidRDefault="00DF4DF2" w:rsidP="00DF4DF2">
            <w:pPr>
              <w:rPr>
                <w:rFonts w:ascii="Calibri" w:hAnsi="Calibri" w:cs="Calibri"/>
                <w:snapToGrid w:val="0"/>
                <w:szCs w:val="22"/>
                <w:lang w:val="sv-SE" w:eastAsia="sv-SE"/>
              </w:rPr>
            </w:pPr>
            <w:r w:rsidRPr="00DF4DF2">
              <w:rPr>
                <w:rFonts w:ascii="Calibri" w:hAnsi="Calibri" w:cs="Calibri"/>
                <w:noProof/>
                <w:snapToGrid w:val="0"/>
                <w:szCs w:val="22"/>
                <w:lang w:val="sv-SE" w:eastAsia="sv-SE"/>
              </w:rPr>
              <w:t>EN/ISO 11290-2</w:t>
            </w:r>
            <w:r w:rsidRPr="00DF4DF2">
              <w:rPr>
                <w:rFonts w:ascii="Calibri" w:hAnsi="Calibri" w:cs="Calibri"/>
                <w:noProof/>
                <w:snapToGrid w:val="0"/>
                <w:szCs w:val="22"/>
                <w:vertAlign w:val="superscript"/>
                <w:lang w:val="sv-SE" w:eastAsia="sv-SE"/>
              </w:rPr>
              <w:t>6</w:t>
            </w:r>
            <w:r w:rsidRPr="00DF4DF2">
              <w:rPr>
                <w:rFonts w:ascii="Calibri" w:hAnsi="Calibri" w:cs="Calibri"/>
                <w:snapToGrid w:val="0"/>
                <w:szCs w:val="22"/>
                <w:vertAlign w:val="superscript"/>
                <w:lang w:val="sv-SE" w:eastAsia="sv-SE"/>
              </w:rPr>
              <w:t xml:space="preserve"> </w:t>
            </w:r>
          </w:p>
        </w:tc>
        <w:tc>
          <w:tcPr>
            <w:tcW w:w="455" w:type="pct"/>
            <w:tcBorders>
              <w:top w:val="nil"/>
              <w:left w:val="single" w:sz="4" w:space="0" w:color="auto"/>
              <w:bottom w:val="single" w:sz="4" w:space="0" w:color="auto"/>
              <w:right w:val="single" w:sz="4" w:space="0" w:color="auto"/>
            </w:tcBorders>
          </w:tcPr>
          <w:p w14:paraId="5F60C099" w14:textId="77777777" w:rsidR="00DF4DF2" w:rsidRPr="00DF4DF2" w:rsidRDefault="00DF4DF2" w:rsidP="00DF4DF2">
            <w:pPr>
              <w:rPr>
                <w:rFonts w:ascii="Calibri" w:hAnsi="Calibri" w:cs="Calibri"/>
                <w:i/>
                <w:snapToGrid w:val="0"/>
                <w:szCs w:val="22"/>
                <w:lang w:val="sv-SE" w:eastAsia="sv-SE"/>
              </w:rPr>
            </w:pPr>
            <w:r w:rsidRPr="00DF4DF2">
              <w:rPr>
                <w:rFonts w:ascii="Calibri" w:hAnsi="Calibri" w:cs="Calibri"/>
                <w:i/>
                <w:noProof/>
                <w:snapToGrid w:val="0"/>
                <w:szCs w:val="22"/>
                <w:lang w:val="sv-SE" w:eastAsia="sv-SE"/>
              </w:rPr>
              <w:t xml:space="preserve">Sista </w:t>
            </w:r>
            <w:r w:rsidRPr="00DF4DF2">
              <w:rPr>
                <w:rFonts w:ascii="Calibri" w:hAnsi="Calibri" w:cs="Calibri"/>
                <w:i/>
                <w:noProof/>
                <w:snapToGrid w:val="0"/>
                <w:szCs w:val="22"/>
                <w:lang w:eastAsia="sv-SE"/>
              </w:rPr>
              <w:t>användnings-dagen</w:t>
            </w:r>
          </w:p>
        </w:tc>
        <w:tc>
          <w:tcPr>
            <w:tcW w:w="409" w:type="pct"/>
            <w:tcBorders>
              <w:top w:val="single" w:sz="4" w:space="0" w:color="auto"/>
              <w:left w:val="single" w:sz="4" w:space="0" w:color="auto"/>
              <w:right w:val="single" w:sz="4" w:space="0" w:color="000000"/>
            </w:tcBorders>
          </w:tcPr>
          <w:p w14:paraId="1DC985B3" w14:textId="77777777" w:rsidR="00DF4DF2" w:rsidRPr="00DF4DF2" w:rsidRDefault="00DF4DF2" w:rsidP="00DF4DF2">
            <w:pPr>
              <w:spacing w:before="60"/>
              <w:rPr>
                <w:rFonts w:ascii="Calibri" w:hAnsi="Calibri" w:cs="Calibri"/>
                <w:snapToGrid w:val="0"/>
                <w:szCs w:val="22"/>
                <w:lang w:val="en-US" w:eastAsia="sv-SE"/>
              </w:rPr>
            </w:pPr>
            <w:r w:rsidRPr="00DF4DF2">
              <w:rPr>
                <w:rFonts w:ascii="Calibri" w:hAnsi="Calibri" w:cs="Calibri"/>
                <w:snapToGrid w:val="0"/>
                <w:szCs w:val="22"/>
                <w:lang w:val="en-US" w:eastAsia="sv-SE"/>
              </w:rPr>
              <w:t xml:space="preserve">4-6 </w:t>
            </w:r>
          </w:p>
          <w:p w14:paraId="571AEEE1" w14:textId="77777777" w:rsidR="00DF4DF2" w:rsidRPr="00DF4DF2" w:rsidDel="00A11697" w:rsidRDefault="00DF4DF2" w:rsidP="00DF4DF2">
            <w:pPr>
              <w:spacing w:before="60"/>
              <w:rPr>
                <w:rFonts w:ascii="Calibri" w:hAnsi="Calibri" w:cs="Calibri"/>
                <w:i/>
                <w:snapToGrid w:val="0"/>
                <w:szCs w:val="22"/>
                <w:lang w:val="en-US" w:eastAsia="sv-SE"/>
              </w:rPr>
            </w:pPr>
            <w:proofErr w:type="spellStart"/>
            <w:r w:rsidRPr="00DF4DF2">
              <w:rPr>
                <w:rFonts w:ascii="Calibri" w:hAnsi="Calibri" w:cs="Calibri"/>
                <w:snapToGrid w:val="0"/>
                <w:szCs w:val="22"/>
                <w:lang w:val="en-US" w:eastAsia="sv-SE"/>
              </w:rPr>
              <w:t>ggr</w:t>
            </w:r>
            <w:proofErr w:type="spellEnd"/>
            <w:r w:rsidRPr="00DF4DF2">
              <w:rPr>
                <w:rFonts w:ascii="Calibri" w:hAnsi="Calibri" w:cs="Calibri"/>
                <w:snapToGrid w:val="0"/>
                <w:szCs w:val="22"/>
                <w:lang w:val="en-US" w:eastAsia="sv-SE"/>
              </w:rPr>
              <w:t>/</w:t>
            </w:r>
            <w:proofErr w:type="spellStart"/>
            <w:r w:rsidRPr="00DF4DF2">
              <w:rPr>
                <w:rFonts w:ascii="Calibri" w:hAnsi="Calibri" w:cs="Calibri"/>
                <w:snapToGrid w:val="0"/>
                <w:szCs w:val="22"/>
                <w:lang w:val="en-US" w:eastAsia="sv-SE"/>
              </w:rPr>
              <w:t>år</w:t>
            </w:r>
            <w:proofErr w:type="spellEnd"/>
            <w:r w:rsidRPr="00DF4DF2">
              <w:rPr>
                <w:rFonts w:ascii="Calibri" w:hAnsi="Calibri" w:cs="Calibri"/>
                <w:snapToGrid w:val="0"/>
                <w:szCs w:val="22"/>
                <w:lang w:val="en-US" w:eastAsia="sv-SE"/>
              </w:rPr>
              <w:t xml:space="preserve"> *)</w:t>
            </w:r>
          </w:p>
        </w:tc>
        <w:tc>
          <w:tcPr>
            <w:tcW w:w="409" w:type="pct"/>
            <w:tcBorders>
              <w:top w:val="single" w:sz="4" w:space="0" w:color="auto"/>
              <w:left w:val="single" w:sz="4" w:space="0" w:color="auto"/>
              <w:right w:val="single" w:sz="4" w:space="0" w:color="000000"/>
            </w:tcBorders>
          </w:tcPr>
          <w:p w14:paraId="3F4B1930" w14:textId="77777777" w:rsidR="00DF4DF2" w:rsidRPr="00DF4DF2" w:rsidRDefault="00DF4DF2" w:rsidP="00DF4DF2">
            <w:pPr>
              <w:spacing w:before="60"/>
              <w:rPr>
                <w:rFonts w:ascii="Calibri" w:hAnsi="Calibri" w:cs="Calibri"/>
                <w:snapToGrid w:val="0"/>
                <w:szCs w:val="22"/>
                <w:lang w:val="en-US" w:eastAsia="sv-SE"/>
              </w:rPr>
            </w:pPr>
            <w:r w:rsidRPr="00DF4DF2">
              <w:rPr>
                <w:rFonts w:ascii="Calibri" w:hAnsi="Calibri" w:cs="Calibri"/>
                <w:snapToGrid w:val="0"/>
                <w:szCs w:val="22"/>
                <w:lang w:val="en-US" w:eastAsia="sv-SE"/>
              </w:rPr>
              <w:t xml:space="preserve">6-8 </w:t>
            </w:r>
          </w:p>
          <w:p w14:paraId="3F120C0C" w14:textId="77777777" w:rsidR="00DF4DF2" w:rsidRPr="00DF4DF2" w:rsidDel="00C1661C" w:rsidRDefault="00DF4DF2" w:rsidP="00DF4DF2">
            <w:pPr>
              <w:spacing w:before="60"/>
              <w:rPr>
                <w:rFonts w:ascii="Calibri" w:hAnsi="Calibri" w:cs="Calibri"/>
                <w:i/>
                <w:snapToGrid w:val="0"/>
                <w:szCs w:val="22"/>
                <w:lang w:val="en-US" w:eastAsia="sv-SE"/>
              </w:rPr>
            </w:pPr>
            <w:proofErr w:type="spellStart"/>
            <w:r w:rsidRPr="00DF4DF2">
              <w:rPr>
                <w:rFonts w:ascii="Calibri" w:hAnsi="Calibri" w:cs="Calibri"/>
                <w:snapToGrid w:val="0"/>
                <w:szCs w:val="22"/>
                <w:lang w:val="en-US" w:eastAsia="sv-SE"/>
              </w:rPr>
              <w:t>ggr</w:t>
            </w:r>
            <w:proofErr w:type="spellEnd"/>
            <w:r w:rsidRPr="00DF4DF2">
              <w:rPr>
                <w:rFonts w:ascii="Calibri" w:hAnsi="Calibri" w:cs="Calibri"/>
                <w:snapToGrid w:val="0"/>
                <w:szCs w:val="22"/>
                <w:lang w:val="en-US" w:eastAsia="sv-SE"/>
              </w:rPr>
              <w:t>/</w:t>
            </w:r>
            <w:proofErr w:type="spellStart"/>
            <w:r w:rsidRPr="00DF4DF2">
              <w:rPr>
                <w:rFonts w:ascii="Calibri" w:hAnsi="Calibri" w:cs="Calibri"/>
                <w:snapToGrid w:val="0"/>
                <w:szCs w:val="22"/>
                <w:lang w:val="en-US" w:eastAsia="sv-SE"/>
              </w:rPr>
              <w:t>år</w:t>
            </w:r>
            <w:proofErr w:type="spellEnd"/>
            <w:r w:rsidRPr="00DF4DF2">
              <w:rPr>
                <w:rFonts w:ascii="Calibri" w:hAnsi="Calibri" w:cs="Calibri"/>
                <w:snapToGrid w:val="0"/>
                <w:szCs w:val="22"/>
                <w:lang w:val="en-US" w:eastAsia="sv-SE"/>
              </w:rPr>
              <w:t xml:space="preserve"> *)</w:t>
            </w:r>
          </w:p>
        </w:tc>
        <w:tc>
          <w:tcPr>
            <w:tcW w:w="363" w:type="pct"/>
            <w:tcBorders>
              <w:top w:val="single" w:sz="4" w:space="0" w:color="auto"/>
              <w:left w:val="single" w:sz="4" w:space="0" w:color="auto"/>
              <w:right w:val="single" w:sz="4" w:space="0" w:color="000000"/>
            </w:tcBorders>
          </w:tcPr>
          <w:p w14:paraId="3264F862" w14:textId="77777777" w:rsidR="00DF4DF2" w:rsidRPr="00DF4DF2" w:rsidRDefault="00DF4DF2" w:rsidP="00DF4DF2">
            <w:pPr>
              <w:spacing w:before="60"/>
              <w:rPr>
                <w:rFonts w:ascii="Calibri" w:hAnsi="Calibri" w:cs="Calibri"/>
                <w:snapToGrid w:val="0"/>
                <w:szCs w:val="22"/>
                <w:lang w:val="en-US" w:eastAsia="sv-SE"/>
              </w:rPr>
            </w:pPr>
            <w:r w:rsidRPr="00DF4DF2">
              <w:rPr>
                <w:rFonts w:ascii="Calibri" w:hAnsi="Calibri" w:cs="Calibri"/>
                <w:snapToGrid w:val="0"/>
                <w:szCs w:val="22"/>
                <w:lang w:val="en-US" w:eastAsia="sv-SE"/>
              </w:rPr>
              <w:t xml:space="preserve">8-12 </w:t>
            </w:r>
          </w:p>
          <w:p w14:paraId="6699A124" w14:textId="77777777" w:rsidR="00DF4DF2" w:rsidRPr="00DF4DF2" w:rsidDel="00C1661C" w:rsidRDefault="00DF4DF2" w:rsidP="00DF4DF2">
            <w:pPr>
              <w:spacing w:before="60"/>
              <w:rPr>
                <w:rFonts w:ascii="Calibri" w:hAnsi="Calibri" w:cs="Calibri"/>
                <w:i/>
                <w:snapToGrid w:val="0"/>
                <w:szCs w:val="22"/>
                <w:lang w:eastAsia="sv-SE"/>
              </w:rPr>
            </w:pPr>
            <w:proofErr w:type="spellStart"/>
            <w:r w:rsidRPr="00DF4DF2">
              <w:rPr>
                <w:rFonts w:ascii="Calibri" w:hAnsi="Calibri" w:cs="Calibri"/>
                <w:snapToGrid w:val="0"/>
                <w:szCs w:val="22"/>
                <w:lang w:val="en-US" w:eastAsia="sv-SE"/>
              </w:rPr>
              <w:t>ggr</w:t>
            </w:r>
            <w:proofErr w:type="spellEnd"/>
            <w:r w:rsidRPr="00DF4DF2">
              <w:rPr>
                <w:rFonts w:ascii="Calibri" w:hAnsi="Calibri" w:cs="Calibri"/>
                <w:snapToGrid w:val="0"/>
                <w:szCs w:val="22"/>
                <w:lang w:val="en-US" w:eastAsia="sv-SE"/>
              </w:rPr>
              <w:t>/</w:t>
            </w:r>
            <w:proofErr w:type="spellStart"/>
            <w:r w:rsidRPr="00DF4DF2">
              <w:rPr>
                <w:rFonts w:ascii="Calibri" w:hAnsi="Calibri" w:cs="Calibri"/>
                <w:snapToGrid w:val="0"/>
                <w:szCs w:val="22"/>
                <w:lang w:val="en-US" w:eastAsia="sv-SE"/>
              </w:rPr>
              <w:t>år</w:t>
            </w:r>
            <w:proofErr w:type="spellEnd"/>
            <w:r w:rsidRPr="00DF4DF2">
              <w:rPr>
                <w:rFonts w:ascii="Calibri" w:hAnsi="Calibri" w:cs="Calibri"/>
                <w:snapToGrid w:val="0"/>
                <w:szCs w:val="22"/>
                <w:lang w:val="en-US" w:eastAsia="sv-SE"/>
              </w:rPr>
              <w:t xml:space="preserve"> *)</w:t>
            </w:r>
          </w:p>
        </w:tc>
        <w:tc>
          <w:tcPr>
            <w:tcW w:w="409" w:type="pct"/>
            <w:tcBorders>
              <w:top w:val="single" w:sz="4" w:space="0" w:color="auto"/>
              <w:left w:val="single" w:sz="4" w:space="0" w:color="auto"/>
              <w:right w:val="single" w:sz="4" w:space="0" w:color="000000"/>
            </w:tcBorders>
          </w:tcPr>
          <w:p w14:paraId="2EC7BE3E" w14:textId="77777777" w:rsidR="00DF4DF2" w:rsidRPr="00DF4DF2" w:rsidRDefault="00DF4DF2" w:rsidP="00DF4DF2">
            <w:pPr>
              <w:spacing w:before="60"/>
              <w:rPr>
                <w:rFonts w:ascii="Calibri" w:hAnsi="Calibri" w:cs="Calibri"/>
                <w:snapToGrid w:val="0"/>
                <w:szCs w:val="22"/>
                <w:lang w:eastAsia="sv-SE"/>
              </w:rPr>
            </w:pPr>
            <w:proofErr w:type="spellStart"/>
            <w:r w:rsidRPr="00DF4DF2">
              <w:rPr>
                <w:rFonts w:ascii="Calibri" w:hAnsi="Calibri" w:cs="Calibri"/>
                <w:snapToGrid w:val="0"/>
                <w:szCs w:val="22"/>
                <w:lang w:eastAsia="sv-SE"/>
              </w:rPr>
              <w:t>minst</w:t>
            </w:r>
            <w:proofErr w:type="spellEnd"/>
            <w:r w:rsidRPr="00DF4DF2">
              <w:rPr>
                <w:rFonts w:ascii="Calibri" w:hAnsi="Calibri" w:cs="Calibri"/>
                <w:snapToGrid w:val="0"/>
                <w:szCs w:val="22"/>
                <w:lang w:eastAsia="sv-SE"/>
              </w:rPr>
              <w:t xml:space="preserve"> </w:t>
            </w:r>
          </w:p>
          <w:p w14:paraId="3FDA1409" w14:textId="77777777" w:rsidR="00DF4DF2" w:rsidRPr="00DF4DF2" w:rsidRDefault="00DF4DF2" w:rsidP="00DF4DF2">
            <w:pPr>
              <w:spacing w:before="60"/>
              <w:rPr>
                <w:rFonts w:ascii="Calibri" w:hAnsi="Calibri" w:cs="Calibri"/>
                <w:i/>
                <w:snapToGrid w:val="0"/>
                <w:szCs w:val="22"/>
                <w:lang w:eastAsia="sv-SE"/>
              </w:rPr>
            </w:pPr>
            <w:r w:rsidRPr="00DF4DF2">
              <w:rPr>
                <w:rFonts w:ascii="Calibri" w:hAnsi="Calibri" w:cs="Calibri"/>
                <w:snapToGrid w:val="0"/>
                <w:szCs w:val="22"/>
                <w:lang w:eastAsia="sv-SE"/>
              </w:rPr>
              <w:t xml:space="preserve">12 </w:t>
            </w:r>
            <w:proofErr w:type="spellStart"/>
            <w:r w:rsidRPr="00DF4DF2">
              <w:rPr>
                <w:rFonts w:ascii="Calibri" w:hAnsi="Calibri" w:cs="Calibri"/>
                <w:snapToGrid w:val="0"/>
                <w:szCs w:val="22"/>
                <w:lang w:eastAsia="sv-SE"/>
              </w:rPr>
              <w:t>ggr</w:t>
            </w:r>
            <w:proofErr w:type="spellEnd"/>
            <w:r w:rsidRPr="00DF4DF2">
              <w:rPr>
                <w:rFonts w:ascii="Calibri" w:hAnsi="Calibri" w:cs="Calibri"/>
                <w:snapToGrid w:val="0"/>
                <w:szCs w:val="22"/>
                <w:lang w:eastAsia="sv-SE"/>
              </w:rPr>
              <w:t>/</w:t>
            </w:r>
            <w:proofErr w:type="spellStart"/>
            <w:r w:rsidRPr="00DF4DF2">
              <w:rPr>
                <w:rFonts w:ascii="Calibri" w:hAnsi="Calibri" w:cs="Calibri"/>
                <w:snapToGrid w:val="0"/>
                <w:szCs w:val="22"/>
                <w:lang w:eastAsia="sv-SE"/>
              </w:rPr>
              <w:t>år</w:t>
            </w:r>
            <w:proofErr w:type="spellEnd"/>
            <w:r w:rsidRPr="00DF4DF2">
              <w:rPr>
                <w:rFonts w:ascii="Calibri" w:hAnsi="Calibri" w:cs="Calibri"/>
                <w:snapToGrid w:val="0"/>
                <w:szCs w:val="22"/>
                <w:lang w:eastAsia="sv-SE"/>
              </w:rPr>
              <w:t>*)</w:t>
            </w:r>
          </w:p>
        </w:tc>
      </w:tr>
      <w:tr w:rsidR="00215477" w:rsidRPr="00DF4DF2" w14:paraId="5CFCBCB8" w14:textId="77777777" w:rsidTr="00215477">
        <w:trPr>
          <w:trHeight w:val="1262"/>
        </w:trPr>
        <w:tc>
          <w:tcPr>
            <w:tcW w:w="1485" w:type="pct"/>
            <w:tcBorders>
              <w:top w:val="single" w:sz="4" w:space="0" w:color="auto"/>
              <w:left w:val="single" w:sz="4" w:space="0" w:color="auto"/>
              <w:bottom w:val="single" w:sz="4" w:space="0" w:color="auto"/>
              <w:right w:val="single" w:sz="4" w:space="0" w:color="auto"/>
            </w:tcBorders>
          </w:tcPr>
          <w:p w14:paraId="17D2357B" w14:textId="77777777" w:rsidR="00DF4DF2" w:rsidRPr="00DF4DF2" w:rsidRDefault="00DF4DF2" w:rsidP="00DF4DF2">
            <w:pPr>
              <w:spacing w:after="60"/>
              <w:rPr>
                <w:rFonts w:ascii="Calibri" w:hAnsi="Calibri" w:cs="Calibri"/>
                <w:noProof/>
                <w:snapToGrid w:val="0"/>
                <w:szCs w:val="22"/>
                <w:vertAlign w:val="superscript"/>
                <w:lang w:val="sv-SE" w:eastAsia="sv-SE"/>
              </w:rPr>
            </w:pPr>
            <w:r w:rsidRPr="00DF4DF2">
              <w:rPr>
                <w:rFonts w:ascii="Calibri" w:hAnsi="Calibri" w:cs="Calibri"/>
                <w:snapToGrid w:val="0"/>
                <w:szCs w:val="22"/>
                <w:lang w:val="sv-SE" w:eastAsia="sv-SE"/>
              </w:rPr>
              <w:t xml:space="preserve">1.3. </w:t>
            </w:r>
            <w:r w:rsidRPr="00DF4DF2">
              <w:rPr>
                <w:rFonts w:ascii="Calibri" w:hAnsi="Calibri" w:cs="Calibri"/>
                <w:noProof/>
                <w:snapToGrid w:val="0"/>
                <w:szCs w:val="22"/>
                <w:lang w:val="sv-SE" w:eastAsia="sv-SE"/>
              </w:rPr>
              <w:t xml:space="preserve">Ätfärdiga produkter där </w:t>
            </w:r>
            <w:r w:rsidRPr="00DF4DF2">
              <w:rPr>
                <w:rFonts w:ascii="Calibri" w:hAnsi="Calibri" w:cs="Calibri"/>
                <w:i/>
                <w:noProof/>
                <w:snapToGrid w:val="0"/>
                <w:szCs w:val="22"/>
                <w:lang w:val="sv-SE" w:eastAsia="sv-SE"/>
              </w:rPr>
              <w:t>Listeria monocytogenes</w:t>
            </w:r>
            <w:r w:rsidRPr="00DF4DF2">
              <w:rPr>
                <w:rFonts w:ascii="Calibri" w:hAnsi="Calibri" w:cs="Calibri"/>
                <w:noProof/>
                <w:snapToGrid w:val="0"/>
                <w:szCs w:val="22"/>
                <w:lang w:val="sv-SE" w:eastAsia="sv-SE"/>
              </w:rPr>
              <w:t xml:space="preserve"> inte kan växa </w:t>
            </w:r>
            <w:r w:rsidRPr="00DF4DF2">
              <w:rPr>
                <w:rFonts w:ascii="Calibri" w:hAnsi="Calibri" w:cs="Calibri"/>
                <w:noProof/>
                <w:snapToGrid w:val="0"/>
                <w:szCs w:val="22"/>
                <w:vertAlign w:val="superscript"/>
                <w:lang w:val="sv-SE" w:eastAsia="sv-SE"/>
              </w:rPr>
              <w:t>4, 8</w:t>
            </w:r>
          </w:p>
          <w:p w14:paraId="765A5AFD" w14:textId="77777777" w:rsidR="00DF4DF2" w:rsidRPr="00DF4DF2" w:rsidRDefault="00DF4DF2" w:rsidP="00DF4DF2">
            <w:pPr>
              <w:spacing w:after="120"/>
              <w:rPr>
                <w:rFonts w:ascii="Calibri" w:hAnsi="Calibri" w:cs="Calibri"/>
                <w:snapToGrid w:val="0"/>
                <w:szCs w:val="22"/>
                <w:lang w:val="sv-SE" w:eastAsia="sv-SE"/>
              </w:rPr>
            </w:pPr>
            <w:r w:rsidRPr="00DF4DF2">
              <w:rPr>
                <w:rFonts w:ascii="Calibri" w:hAnsi="Calibri" w:cs="Calibri"/>
                <w:noProof/>
                <w:snapToGrid w:val="0"/>
                <w:szCs w:val="22"/>
                <w:lang w:val="sv-SE" w:eastAsia="sv-SE"/>
              </w:rPr>
              <w:t>T.ex. smörgåstårtor, fyllda bröd och semlor, fyllda tårtor, ostkakor vars försäljningstid är under 5 dgr</w:t>
            </w:r>
          </w:p>
        </w:tc>
        <w:tc>
          <w:tcPr>
            <w:tcW w:w="379" w:type="pct"/>
            <w:tcBorders>
              <w:top w:val="single" w:sz="4" w:space="0" w:color="auto"/>
              <w:left w:val="single" w:sz="4" w:space="0" w:color="auto"/>
              <w:bottom w:val="single" w:sz="4" w:space="0" w:color="auto"/>
              <w:right w:val="single" w:sz="4" w:space="0" w:color="auto"/>
            </w:tcBorders>
          </w:tcPr>
          <w:p w14:paraId="03619BAB" w14:textId="77777777" w:rsidR="00DF4DF2" w:rsidRPr="00DF4DF2" w:rsidRDefault="00DF4DF2" w:rsidP="00DF4DF2">
            <w:pPr>
              <w:rPr>
                <w:rFonts w:ascii="Calibri" w:hAnsi="Calibri" w:cs="Calibri"/>
                <w:i/>
                <w:iCs/>
                <w:snapToGrid w:val="0"/>
                <w:szCs w:val="22"/>
                <w:lang w:val="sv-SE" w:eastAsia="sv-SE"/>
              </w:rPr>
            </w:pPr>
            <w:r w:rsidRPr="00DF4DF2">
              <w:rPr>
                <w:rFonts w:ascii="Calibri" w:hAnsi="Calibri" w:cs="Calibri"/>
                <w:i/>
                <w:iCs/>
                <w:noProof/>
                <w:snapToGrid w:val="0"/>
                <w:szCs w:val="22"/>
                <w:lang w:val="sv-SE" w:eastAsia="sv-SE"/>
              </w:rPr>
              <w:t>Listeria mono-cytogenes</w:t>
            </w:r>
          </w:p>
        </w:tc>
        <w:tc>
          <w:tcPr>
            <w:tcW w:w="228" w:type="pct"/>
            <w:tcBorders>
              <w:top w:val="single" w:sz="4" w:space="0" w:color="auto"/>
              <w:left w:val="single" w:sz="4" w:space="0" w:color="auto"/>
              <w:bottom w:val="single" w:sz="4" w:space="0" w:color="auto"/>
              <w:right w:val="single" w:sz="4" w:space="0" w:color="auto"/>
            </w:tcBorders>
          </w:tcPr>
          <w:p w14:paraId="529D970F" w14:textId="77777777" w:rsidR="00DF4DF2" w:rsidRPr="00DF4DF2" w:rsidRDefault="00DF4DF2" w:rsidP="00DF4DF2">
            <w:pPr>
              <w:jc w:val="center"/>
              <w:rPr>
                <w:rFonts w:ascii="Calibri" w:hAnsi="Calibri" w:cs="Calibri"/>
                <w:snapToGrid w:val="0"/>
                <w:szCs w:val="22"/>
                <w:lang w:val="sv-SE" w:eastAsia="sv-SE"/>
              </w:rPr>
            </w:pPr>
            <w:r w:rsidRPr="00DF4DF2">
              <w:rPr>
                <w:rFonts w:ascii="Calibri" w:hAnsi="Calibri" w:cs="Calibri"/>
                <w:snapToGrid w:val="0"/>
                <w:szCs w:val="22"/>
                <w:lang w:val="sv-SE" w:eastAsia="sv-SE"/>
              </w:rPr>
              <w:t>5</w:t>
            </w:r>
          </w:p>
        </w:tc>
        <w:tc>
          <w:tcPr>
            <w:tcW w:w="228" w:type="pct"/>
            <w:tcBorders>
              <w:top w:val="single" w:sz="4" w:space="0" w:color="auto"/>
              <w:left w:val="single" w:sz="4" w:space="0" w:color="auto"/>
              <w:bottom w:val="single" w:sz="4" w:space="0" w:color="auto"/>
              <w:right w:val="single" w:sz="4" w:space="0" w:color="auto"/>
            </w:tcBorders>
          </w:tcPr>
          <w:p w14:paraId="02B8ED2D" w14:textId="77777777" w:rsidR="00DF4DF2" w:rsidRPr="00DF4DF2" w:rsidRDefault="00DF4DF2" w:rsidP="00DF4DF2">
            <w:pPr>
              <w:jc w:val="center"/>
              <w:rPr>
                <w:rFonts w:ascii="Calibri" w:hAnsi="Calibri" w:cs="Calibri"/>
                <w:snapToGrid w:val="0"/>
                <w:szCs w:val="22"/>
                <w:lang w:val="sv-SE" w:eastAsia="sv-SE"/>
              </w:rPr>
            </w:pPr>
            <w:r w:rsidRPr="00DF4DF2">
              <w:rPr>
                <w:rFonts w:ascii="Calibri" w:hAnsi="Calibri" w:cs="Calibri"/>
                <w:snapToGrid w:val="0"/>
                <w:szCs w:val="22"/>
                <w:lang w:val="sv-SE" w:eastAsia="sv-SE"/>
              </w:rPr>
              <w:t>0</w:t>
            </w:r>
          </w:p>
        </w:tc>
        <w:tc>
          <w:tcPr>
            <w:tcW w:w="317" w:type="pct"/>
            <w:gridSpan w:val="2"/>
            <w:tcBorders>
              <w:top w:val="single" w:sz="4" w:space="0" w:color="auto"/>
              <w:left w:val="single" w:sz="4" w:space="0" w:color="auto"/>
              <w:bottom w:val="single" w:sz="4" w:space="0" w:color="auto"/>
              <w:right w:val="single" w:sz="4" w:space="0" w:color="auto"/>
            </w:tcBorders>
          </w:tcPr>
          <w:p w14:paraId="0B6F78D8" w14:textId="77777777" w:rsidR="00DF4DF2" w:rsidRPr="00DF4DF2" w:rsidRDefault="00DF4DF2" w:rsidP="00DF4DF2">
            <w:pPr>
              <w:rPr>
                <w:rFonts w:ascii="Calibri" w:hAnsi="Calibri" w:cs="Calibri"/>
                <w:snapToGrid w:val="0"/>
                <w:szCs w:val="22"/>
                <w:lang w:val="sv-SE" w:eastAsia="sv-SE"/>
              </w:rPr>
            </w:pPr>
            <w:r w:rsidRPr="00DF4DF2">
              <w:rPr>
                <w:rFonts w:ascii="Calibri" w:hAnsi="Calibri" w:cs="Calibri"/>
                <w:noProof/>
                <w:snapToGrid w:val="0"/>
                <w:szCs w:val="22"/>
                <w:lang w:val="sv-SE" w:eastAsia="sv-SE"/>
              </w:rPr>
              <w:t>100 cfu/g</w:t>
            </w:r>
            <w:r w:rsidRPr="00DF4DF2">
              <w:rPr>
                <w:rFonts w:ascii="Calibri" w:hAnsi="Calibri" w:cs="Calibri"/>
                <w:noProof/>
                <w:snapToGrid w:val="0"/>
                <w:szCs w:val="22"/>
                <w:vertAlign w:val="superscript"/>
                <w:lang w:val="sv-SE" w:eastAsia="sv-SE"/>
              </w:rPr>
              <w:t>5</w:t>
            </w:r>
          </w:p>
        </w:tc>
        <w:tc>
          <w:tcPr>
            <w:tcW w:w="318" w:type="pct"/>
            <w:tcBorders>
              <w:top w:val="single" w:sz="4" w:space="0" w:color="auto"/>
              <w:left w:val="single" w:sz="4" w:space="0" w:color="auto"/>
              <w:bottom w:val="single" w:sz="4" w:space="0" w:color="auto"/>
              <w:right w:val="single" w:sz="4" w:space="0" w:color="auto"/>
            </w:tcBorders>
          </w:tcPr>
          <w:p w14:paraId="4E7BB15D" w14:textId="77777777" w:rsidR="00DF4DF2" w:rsidRPr="00DF4DF2" w:rsidRDefault="00DF4DF2" w:rsidP="00DF4DF2">
            <w:pPr>
              <w:rPr>
                <w:rFonts w:ascii="Calibri" w:hAnsi="Calibri" w:cs="Calibri"/>
                <w:snapToGrid w:val="0"/>
                <w:szCs w:val="22"/>
                <w:lang w:val="sv-SE" w:eastAsia="sv-SE"/>
              </w:rPr>
            </w:pPr>
            <w:r w:rsidRPr="00DF4DF2">
              <w:rPr>
                <w:rFonts w:ascii="Calibri" w:hAnsi="Calibri" w:cs="Calibri"/>
                <w:noProof/>
                <w:snapToGrid w:val="0"/>
                <w:szCs w:val="22"/>
                <w:lang w:val="sv-SE" w:eastAsia="sv-SE"/>
              </w:rPr>
              <w:t>EN/ISO 11290-2</w:t>
            </w:r>
            <w:r w:rsidRPr="00DF4DF2">
              <w:rPr>
                <w:rFonts w:ascii="Calibri" w:hAnsi="Calibri" w:cs="Calibri"/>
                <w:noProof/>
                <w:snapToGrid w:val="0"/>
                <w:szCs w:val="22"/>
                <w:vertAlign w:val="superscript"/>
                <w:lang w:val="sv-SE" w:eastAsia="sv-SE"/>
              </w:rPr>
              <w:t>6</w:t>
            </w:r>
          </w:p>
        </w:tc>
        <w:tc>
          <w:tcPr>
            <w:tcW w:w="455" w:type="pct"/>
            <w:tcBorders>
              <w:top w:val="single" w:sz="4" w:space="0" w:color="auto"/>
              <w:left w:val="single" w:sz="4" w:space="0" w:color="auto"/>
              <w:bottom w:val="single" w:sz="4" w:space="0" w:color="auto"/>
              <w:right w:val="single" w:sz="4" w:space="0" w:color="auto"/>
            </w:tcBorders>
          </w:tcPr>
          <w:p w14:paraId="7A5024C6" w14:textId="77777777" w:rsidR="00DF4DF2" w:rsidRPr="00DF4DF2" w:rsidRDefault="00DF4DF2" w:rsidP="00DF4DF2">
            <w:pPr>
              <w:rPr>
                <w:rFonts w:ascii="Calibri" w:hAnsi="Calibri" w:cs="Calibri"/>
                <w:i/>
                <w:snapToGrid w:val="0"/>
                <w:szCs w:val="22"/>
                <w:lang w:val="sv-SE" w:eastAsia="sv-SE"/>
              </w:rPr>
            </w:pPr>
            <w:proofErr w:type="spellStart"/>
            <w:r w:rsidRPr="00DF4DF2">
              <w:rPr>
                <w:rFonts w:ascii="Calibri" w:hAnsi="Calibri" w:cs="Calibri"/>
                <w:i/>
                <w:snapToGrid w:val="0"/>
                <w:color w:val="343841"/>
                <w:szCs w:val="22"/>
                <w:shd w:val="clear" w:color="auto" w:fill="FFFFFF"/>
                <w:lang w:eastAsia="sv-SE"/>
              </w:rPr>
              <w:t>Sista</w:t>
            </w:r>
            <w:proofErr w:type="spellEnd"/>
            <w:r w:rsidRPr="00DF4DF2">
              <w:rPr>
                <w:rFonts w:ascii="Calibri" w:hAnsi="Calibri" w:cs="Calibri"/>
                <w:i/>
                <w:snapToGrid w:val="0"/>
                <w:color w:val="343841"/>
                <w:szCs w:val="22"/>
                <w:shd w:val="clear" w:color="auto" w:fill="FFFFFF"/>
                <w:lang w:eastAsia="sv-SE"/>
              </w:rPr>
              <w:t xml:space="preserve"> </w:t>
            </w:r>
            <w:proofErr w:type="spellStart"/>
            <w:r w:rsidRPr="00DF4DF2">
              <w:rPr>
                <w:rFonts w:ascii="Calibri" w:hAnsi="Calibri" w:cs="Calibri"/>
                <w:i/>
                <w:snapToGrid w:val="0"/>
                <w:color w:val="343841"/>
                <w:szCs w:val="22"/>
                <w:shd w:val="clear" w:color="auto" w:fill="FFFFFF"/>
                <w:lang w:eastAsia="sv-SE"/>
              </w:rPr>
              <w:t>användnings-dagen</w:t>
            </w:r>
            <w:proofErr w:type="spellEnd"/>
          </w:p>
        </w:tc>
        <w:tc>
          <w:tcPr>
            <w:tcW w:w="1591" w:type="pct"/>
            <w:gridSpan w:val="4"/>
            <w:tcBorders>
              <w:top w:val="single" w:sz="4" w:space="0" w:color="auto"/>
              <w:left w:val="single" w:sz="4" w:space="0" w:color="auto"/>
              <w:bottom w:val="single" w:sz="4" w:space="0" w:color="000000"/>
              <w:right w:val="single" w:sz="4" w:space="0" w:color="000000"/>
            </w:tcBorders>
          </w:tcPr>
          <w:p w14:paraId="6F9FB557" w14:textId="77777777" w:rsidR="00DF4DF2" w:rsidRPr="00DF4DF2" w:rsidRDefault="00DF4DF2" w:rsidP="00DF4DF2">
            <w:pPr>
              <w:rPr>
                <w:rFonts w:ascii="Calibri" w:hAnsi="Calibri" w:cs="Calibri"/>
                <w:i/>
                <w:iCs/>
                <w:snapToGrid w:val="0"/>
                <w:szCs w:val="22"/>
                <w:lang w:val="sv-SE" w:eastAsia="sv-SE"/>
              </w:rPr>
            </w:pPr>
            <w:r w:rsidRPr="00DF4DF2">
              <w:rPr>
                <w:rFonts w:ascii="Calibri" w:hAnsi="Calibri" w:cs="Calibri"/>
                <w:i/>
                <w:iCs/>
                <w:noProof/>
                <w:snapToGrid w:val="0"/>
                <w:szCs w:val="22"/>
                <w:lang w:val="sv-SE" w:eastAsia="sv-SE"/>
              </w:rPr>
              <w:t>Inga prov</w:t>
            </w:r>
          </w:p>
        </w:tc>
      </w:tr>
    </w:tbl>
    <w:p w14:paraId="66E0D142" w14:textId="2B0F510B" w:rsidR="00DF4DF2" w:rsidRPr="00DF4DF2" w:rsidRDefault="00DF4DF2" w:rsidP="00AE2E1B">
      <w:pPr>
        <w:widowControl/>
        <w:autoSpaceDE/>
        <w:autoSpaceDN/>
        <w:adjustRightInd/>
        <w:ind w:left="1304" w:right="737"/>
        <w:rPr>
          <w:rFonts w:ascii="Calibri" w:hAnsi="Calibri" w:cs="Calibri"/>
          <w:snapToGrid w:val="0"/>
          <w:szCs w:val="22"/>
          <w:lang w:val="sv-SE" w:eastAsia="sv-SE"/>
        </w:rPr>
      </w:pPr>
      <w:r w:rsidRPr="00DF4DF2">
        <w:rPr>
          <w:rFonts w:ascii="Calibri" w:hAnsi="Calibri" w:cs="Calibri"/>
          <w:snapToGrid w:val="0"/>
          <w:szCs w:val="22"/>
          <w:lang w:val="sv-SE" w:eastAsia="sv-SE"/>
        </w:rPr>
        <w:t xml:space="preserve">*) </w:t>
      </w:r>
      <w:bookmarkStart w:id="5" w:name="_Hlk47018381"/>
      <w:r w:rsidRPr="00DF4DF2">
        <w:rPr>
          <w:rFonts w:ascii="Calibri" w:hAnsi="Calibri" w:cs="Calibri"/>
          <w:snapToGrid w:val="0"/>
          <w:szCs w:val="22"/>
          <w:lang w:val="sv-SE" w:eastAsia="sv-SE"/>
        </w:rPr>
        <w:t>Provtagning kan göras mera sällan (eller provtagningen helt avbrytas tills vidare när lättfördärvliga produkter tillverkas under 100 000 kg per år) om resultaten har varit tillfredsställande under tre år i rad och tillsynsmyndigheten bedömer att livsmedelssäkerheten inte äventyras genom att minska provtagningen.</w:t>
      </w:r>
    </w:p>
    <w:p w14:paraId="59C8B8D3" w14:textId="77777777" w:rsidR="00DF4DF2" w:rsidRPr="00DF4DF2" w:rsidRDefault="00DF4DF2" w:rsidP="00AE2E1B">
      <w:pPr>
        <w:widowControl/>
        <w:autoSpaceDE/>
        <w:autoSpaceDN/>
        <w:adjustRightInd/>
        <w:ind w:left="1304" w:right="737"/>
        <w:rPr>
          <w:rFonts w:ascii="Calibri" w:hAnsi="Calibri" w:cs="Calibri"/>
          <w:snapToGrid w:val="0"/>
          <w:szCs w:val="22"/>
          <w:lang w:val="sv-SE" w:eastAsia="sv-SE"/>
        </w:rPr>
      </w:pPr>
    </w:p>
    <w:bookmarkEnd w:id="5"/>
    <w:p w14:paraId="04676D6B" w14:textId="77777777" w:rsidR="00DF4DF2" w:rsidRPr="00DF4DF2" w:rsidRDefault="00DF4DF2" w:rsidP="00AE2E1B">
      <w:pPr>
        <w:widowControl/>
        <w:autoSpaceDE/>
        <w:autoSpaceDN/>
        <w:adjustRightInd/>
        <w:ind w:left="1304" w:right="737"/>
        <w:rPr>
          <w:rFonts w:ascii="Calibri" w:hAnsi="Calibri" w:cs="Calibri"/>
          <w:snapToGrid w:val="0"/>
          <w:sz w:val="20"/>
          <w:lang w:val="sv-SE" w:eastAsia="sv-SE"/>
        </w:rPr>
      </w:pPr>
      <w:r w:rsidRPr="00DF4DF2">
        <w:rPr>
          <w:rFonts w:ascii="Calibri" w:hAnsi="Calibri" w:cs="Calibri"/>
          <w:noProof/>
          <w:snapToGrid w:val="0"/>
          <w:sz w:val="20"/>
          <w:vertAlign w:val="superscript"/>
          <w:lang w:val="sv-SE" w:eastAsia="sv-SE"/>
        </w:rPr>
        <w:t>1</w:t>
      </w:r>
      <w:r w:rsidRPr="00DF4DF2">
        <w:rPr>
          <w:rFonts w:ascii="Calibri" w:hAnsi="Calibri" w:cs="Calibri"/>
          <w:noProof/>
          <w:snapToGrid w:val="0"/>
          <w:sz w:val="20"/>
          <w:lang w:val="sv-SE" w:eastAsia="sv-SE"/>
        </w:rPr>
        <w:t xml:space="preserve"> n= antalet provenheter som ett prov består av, c = antalet provenheter med värden mellan m och M</w:t>
      </w:r>
    </w:p>
    <w:p w14:paraId="0EDD5187" w14:textId="77777777" w:rsidR="00DF4DF2" w:rsidRPr="00DF4DF2" w:rsidRDefault="00DF4DF2" w:rsidP="00AE2E1B">
      <w:pPr>
        <w:widowControl/>
        <w:autoSpaceDE/>
        <w:autoSpaceDN/>
        <w:adjustRightInd/>
        <w:ind w:left="1304" w:right="737"/>
        <w:rPr>
          <w:rFonts w:ascii="Calibri" w:hAnsi="Calibri" w:cs="Calibri"/>
          <w:snapToGrid w:val="0"/>
          <w:sz w:val="20"/>
          <w:lang w:val="sv-SE" w:eastAsia="sv-SE"/>
        </w:rPr>
      </w:pPr>
      <w:smartTag w:uri="urn:schemas-microsoft-com:office:smarttags" w:element="metricconverter">
        <w:smartTagPr>
          <w:attr w:name="ProductID" w:val="2 m"/>
        </w:smartTagPr>
        <w:r w:rsidRPr="00DF4DF2">
          <w:rPr>
            <w:rFonts w:ascii="Calibri" w:hAnsi="Calibri" w:cs="Calibri"/>
            <w:noProof/>
            <w:snapToGrid w:val="0"/>
            <w:sz w:val="20"/>
            <w:vertAlign w:val="superscript"/>
            <w:lang w:val="sv-SE" w:eastAsia="sv-SE"/>
          </w:rPr>
          <w:t xml:space="preserve">2 </w:t>
        </w:r>
        <w:r w:rsidRPr="00DF4DF2">
          <w:rPr>
            <w:rFonts w:ascii="Calibri" w:hAnsi="Calibri" w:cs="Calibri"/>
            <w:noProof/>
            <w:snapToGrid w:val="0"/>
            <w:sz w:val="20"/>
            <w:lang w:val="sv-SE" w:eastAsia="sv-SE"/>
          </w:rPr>
          <w:t>m</w:t>
        </w:r>
      </w:smartTag>
      <w:r w:rsidRPr="00DF4DF2">
        <w:rPr>
          <w:rFonts w:ascii="Calibri" w:hAnsi="Calibri" w:cs="Calibri"/>
          <w:noProof/>
          <w:snapToGrid w:val="0"/>
          <w:sz w:val="20"/>
          <w:lang w:val="sv-SE" w:eastAsia="sv-SE"/>
        </w:rPr>
        <w:t xml:space="preserve"> = M</w:t>
      </w:r>
    </w:p>
    <w:p w14:paraId="5B8D6F99" w14:textId="77777777" w:rsidR="00DF4DF2" w:rsidRPr="00DF4DF2" w:rsidRDefault="00DF4DF2" w:rsidP="00AE2E1B">
      <w:pPr>
        <w:widowControl/>
        <w:autoSpaceDE/>
        <w:autoSpaceDN/>
        <w:adjustRightInd/>
        <w:ind w:left="1304" w:right="737"/>
        <w:rPr>
          <w:rFonts w:ascii="Calibri" w:hAnsi="Calibri" w:cs="Calibri"/>
          <w:snapToGrid w:val="0"/>
          <w:sz w:val="20"/>
          <w:lang w:val="sv-SE" w:eastAsia="sv-SE"/>
        </w:rPr>
      </w:pPr>
      <w:r w:rsidRPr="00DF4DF2">
        <w:rPr>
          <w:rFonts w:ascii="Calibri" w:hAnsi="Calibri" w:cs="Calibri"/>
          <w:noProof/>
          <w:snapToGrid w:val="0"/>
          <w:sz w:val="20"/>
          <w:vertAlign w:val="superscript"/>
          <w:lang w:val="sv-SE" w:eastAsia="sv-SE"/>
        </w:rPr>
        <w:t xml:space="preserve">3 </w:t>
      </w:r>
      <w:r w:rsidRPr="00DF4DF2">
        <w:rPr>
          <w:rFonts w:ascii="Calibri" w:hAnsi="Calibri" w:cs="Calibri"/>
          <w:noProof/>
          <w:snapToGrid w:val="0"/>
          <w:sz w:val="20"/>
          <w:lang w:val="sv-SE" w:eastAsia="sv-SE"/>
        </w:rPr>
        <w:t>Den senaste versionen av standarden ska användas.</w:t>
      </w:r>
      <w:r w:rsidRPr="00DF4DF2">
        <w:rPr>
          <w:rFonts w:ascii="Calibri" w:hAnsi="Calibri" w:cs="Calibri"/>
          <w:snapToGrid w:val="0"/>
          <w:sz w:val="20"/>
          <w:lang w:val="sv-SE" w:eastAsia="sv-SE"/>
        </w:rPr>
        <w:t xml:space="preserve"> </w:t>
      </w:r>
    </w:p>
    <w:p w14:paraId="5BFF2C54" w14:textId="77777777" w:rsidR="00DF4DF2" w:rsidRPr="00DF4DF2" w:rsidRDefault="00DF4DF2" w:rsidP="00AE2E1B">
      <w:pPr>
        <w:widowControl/>
        <w:autoSpaceDE/>
        <w:autoSpaceDN/>
        <w:adjustRightInd/>
        <w:ind w:left="1304" w:right="737"/>
        <w:rPr>
          <w:rFonts w:ascii="Calibri" w:hAnsi="Calibri" w:cs="Calibri"/>
          <w:snapToGrid w:val="0"/>
          <w:sz w:val="20"/>
          <w:lang w:val="sv-SE" w:eastAsia="sv-SE"/>
        </w:rPr>
      </w:pPr>
      <w:r w:rsidRPr="00DF4DF2">
        <w:rPr>
          <w:rFonts w:ascii="Calibri" w:hAnsi="Calibri" w:cs="Calibri"/>
          <w:noProof/>
          <w:snapToGrid w:val="0"/>
          <w:sz w:val="20"/>
          <w:vertAlign w:val="superscript"/>
          <w:lang w:val="sv-SE" w:eastAsia="sv-SE"/>
        </w:rPr>
        <w:t xml:space="preserve">4 </w:t>
      </w:r>
      <w:r w:rsidRPr="00DF4DF2">
        <w:rPr>
          <w:rFonts w:ascii="Calibri" w:hAnsi="Calibri" w:cs="Calibri"/>
          <w:noProof/>
          <w:snapToGrid w:val="0"/>
          <w:sz w:val="20"/>
          <w:lang w:val="sv-SE" w:eastAsia="sv-SE"/>
        </w:rPr>
        <w:t>Under normala förhållanden är det inte till någon nytta med regelbunden provtagning för kontroll av detta kriterium när det gäller följande ätfärdiga livsmedel:</w:t>
      </w:r>
      <w:r w:rsidRPr="00DF4DF2">
        <w:rPr>
          <w:rFonts w:ascii="Calibri" w:hAnsi="Calibri" w:cs="Calibri"/>
          <w:snapToGrid w:val="0"/>
          <w:sz w:val="20"/>
          <w:lang w:val="sv-SE" w:eastAsia="sv-SE"/>
        </w:rPr>
        <w:t xml:space="preserve"> </w:t>
      </w:r>
    </w:p>
    <w:p w14:paraId="675473FF" w14:textId="2032D395" w:rsidR="00DF4DF2" w:rsidRPr="00F905C0" w:rsidRDefault="00F905C0" w:rsidP="00F905C0">
      <w:pPr>
        <w:widowControl/>
        <w:autoSpaceDE/>
        <w:autoSpaceDN/>
        <w:adjustRightInd/>
        <w:ind w:left="1304" w:right="737"/>
        <w:rPr>
          <w:rFonts w:ascii="Calibri" w:hAnsi="Calibri" w:cs="Calibri"/>
          <w:snapToGrid w:val="0"/>
          <w:sz w:val="20"/>
          <w:lang w:val="sv-SE" w:eastAsia="sv-SE"/>
        </w:rPr>
      </w:pPr>
      <w:r>
        <w:rPr>
          <w:rFonts w:ascii="Calibri" w:hAnsi="Calibri" w:cs="Calibri"/>
          <w:noProof/>
          <w:snapToGrid w:val="0"/>
          <w:sz w:val="20"/>
          <w:lang w:val="sv-SE" w:eastAsia="sv-SE"/>
        </w:rPr>
        <w:t>-</w:t>
      </w:r>
      <w:r w:rsidR="00DF4DF2" w:rsidRPr="00F905C0">
        <w:rPr>
          <w:rFonts w:ascii="Calibri" w:hAnsi="Calibri" w:cs="Calibri"/>
          <w:noProof/>
          <w:snapToGrid w:val="0"/>
          <w:sz w:val="20"/>
          <w:lang w:val="sv-SE" w:eastAsia="sv-SE"/>
        </w:rPr>
        <w:t xml:space="preserve">livsmedel som värmebehandlats eller behandlats på något annat sätt så att </w:t>
      </w:r>
      <w:r w:rsidR="00DF4DF2" w:rsidRPr="00F905C0">
        <w:rPr>
          <w:rFonts w:ascii="Calibri" w:hAnsi="Calibri" w:cs="Calibri"/>
          <w:i/>
          <w:noProof/>
          <w:snapToGrid w:val="0"/>
          <w:sz w:val="20"/>
          <w:lang w:val="sv-SE" w:eastAsia="sv-SE"/>
        </w:rPr>
        <w:t>L. monocytogenes</w:t>
      </w:r>
      <w:r w:rsidR="00DF4DF2" w:rsidRPr="00F905C0">
        <w:rPr>
          <w:rFonts w:ascii="Calibri" w:hAnsi="Calibri" w:cs="Calibri"/>
          <w:noProof/>
          <w:snapToGrid w:val="0"/>
          <w:sz w:val="20"/>
          <w:lang w:val="sv-SE" w:eastAsia="sv-SE"/>
        </w:rPr>
        <w:t xml:space="preserve"> effektivt eliminerats och en efterkontaminering inte är möjlig (t.ex. produkten har värmebehandlats i sin slutförpackning)</w:t>
      </w:r>
    </w:p>
    <w:p w14:paraId="2DF2E38A" w14:textId="58EBADB4" w:rsidR="00DF4DF2" w:rsidRPr="00F905C0" w:rsidRDefault="00F905C0" w:rsidP="00F905C0">
      <w:pPr>
        <w:widowControl/>
        <w:autoSpaceDE/>
        <w:autoSpaceDN/>
        <w:adjustRightInd/>
        <w:ind w:right="737" w:firstLine="1304"/>
        <w:rPr>
          <w:rFonts w:ascii="Calibri" w:hAnsi="Calibri" w:cs="Calibri"/>
          <w:snapToGrid w:val="0"/>
          <w:sz w:val="20"/>
          <w:lang w:val="sv-SE" w:eastAsia="sv-SE"/>
        </w:rPr>
      </w:pPr>
      <w:r>
        <w:rPr>
          <w:rFonts w:ascii="Calibri" w:hAnsi="Calibri" w:cs="Calibri"/>
          <w:noProof/>
          <w:snapToGrid w:val="0"/>
          <w:sz w:val="20"/>
          <w:lang w:val="sv-SE" w:eastAsia="sv-SE"/>
        </w:rPr>
        <w:t>-</w:t>
      </w:r>
      <w:r w:rsidR="00DF4DF2" w:rsidRPr="00F905C0">
        <w:rPr>
          <w:rFonts w:ascii="Calibri" w:hAnsi="Calibri" w:cs="Calibri"/>
          <w:noProof/>
          <w:snapToGrid w:val="0"/>
          <w:sz w:val="20"/>
          <w:lang w:val="sv-SE" w:eastAsia="sv-SE"/>
        </w:rPr>
        <w:t>bröd, kex och motsvarande,</w:t>
      </w:r>
    </w:p>
    <w:p w14:paraId="5A10002B" w14:textId="77777777" w:rsidR="00DF4DF2" w:rsidRPr="00DF4DF2" w:rsidRDefault="00DF4DF2" w:rsidP="00AE2E1B">
      <w:pPr>
        <w:widowControl/>
        <w:autoSpaceDE/>
        <w:autoSpaceDN/>
        <w:adjustRightInd/>
        <w:ind w:left="1304" w:right="737"/>
        <w:rPr>
          <w:rFonts w:ascii="Calibri" w:hAnsi="Calibri" w:cs="Calibri"/>
          <w:snapToGrid w:val="0"/>
          <w:sz w:val="20"/>
          <w:lang w:val="sv-SE" w:eastAsia="sv-SE"/>
        </w:rPr>
      </w:pPr>
      <w:r w:rsidRPr="00DF4DF2">
        <w:rPr>
          <w:rFonts w:ascii="Calibri" w:hAnsi="Calibri" w:cs="Calibri"/>
          <w:noProof/>
          <w:snapToGrid w:val="0"/>
          <w:sz w:val="20"/>
          <w:vertAlign w:val="superscript"/>
          <w:lang w:val="sv-SE" w:eastAsia="sv-SE"/>
        </w:rPr>
        <w:t xml:space="preserve">5 </w:t>
      </w:r>
      <w:r w:rsidRPr="00DF4DF2">
        <w:rPr>
          <w:rFonts w:ascii="Calibri" w:hAnsi="Calibri" w:cs="Calibri"/>
          <w:noProof/>
          <w:snapToGrid w:val="0"/>
          <w:sz w:val="20"/>
          <w:lang w:val="sv-SE" w:eastAsia="sv-SE"/>
        </w:rPr>
        <w:t>Detta kriterium tillämpas om tillverkaren för den behöriga myndigheten kan styrka att produkten inte kommer att överskrida gränsen på 100 cfu/g under hela hållbarhetstiden.</w:t>
      </w:r>
      <w:r w:rsidRPr="00DF4DF2">
        <w:rPr>
          <w:rFonts w:ascii="Calibri" w:hAnsi="Calibri" w:cs="Calibri"/>
          <w:snapToGrid w:val="0"/>
          <w:sz w:val="20"/>
          <w:lang w:val="sv-SE" w:eastAsia="sv-SE"/>
        </w:rPr>
        <w:t xml:space="preserve"> </w:t>
      </w:r>
      <w:r w:rsidRPr="00DF4DF2">
        <w:rPr>
          <w:rFonts w:ascii="Calibri" w:hAnsi="Calibri" w:cs="Calibri"/>
          <w:noProof/>
          <w:snapToGrid w:val="0"/>
          <w:sz w:val="20"/>
          <w:lang w:val="sv-SE" w:eastAsia="sv-SE"/>
        </w:rPr>
        <w:t>Tillverkaren kan fastställa preliminära gränser under processen som skall vara tillräckligt låga för att garantera att gränsen på 100 cfu/g inte överskrids i slutet av hållbarhetstiden.</w:t>
      </w:r>
    </w:p>
    <w:p w14:paraId="32E36610" w14:textId="77777777" w:rsidR="00DF4DF2" w:rsidRPr="00DF4DF2" w:rsidRDefault="00DF4DF2" w:rsidP="00AE2E1B">
      <w:pPr>
        <w:widowControl/>
        <w:autoSpaceDE/>
        <w:autoSpaceDN/>
        <w:adjustRightInd/>
        <w:ind w:left="1304" w:right="737"/>
        <w:rPr>
          <w:rFonts w:ascii="Calibri" w:hAnsi="Calibri" w:cs="Calibri"/>
          <w:noProof/>
          <w:snapToGrid w:val="0"/>
          <w:sz w:val="20"/>
          <w:lang w:val="sv-SE" w:eastAsia="sv-SE"/>
        </w:rPr>
      </w:pPr>
      <w:r w:rsidRPr="00DF4DF2">
        <w:rPr>
          <w:rFonts w:ascii="Calibri" w:hAnsi="Calibri" w:cs="Calibri"/>
          <w:noProof/>
          <w:snapToGrid w:val="0"/>
          <w:sz w:val="20"/>
          <w:vertAlign w:val="superscript"/>
          <w:lang w:val="sv-SE" w:eastAsia="sv-SE"/>
        </w:rPr>
        <w:t xml:space="preserve">6 </w:t>
      </w:r>
      <w:r w:rsidRPr="00DF4DF2">
        <w:rPr>
          <w:rFonts w:ascii="Calibri" w:hAnsi="Calibri" w:cs="Calibri"/>
          <w:noProof/>
          <w:snapToGrid w:val="0"/>
          <w:sz w:val="20"/>
          <w:lang w:val="sv-SE" w:eastAsia="sv-SE"/>
        </w:rPr>
        <w:t xml:space="preserve">1 ml av inokulat placeras i en petriskål med en diameter på </w:t>
      </w:r>
      <w:smartTag w:uri="urn:schemas-microsoft-com:office:smarttags" w:element="metricconverter">
        <w:smartTagPr>
          <w:attr w:name="ProductID" w:val="140 mm"/>
        </w:smartTagPr>
        <w:r w:rsidRPr="00DF4DF2">
          <w:rPr>
            <w:rFonts w:ascii="Calibri" w:hAnsi="Calibri" w:cs="Calibri"/>
            <w:noProof/>
            <w:snapToGrid w:val="0"/>
            <w:sz w:val="20"/>
            <w:lang w:val="sv-SE" w:eastAsia="sv-SE"/>
          </w:rPr>
          <w:t>140 mm</w:t>
        </w:r>
      </w:smartTag>
      <w:r w:rsidRPr="00DF4DF2">
        <w:rPr>
          <w:rFonts w:ascii="Calibri" w:hAnsi="Calibri" w:cs="Calibri"/>
          <w:noProof/>
          <w:snapToGrid w:val="0"/>
          <w:sz w:val="20"/>
          <w:lang w:val="sv-SE" w:eastAsia="sv-SE"/>
        </w:rPr>
        <w:t xml:space="preserve"> eller i tre petriskålar med en diameter på </w:t>
      </w:r>
      <w:smartTag w:uri="urn:schemas-microsoft-com:office:smarttags" w:element="metricconverter">
        <w:smartTagPr>
          <w:attr w:name="ProductID" w:val="90 mm"/>
        </w:smartTagPr>
        <w:r w:rsidRPr="00DF4DF2">
          <w:rPr>
            <w:rFonts w:ascii="Calibri" w:hAnsi="Calibri" w:cs="Calibri"/>
            <w:noProof/>
            <w:snapToGrid w:val="0"/>
            <w:sz w:val="20"/>
            <w:lang w:val="sv-SE" w:eastAsia="sv-SE"/>
          </w:rPr>
          <w:t>90 mm</w:t>
        </w:r>
      </w:smartTag>
      <w:r w:rsidRPr="00DF4DF2">
        <w:rPr>
          <w:rFonts w:ascii="Calibri" w:hAnsi="Calibri" w:cs="Calibri"/>
          <w:noProof/>
          <w:snapToGrid w:val="0"/>
          <w:sz w:val="20"/>
          <w:lang w:val="sv-SE" w:eastAsia="sv-SE"/>
        </w:rPr>
        <w:t>.</w:t>
      </w:r>
    </w:p>
    <w:p w14:paraId="1FAFC1B6" w14:textId="77777777" w:rsidR="00DF4DF2" w:rsidRPr="00DF4DF2" w:rsidRDefault="00DF4DF2" w:rsidP="00AE2E1B">
      <w:pPr>
        <w:widowControl/>
        <w:autoSpaceDE/>
        <w:autoSpaceDN/>
        <w:adjustRightInd/>
        <w:ind w:left="1304" w:right="57"/>
        <w:rPr>
          <w:rFonts w:ascii="Calibri" w:hAnsi="Calibri" w:cs="Calibri"/>
          <w:snapToGrid w:val="0"/>
          <w:sz w:val="20"/>
          <w:lang w:val="sv-SE" w:eastAsia="sv-SE"/>
        </w:rPr>
      </w:pPr>
      <w:r w:rsidRPr="00DF4DF2">
        <w:rPr>
          <w:rFonts w:ascii="Calibri" w:hAnsi="Calibri" w:cs="Calibri"/>
          <w:noProof/>
          <w:snapToGrid w:val="0"/>
          <w:sz w:val="20"/>
          <w:vertAlign w:val="superscript"/>
          <w:lang w:val="sv-SE" w:eastAsia="sv-SE"/>
        </w:rPr>
        <w:t>8</w:t>
      </w:r>
      <w:r w:rsidRPr="00DF4DF2">
        <w:rPr>
          <w:rFonts w:ascii="Calibri" w:hAnsi="Calibri" w:cs="Calibri"/>
          <w:noProof/>
          <w:snapToGrid w:val="0"/>
          <w:sz w:val="20"/>
          <w:lang w:val="sv-SE" w:eastAsia="sv-SE"/>
        </w:rPr>
        <w:t xml:space="preserve"> Produkter vars pH är </w:t>
      </w:r>
      <w:r w:rsidRPr="00DF4DF2">
        <w:rPr>
          <w:rFonts w:ascii="Calibri" w:hAnsi="Calibri" w:cs="Calibri"/>
          <w:noProof/>
          <w:snapToGrid w:val="0"/>
          <w:sz w:val="20"/>
          <w:u w:val="single"/>
          <w:lang w:val="sv-SE" w:eastAsia="sv-SE"/>
        </w:rPr>
        <w:t>&lt;</w:t>
      </w:r>
      <w:r w:rsidRPr="00DF4DF2">
        <w:rPr>
          <w:rFonts w:ascii="Calibri" w:hAnsi="Calibri" w:cs="Calibri"/>
          <w:noProof/>
          <w:snapToGrid w:val="0"/>
          <w:sz w:val="20"/>
          <w:lang w:val="sv-SE" w:eastAsia="sv-SE"/>
        </w:rPr>
        <w:t xml:space="preserve"> 4,4 eller a</w:t>
      </w:r>
      <w:r w:rsidRPr="00DF4DF2">
        <w:rPr>
          <w:rFonts w:ascii="Calibri" w:hAnsi="Calibri" w:cs="Calibri"/>
          <w:noProof/>
          <w:snapToGrid w:val="0"/>
          <w:sz w:val="20"/>
          <w:vertAlign w:val="subscript"/>
          <w:lang w:val="sv-SE" w:eastAsia="sv-SE"/>
        </w:rPr>
        <w:t>w</w:t>
      </w:r>
      <w:r w:rsidRPr="00DF4DF2">
        <w:rPr>
          <w:rFonts w:ascii="Calibri" w:hAnsi="Calibri" w:cs="Calibri"/>
          <w:noProof/>
          <w:snapToGrid w:val="0"/>
          <w:sz w:val="20"/>
          <w:lang w:val="sv-SE" w:eastAsia="sv-SE"/>
        </w:rPr>
        <w:t xml:space="preserve"> ≤ 0,92 eller vars pH är ≤ 5,0 och a</w:t>
      </w:r>
      <w:r w:rsidRPr="00DF4DF2">
        <w:rPr>
          <w:rFonts w:ascii="Calibri" w:hAnsi="Calibri" w:cs="Calibri"/>
          <w:noProof/>
          <w:snapToGrid w:val="0"/>
          <w:sz w:val="20"/>
          <w:vertAlign w:val="subscript"/>
          <w:lang w:val="sv-SE" w:eastAsia="sv-SE"/>
        </w:rPr>
        <w:t>w</w:t>
      </w:r>
      <w:r w:rsidRPr="00DF4DF2">
        <w:rPr>
          <w:rFonts w:ascii="Calibri" w:hAnsi="Calibri" w:cs="Calibri"/>
          <w:noProof/>
          <w:snapToGrid w:val="0"/>
          <w:sz w:val="20"/>
          <w:lang w:val="sv-SE" w:eastAsia="sv-SE"/>
        </w:rPr>
        <w:t xml:space="preserve"> ≤ 0,94 och </w:t>
      </w:r>
      <w:r w:rsidRPr="00DF4DF2">
        <w:rPr>
          <w:rFonts w:ascii="Calibri" w:hAnsi="Calibri" w:cs="Calibri"/>
          <w:noProof/>
          <w:snapToGrid w:val="0"/>
          <w:sz w:val="20"/>
          <w:u w:val="single"/>
          <w:lang w:val="sv-SE" w:eastAsia="sv-SE"/>
        </w:rPr>
        <w:t>produkter vars försäljningstid är under 5 dygn</w:t>
      </w:r>
      <w:r w:rsidRPr="00DF4DF2">
        <w:rPr>
          <w:rFonts w:ascii="Calibri" w:hAnsi="Calibri" w:cs="Calibri"/>
          <w:noProof/>
          <w:snapToGrid w:val="0"/>
          <w:sz w:val="20"/>
          <w:lang w:val="sv-SE" w:eastAsia="sv-SE"/>
        </w:rPr>
        <w:t xml:space="preserve"> anses automatiskt höra till denna klass.</w:t>
      </w:r>
      <w:r w:rsidRPr="00DF4DF2">
        <w:rPr>
          <w:rFonts w:ascii="Calibri" w:hAnsi="Calibri" w:cs="Calibri"/>
          <w:snapToGrid w:val="0"/>
          <w:sz w:val="20"/>
          <w:lang w:val="sv-SE" w:eastAsia="sv-SE"/>
        </w:rPr>
        <w:t xml:space="preserve"> </w:t>
      </w:r>
      <w:r w:rsidRPr="00DF4DF2">
        <w:rPr>
          <w:rFonts w:ascii="Calibri" w:hAnsi="Calibri" w:cs="Calibri"/>
          <w:noProof/>
          <w:snapToGrid w:val="0"/>
          <w:sz w:val="20"/>
          <w:lang w:val="sv-SE" w:eastAsia="sv-SE"/>
        </w:rPr>
        <w:t>Också andra produktgrupper kan höra till denna kategori om det kan motiveras vetenskapligt.</w:t>
      </w:r>
      <w:r w:rsidRPr="00DF4DF2">
        <w:rPr>
          <w:rFonts w:ascii="Calibri" w:hAnsi="Calibri" w:cs="Calibri"/>
          <w:snapToGrid w:val="0"/>
          <w:sz w:val="20"/>
          <w:lang w:val="sv-SE" w:eastAsia="sv-SE"/>
        </w:rPr>
        <w:t xml:space="preserve"> </w:t>
      </w:r>
    </w:p>
    <w:p w14:paraId="0A0C0C08" w14:textId="77777777" w:rsidR="00DF4DF2" w:rsidRPr="00DF4DF2" w:rsidRDefault="00DF4DF2" w:rsidP="00AE2E1B">
      <w:pPr>
        <w:widowControl/>
        <w:autoSpaceDE/>
        <w:autoSpaceDN/>
        <w:adjustRightInd/>
        <w:spacing w:before="40"/>
        <w:ind w:right="57"/>
        <w:rPr>
          <w:rFonts w:ascii="Calibri" w:hAnsi="Calibri" w:cs="Calibri"/>
          <w:b/>
          <w:bCs/>
          <w:snapToGrid w:val="0"/>
          <w:sz w:val="24"/>
          <w:szCs w:val="24"/>
          <w:u w:val="single"/>
          <w:lang w:val="sv-FI" w:eastAsia="sv-SE"/>
        </w:rPr>
      </w:pPr>
      <w:r w:rsidRPr="00DF4DF2">
        <w:rPr>
          <w:rFonts w:ascii="Calibri" w:hAnsi="Calibri" w:cs="Calibri"/>
          <w:b/>
          <w:bCs/>
          <w:noProof/>
          <w:snapToGrid w:val="0"/>
          <w:sz w:val="24"/>
          <w:szCs w:val="24"/>
          <w:u w:val="single"/>
          <w:lang w:val="sv-FI" w:eastAsia="sv-SE"/>
        </w:rPr>
        <w:lastRenderedPageBreak/>
        <w:t>Tolkning av resultat</w:t>
      </w:r>
    </w:p>
    <w:p w14:paraId="0B364109" w14:textId="77777777" w:rsidR="00DF4DF2" w:rsidRPr="00DF4DF2" w:rsidRDefault="00DF4DF2" w:rsidP="00AE2E1B">
      <w:pPr>
        <w:widowControl/>
        <w:autoSpaceDE/>
        <w:autoSpaceDN/>
        <w:adjustRightInd/>
        <w:ind w:left="1304" w:right="57"/>
        <w:rPr>
          <w:rFonts w:ascii="Calibri" w:hAnsi="Calibri" w:cs="Calibri"/>
          <w:b/>
          <w:bCs/>
          <w:snapToGrid w:val="0"/>
          <w:sz w:val="24"/>
          <w:szCs w:val="24"/>
          <w:u w:val="single"/>
          <w:lang w:val="sv-FI" w:eastAsia="sv-SE"/>
        </w:rPr>
      </w:pPr>
    </w:p>
    <w:p w14:paraId="3B69BD9A" w14:textId="77777777" w:rsidR="00DF4DF2" w:rsidRPr="00DF4DF2" w:rsidRDefault="00DF4DF2" w:rsidP="00653AFE">
      <w:pPr>
        <w:widowControl/>
        <w:autoSpaceDE/>
        <w:autoSpaceDN/>
        <w:adjustRightInd/>
        <w:ind w:left="1304" w:right="850"/>
        <w:rPr>
          <w:rFonts w:ascii="Calibri" w:hAnsi="Calibri" w:cs="Calibri"/>
          <w:snapToGrid w:val="0"/>
          <w:sz w:val="24"/>
          <w:szCs w:val="24"/>
          <w:lang w:val="sv-FI" w:eastAsia="sv-SE"/>
        </w:rPr>
      </w:pPr>
      <w:r w:rsidRPr="00DF4DF2">
        <w:rPr>
          <w:rFonts w:ascii="Calibri" w:hAnsi="Calibri" w:cs="Calibri"/>
          <w:noProof/>
          <w:snapToGrid w:val="0"/>
          <w:sz w:val="24"/>
          <w:szCs w:val="24"/>
          <w:lang w:val="sv-FI" w:eastAsia="sv-SE"/>
        </w:rPr>
        <w:t>De utfärdade gränserna gäller för varje undersökt provenhet.</w:t>
      </w:r>
    </w:p>
    <w:p w14:paraId="629B93C9" w14:textId="77777777" w:rsidR="00DF4DF2" w:rsidRPr="00DF4DF2" w:rsidRDefault="00DF4DF2" w:rsidP="00653AFE">
      <w:pPr>
        <w:widowControl/>
        <w:autoSpaceDE/>
        <w:autoSpaceDN/>
        <w:adjustRightInd/>
        <w:ind w:left="1304" w:right="850"/>
        <w:rPr>
          <w:rFonts w:ascii="Calibri" w:hAnsi="Calibri" w:cs="Calibri"/>
          <w:snapToGrid w:val="0"/>
          <w:sz w:val="24"/>
          <w:szCs w:val="24"/>
          <w:lang w:val="sv-FI" w:eastAsia="sv-SE"/>
        </w:rPr>
      </w:pPr>
      <w:r w:rsidRPr="00DF4DF2">
        <w:rPr>
          <w:rFonts w:ascii="Calibri" w:hAnsi="Calibri" w:cs="Calibri"/>
          <w:noProof/>
          <w:snapToGrid w:val="0"/>
          <w:sz w:val="24"/>
          <w:szCs w:val="24"/>
          <w:lang w:val="sv-SE" w:eastAsia="sv-SE"/>
        </w:rPr>
        <w:t xml:space="preserve">Analysresultaten indikerar </w:t>
      </w:r>
      <w:r w:rsidRPr="00DF4DF2">
        <w:rPr>
          <w:rFonts w:ascii="Calibri" w:hAnsi="Calibri" w:cs="Calibri"/>
          <w:noProof/>
          <w:snapToGrid w:val="0"/>
          <w:sz w:val="24"/>
          <w:szCs w:val="24"/>
          <w:lang w:val="sv-FI" w:eastAsia="sv-SE"/>
        </w:rPr>
        <w:t>den undersökta processens mikrobiologiska kvalitet.</w:t>
      </w:r>
    </w:p>
    <w:p w14:paraId="058173DE" w14:textId="77777777" w:rsidR="00DF4DF2" w:rsidRPr="00DF4DF2" w:rsidRDefault="00DF4DF2" w:rsidP="00653AFE">
      <w:pPr>
        <w:widowControl/>
        <w:autoSpaceDE/>
        <w:autoSpaceDN/>
        <w:adjustRightInd/>
        <w:ind w:left="1304" w:right="850"/>
        <w:rPr>
          <w:rFonts w:ascii="Calibri" w:hAnsi="Calibri" w:cs="Calibri"/>
          <w:snapToGrid w:val="0"/>
          <w:sz w:val="24"/>
          <w:szCs w:val="24"/>
          <w:lang w:val="sv-FI" w:eastAsia="sv-SE"/>
        </w:rPr>
      </w:pPr>
    </w:p>
    <w:p w14:paraId="5246CA10" w14:textId="77777777" w:rsidR="00DF4DF2" w:rsidRPr="00DF4DF2" w:rsidRDefault="00DF4DF2" w:rsidP="00653AFE">
      <w:pPr>
        <w:widowControl/>
        <w:autoSpaceDE/>
        <w:autoSpaceDN/>
        <w:adjustRightInd/>
        <w:ind w:left="1304" w:right="850"/>
        <w:rPr>
          <w:rFonts w:ascii="Calibri" w:hAnsi="Calibri" w:cs="Calibri"/>
          <w:snapToGrid w:val="0"/>
          <w:sz w:val="24"/>
          <w:szCs w:val="24"/>
          <w:lang w:val="sv-FI" w:eastAsia="sv-SE"/>
        </w:rPr>
      </w:pPr>
      <w:r w:rsidRPr="00DF4DF2">
        <w:rPr>
          <w:rFonts w:ascii="Calibri" w:hAnsi="Calibri" w:cs="Calibri"/>
          <w:noProof/>
          <w:snapToGrid w:val="0"/>
          <w:sz w:val="24"/>
          <w:szCs w:val="24"/>
          <w:lang w:val="sv-FI" w:eastAsia="sv-SE"/>
        </w:rPr>
        <w:t xml:space="preserve">Förekomst av </w:t>
      </w:r>
      <w:r w:rsidRPr="00DF4DF2">
        <w:rPr>
          <w:rFonts w:ascii="Calibri" w:hAnsi="Calibri" w:cs="Calibri"/>
          <w:i/>
          <w:noProof/>
          <w:snapToGrid w:val="0"/>
          <w:sz w:val="24"/>
          <w:szCs w:val="24"/>
          <w:lang w:val="sv-FI" w:eastAsia="sv-SE"/>
        </w:rPr>
        <w:t>L. monocytogenes</w:t>
      </w:r>
      <w:r w:rsidRPr="00DF4DF2">
        <w:rPr>
          <w:rFonts w:ascii="Calibri" w:hAnsi="Calibri" w:cs="Calibri"/>
          <w:noProof/>
          <w:snapToGrid w:val="0"/>
          <w:sz w:val="24"/>
          <w:szCs w:val="24"/>
          <w:lang w:val="sv-FI" w:eastAsia="sv-SE"/>
        </w:rPr>
        <w:t xml:space="preserve"> i sådana ätfärdiga livsmedel, som kan utgöra tillväxtsubstrat för bakterien </w:t>
      </w:r>
      <w:r w:rsidRPr="00DF4DF2">
        <w:rPr>
          <w:rFonts w:ascii="Calibri" w:hAnsi="Calibri" w:cs="Calibri"/>
          <w:i/>
          <w:noProof/>
          <w:snapToGrid w:val="0"/>
          <w:sz w:val="24"/>
          <w:szCs w:val="24"/>
          <w:lang w:val="sv-FI" w:eastAsia="sv-SE"/>
        </w:rPr>
        <w:t>L. monocytogenes</w:t>
      </w:r>
      <w:r w:rsidRPr="00DF4DF2">
        <w:rPr>
          <w:rFonts w:ascii="Calibri" w:hAnsi="Calibri" w:cs="Calibri"/>
          <w:noProof/>
          <w:snapToGrid w:val="0"/>
          <w:sz w:val="24"/>
          <w:szCs w:val="24"/>
          <w:lang w:val="sv-FI" w:eastAsia="sv-SE"/>
        </w:rPr>
        <w:t>, innan livsmedlet lämnar livsmedelsföretagarens omedelbara kontroll, om företagaren inte kan påvisa att halten i produkten inte kommer att överstiga gränsen på 100 cfu/g under hela försäljningstiden.</w:t>
      </w:r>
    </w:p>
    <w:p w14:paraId="00C2AD6B" w14:textId="77777777" w:rsidR="00DF4DF2" w:rsidRPr="00DF4DF2" w:rsidRDefault="00DF4DF2" w:rsidP="00653AFE">
      <w:pPr>
        <w:widowControl/>
        <w:numPr>
          <w:ilvl w:val="1"/>
          <w:numId w:val="1"/>
        </w:numPr>
        <w:autoSpaceDE/>
        <w:autoSpaceDN/>
        <w:adjustRightInd/>
        <w:ind w:left="2381" w:right="850" w:hanging="357"/>
        <w:rPr>
          <w:rFonts w:ascii="Calibri" w:hAnsi="Calibri" w:cs="Calibri"/>
          <w:snapToGrid w:val="0"/>
          <w:sz w:val="24"/>
          <w:szCs w:val="24"/>
          <w:lang w:val="sv-FI" w:eastAsia="sv-SE"/>
        </w:rPr>
      </w:pPr>
      <w:r w:rsidRPr="00DF4DF2">
        <w:rPr>
          <w:rFonts w:ascii="Calibri" w:hAnsi="Calibri" w:cs="Calibri"/>
          <w:noProof/>
          <w:snapToGrid w:val="0"/>
          <w:sz w:val="24"/>
          <w:szCs w:val="24"/>
          <w:lang w:val="sv-FI" w:eastAsia="sv-SE"/>
        </w:rPr>
        <w:t>tillfredsställande, om alla konstaterade värden anger, att bakterier inte konstaterats,</w:t>
      </w:r>
    </w:p>
    <w:p w14:paraId="4783A109" w14:textId="77777777" w:rsidR="00DF4DF2" w:rsidRPr="00DF4DF2" w:rsidRDefault="00DF4DF2" w:rsidP="00653AFE">
      <w:pPr>
        <w:widowControl/>
        <w:numPr>
          <w:ilvl w:val="1"/>
          <w:numId w:val="1"/>
        </w:numPr>
        <w:autoSpaceDE/>
        <w:autoSpaceDN/>
        <w:adjustRightInd/>
        <w:ind w:left="2381" w:right="850" w:hanging="357"/>
        <w:rPr>
          <w:rFonts w:ascii="Calibri" w:hAnsi="Calibri" w:cs="Calibri"/>
          <w:snapToGrid w:val="0"/>
          <w:sz w:val="24"/>
          <w:szCs w:val="24"/>
          <w:lang w:val="sv-FI" w:eastAsia="sv-SE"/>
        </w:rPr>
      </w:pPr>
      <w:r w:rsidRPr="00DF4DF2">
        <w:rPr>
          <w:rFonts w:ascii="Calibri" w:hAnsi="Calibri" w:cs="Calibri"/>
          <w:noProof/>
          <w:snapToGrid w:val="0"/>
          <w:sz w:val="24"/>
          <w:szCs w:val="24"/>
          <w:lang w:val="sv-FI" w:eastAsia="sv-SE"/>
        </w:rPr>
        <w:t>otillfredsställande, om bakterier konstateras i en enda provenhet.</w:t>
      </w:r>
    </w:p>
    <w:p w14:paraId="1FC5B4D5" w14:textId="77777777" w:rsidR="00DF4DF2" w:rsidRPr="00DF4DF2" w:rsidRDefault="00DF4DF2" w:rsidP="00653AFE">
      <w:pPr>
        <w:widowControl/>
        <w:autoSpaceDE/>
        <w:autoSpaceDN/>
        <w:adjustRightInd/>
        <w:ind w:left="1304" w:right="850"/>
        <w:rPr>
          <w:rFonts w:ascii="Calibri" w:hAnsi="Calibri" w:cs="Calibri"/>
          <w:snapToGrid w:val="0"/>
          <w:sz w:val="24"/>
          <w:szCs w:val="24"/>
          <w:lang w:val="sv-FI" w:eastAsia="sv-SE"/>
        </w:rPr>
      </w:pPr>
    </w:p>
    <w:p w14:paraId="7EB71728" w14:textId="77777777" w:rsidR="00DF4DF2" w:rsidRPr="00DF4DF2" w:rsidRDefault="00DF4DF2" w:rsidP="00653AFE">
      <w:pPr>
        <w:widowControl/>
        <w:autoSpaceDE/>
        <w:autoSpaceDN/>
        <w:adjustRightInd/>
        <w:ind w:left="1304" w:right="850"/>
        <w:rPr>
          <w:rFonts w:ascii="Calibri" w:hAnsi="Calibri" w:cs="Calibri"/>
          <w:snapToGrid w:val="0"/>
          <w:sz w:val="24"/>
          <w:szCs w:val="24"/>
          <w:lang w:val="sv-FI" w:eastAsia="sv-SE"/>
        </w:rPr>
      </w:pPr>
      <w:r w:rsidRPr="00DF4DF2">
        <w:rPr>
          <w:rFonts w:ascii="Calibri" w:hAnsi="Calibri" w:cs="Calibri"/>
          <w:noProof/>
          <w:snapToGrid w:val="0"/>
          <w:sz w:val="24"/>
          <w:szCs w:val="24"/>
          <w:lang w:val="sv-FI" w:eastAsia="sv-SE"/>
        </w:rPr>
        <w:t xml:space="preserve">Förekomst av </w:t>
      </w:r>
      <w:r w:rsidRPr="00DF4DF2">
        <w:rPr>
          <w:rFonts w:ascii="Calibri" w:hAnsi="Calibri" w:cs="Calibri"/>
          <w:i/>
          <w:noProof/>
          <w:snapToGrid w:val="0"/>
          <w:sz w:val="24"/>
          <w:szCs w:val="24"/>
          <w:lang w:val="sv-FI" w:eastAsia="sv-SE"/>
        </w:rPr>
        <w:t>L. monocytogenes</w:t>
      </w:r>
      <w:r w:rsidRPr="00DF4DF2">
        <w:rPr>
          <w:rFonts w:ascii="Calibri" w:hAnsi="Calibri" w:cs="Calibri"/>
          <w:noProof/>
          <w:snapToGrid w:val="0"/>
          <w:sz w:val="24"/>
          <w:szCs w:val="24"/>
          <w:lang w:val="sv-FI" w:eastAsia="sv-SE"/>
        </w:rPr>
        <w:t xml:space="preserve"> i andra ätfärdiga livsmedel:</w:t>
      </w:r>
    </w:p>
    <w:p w14:paraId="51005A2F" w14:textId="77777777" w:rsidR="00DF4DF2" w:rsidRPr="00DF4DF2" w:rsidRDefault="00DF4DF2" w:rsidP="00653AFE">
      <w:pPr>
        <w:widowControl/>
        <w:numPr>
          <w:ilvl w:val="1"/>
          <w:numId w:val="1"/>
        </w:numPr>
        <w:autoSpaceDE/>
        <w:autoSpaceDN/>
        <w:adjustRightInd/>
        <w:ind w:left="2381" w:right="850" w:hanging="357"/>
        <w:rPr>
          <w:rFonts w:ascii="Calibri" w:hAnsi="Calibri" w:cs="Calibri"/>
          <w:snapToGrid w:val="0"/>
          <w:sz w:val="24"/>
          <w:szCs w:val="24"/>
          <w:lang w:val="sv-FI" w:eastAsia="sv-SE"/>
        </w:rPr>
      </w:pPr>
      <w:r w:rsidRPr="00DF4DF2">
        <w:rPr>
          <w:rFonts w:ascii="Calibri" w:hAnsi="Calibri" w:cs="Calibri"/>
          <w:noProof/>
          <w:snapToGrid w:val="0"/>
          <w:sz w:val="24"/>
          <w:szCs w:val="24"/>
          <w:lang w:val="sv-FI" w:eastAsia="sv-SE"/>
        </w:rPr>
        <w:t xml:space="preserve">tillfredsställande, om alla konstaterade värden är </w:t>
      </w:r>
      <w:r w:rsidRPr="00DF4DF2">
        <w:rPr>
          <w:rFonts w:ascii="Calibri" w:hAnsi="Calibri" w:cs="Calibri"/>
          <w:noProof/>
          <w:snapToGrid w:val="0"/>
          <w:sz w:val="24"/>
          <w:szCs w:val="24"/>
          <w:u w:val="single"/>
          <w:lang w:val="sv-FI" w:eastAsia="sv-SE"/>
        </w:rPr>
        <w:t>&lt;</w:t>
      </w:r>
      <w:r w:rsidRPr="00DF4DF2">
        <w:rPr>
          <w:rFonts w:ascii="Calibri" w:hAnsi="Calibri" w:cs="Calibri"/>
          <w:noProof/>
          <w:snapToGrid w:val="0"/>
          <w:sz w:val="24"/>
          <w:szCs w:val="24"/>
          <w:lang w:val="sv-FI" w:eastAsia="sv-SE"/>
        </w:rPr>
        <w:t xml:space="preserve"> gränsen,</w:t>
      </w:r>
    </w:p>
    <w:p w14:paraId="15909245" w14:textId="77777777" w:rsidR="00DF4DF2" w:rsidRPr="00DF4DF2" w:rsidRDefault="00DF4DF2" w:rsidP="00653AFE">
      <w:pPr>
        <w:widowControl/>
        <w:numPr>
          <w:ilvl w:val="1"/>
          <w:numId w:val="1"/>
        </w:numPr>
        <w:autoSpaceDE/>
        <w:autoSpaceDN/>
        <w:adjustRightInd/>
        <w:ind w:left="2381" w:right="850" w:hanging="357"/>
        <w:rPr>
          <w:rFonts w:ascii="Calibri" w:hAnsi="Calibri" w:cs="Calibri"/>
          <w:snapToGrid w:val="0"/>
          <w:sz w:val="24"/>
          <w:szCs w:val="24"/>
          <w:lang w:val="sv-FI" w:eastAsia="sv-SE"/>
        </w:rPr>
      </w:pPr>
      <w:r w:rsidRPr="00DF4DF2">
        <w:rPr>
          <w:rFonts w:ascii="Calibri" w:hAnsi="Calibri" w:cs="Calibri"/>
          <w:noProof/>
          <w:snapToGrid w:val="0"/>
          <w:sz w:val="24"/>
          <w:szCs w:val="24"/>
          <w:lang w:val="sv-FI" w:eastAsia="sv-SE"/>
        </w:rPr>
        <w:t>otillfredsställande, om något av de konstaterade värdena är &gt; gränsen.</w:t>
      </w:r>
    </w:p>
    <w:p w14:paraId="664828B2" w14:textId="77777777" w:rsidR="00DF4DF2" w:rsidRPr="00DF4DF2" w:rsidRDefault="00DF4DF2" w:rsidP="00653AFE">
      <w:pPr>
        <w:ind w:left="1304" w:right="850"/>
        <w:rPr>
          <w:rFonts w:ascii="Calibri" w:hAnsi="Calibri" w:cs="Calibri"/>
          <w:snapToGrid w:val="0"/>
          <w:sz w:val="24"/>
          <w:szCs w:val="24"/>
          <w:lang w:val="sv-FI" w:eastAsia="sv-SE"/>
        </w:rPr>
      </w:pPr>
    </w:p>
    <w:p w14:paraId="794E2760" w14:textId="77777777" w:rsidR="00DF4DF2" w:rsidRPr="00DF4DF2" w:rsidRDefault="00DF4DF2" w:rsidP="00653AFE">
      <w:pPr>
        <w:spacing w:before="40"/>
        <w:ind w:right="850"/>
        <w:rPr>
          <w:rFonts w:ascii="Calibri" w:hAnsi="Calibri" w:cs="Calibri"/>
          <w:caps/>
          <w:snapToGrid w:val="0"/>
          <w:sz w:val="24"/>
          <w:szCs w:val="24"/>
          <w:lang w:val="sv-FI" w:eastAsia="sv-SE"/>
        </w:rPr>
      </w:pPr>
      <w:r w:rsidRPr="00DF4DF2">
        <w:rPr>
          <w:rFonts w:ascii="Calibri" w:hAnsi="Calibri" w:cs="Calibri"/>
          <w:b/>
          <w:bCs/>
          <w:caps/>
          <w:noProof/>
          <w:snapToGrid w:val="0"/>
          <w:sz w:val="24"/>
          <w:szCs w:val="24"/>
          <w:lang w:val="sv-FI" w:eastAsia="sv-SE"/>
        </w:rPr>
        <w:t>Provtagning av produktionsmiljön och -utrustningen</w:t>
      </w:r>
    </w:p>
    <w:p w14:paraId="46499199" w14:textId="77777777" w:rsidR="00DF4DF2" w:rsidRPr="00DF4DF2" w:rsidRDefault="00DF4DF2" w:rsidP="00653AFE">
      <w:pPr>
        <w:ind w:left="1304" w:right="850"/>
        <w:rPr>
          <w:rFonts w:ascii="Calibri" w:hAnsi="Calibri" w:cs="Calibri"/>
          <w:iCs/>
          <w:snapToGrid w:val="0"/>
          <w:sz w:val="24"/>
          <w:szCs w:val="24"/>
          <w:lang w:val="sv-SE" w:eastAsia="sv-SE"/>
        </w:rPr>
      </w:pPr>
      <w:bookmarkStart w:id="6" w:name="_Hlk31985005"/>
      <w:proofErr w:type="spellStart"/>
      <w:r w:rsidRPr="00DF4DF2">
        <w:rPr>
          <w:rFonts w:ascii="Calibri" w:hAnsi="Calibri" w:cs="Calibri"/>
          <w:iCs/>
          <w:snapToGrid w:val="0"/>
          <w:sz w:val="24"/>
          <w:szCs w:val="24"/>
          <w:lang w:val="sv-SE" w:eastAsia="sv-SE"/>
        </w:rPr>
        <w:t>Ythygienprovtagning</w:t>
      </w:r>
      <w:proofErr w:type="spellEnd"/>
      <w:r w:rsidRPr="00DF4DF2">
        <w:rPr>
          <w:rFonts w:ascii="Calibri" w:hAnsi="Calibri" w:cs="Calibri"/>
          <w:iCs/>
          <w:snapToGrid w:val="0"/>
          <w:sz w:val="24"/>
          <w:szCs w:val="24"/>
          <w:lang w:val="sv-SE" w:eastAsia="sv-SE"/>
        </w:rPr>
        <w:t xml:space="preserve"> inkluderas i provtagningsplanen då man hanterar/tillverkar ätfärdiga, lättfördärvliga livsmedel. Proverna analyseras med avseende på indikatorbakterier (t.ex. aeroba mikroorganismer eller </w:t>
      </w:r>
      <w:proofErr w:type="spellStart"/>
      <w:r w:rsidRPr="00DF4DF2">
        <w:rPr>
          <w:rFonts w:ascii="Calibri" w:hAnsi="Calibri" w:cs="Calibri"/>
          <w:iCs/>
          <w:snapToGrid w:val="0"/>
          <w:sz w:val="24"/>
          <w:szCs w:val="24"/>
          <w:lang w:val="sv-SE" w:eastAsia="sv-SE"/>
        </w:rPr>
        <w:t>enterobakterier</w:t>
      </w:r>
      <w:proofErr w:type="spellEnd"/>
      <w:r w:rsidRPr="00DF4DF2">
        <w:rPr>
          <w:rFonts w:ascii="Calibri" w:hAnsi="Calibri" w:cs="Calibri"/>
          <w:iCs/>
          <w:snapToGrid w:val="0"/>
          <w:sz w:val="24"/>
          <w:szCs w:val="24"/>
          <w:lang w:val="sv-SE" w:eastAsia="sv-SE"/>
        </w:rPr>
        <w:t>). Det viktigaste är att göra goda arbetsinstruktioner, följa dem och sensoriskt bedöma rengöringsarbetets kvalitet. Prover kan hjälpa till att övervaka kvaliteten på rengöringsarbetet.</w:t>
      </w:r>
    </w:p>
    <w:bookmarkEnd w:id="6"/>
    <w:p w14:paraId="0F638103" w14:textId="77777777" w:rsidR="00DF4DF2" w:rsidRPr="00DF4DF2" w:rsidRDefault="00DF4DF2" w:rsidP="00DF4DF2">
      <w:pPr>
        <w:ind w:left="1304"/>
        <w:rPr>
          <w:rFonts w:ascii="Calibri" w:hAnsi="Calibri" w:cs="Calibri"/>
          <w:b/>
          <w:bCs/>
          <w:snapToGrid w:val="0"/>
          <w:sz w:val="24"/>
          <w:szCs w:val="24"/>
          <w:lang w:val="sv-FI" w:eastAsia="sv-SE"/>
        </w:rPr>
      </w:pPr>
    </w:p>
    <w:tbl>
      <w:tblPr>
        <w:tblW w:w="5014" w:type="pct"/>
        <w:tblInd w:w="-5" w:type="dxa"/>
        <w:tblLayout w:type="fixed"/>
        <w:tblCellMar>
          <w:left w:w="70" w:type="dxa"/>
          <w:right w:w="70" w:type="dxa"/>
        </w:tblCellMar>
        <w:tblLook w:val="0000" w:firstRow="0" w:lastRow="0" w:firstColumn="0" w:lastColumn="0" w:noHBand="0" w:noVBand="0"/>
      </w:tblPr>
      <w:tblGrid>
        <w:gridCol w:w="6310"/>
        <w:gridCol w:w="4277"/>
        <w:gridCol w:w="4581"/>
      </w:tblGrid>
      <w:tr w:rsidR="00DF4DF2" w:rsidRPr="00DF4DF2" w14:paraId="716E04BB" w14:textId="77777777" w:rsidTr="00BB18E2">
        <w:trPr>
          <w:cantSplit/>
          <w:trHeight w:val="450"/>
        </w:trPr>
        <w:tc>
          <w:tcPr>
            <w:tcW w:w="2080" w:type="pct"/>
            <w:vMerge w:val="restart"/>
            <w:tcBorders>
              <w:top w:val="single" w:sz="4" w:space="0" w:color="auto"/>
              <w:left w:val="single" w:sz="4" w:space="0" w:color="auto"/>
              <w:bottom w:val="single" w:sz="4" w:space="0" w:color="auto"/>
              <w:right w:val="single" w:sz="4" w:space="0" w:color="auto"/>
            </w:tcBorders>
            <w:shd w:val="clear" w:color="auto" w:fill="F8DEDB"/>
          </w:tcPr>
          <w:p w14:paraId="77590F2D" w14:textId="77777777" w:rsidR="00DF4DF2" w:rsidRPr="00DF4DF2" w:rsidRDefault="00DF4DF2" w:rsidP="00DF4DF2">
            <w:pPr>
              <w:rPr>
                <w:rFonts w:ascii="Calibri" w:hAnsi="Calibri" w:cs="Calibri"/>
                <w:snapToGrid w:val="0"/>
                <w:sz w:val="24"/>
                <w:szCs w:val="24"/>
                <w:lang w:val="sv-FI" w:eastAsia="sv-SE"/>
              </w:rPr>
            </w:pPr>
            <w:bookmarkStart w:id="7" w:name="_Hlk30591106"/>
            <w:r w:rsidRPr="00DF4DF2">
              <w:rPr>
                <w:rFonts w:ascii="Calibri" w:hAnsi="Calibri" w:cs="Calibri"/>
                <w:noProof/>
                <w:snapToGrid w:val="0"/>
                <w:sz w:val="24"/>
                <w:szCs w:val="24"/>
                <w:lang w:val="sv-FI" w:eastAsia="sv-SE"/>
              </w:rPr>
              <w:t>Provtagningspunkter</w:t>
            </w:r>
          </w:p>
        </w:tc>
        <w:tc>
          <w:tcPr>
            <w:tcW w:w="1410" w:type="pct"/>
            <w:vMerge w:val="restart"/>
            <w:tcBorders>
              <w:top w:val="single" w:sz="4" w:space="0" w:color="auto"/>
              <w:left w:val="single" w:sz="4" w:space="0" w:color="auto"/>
              <w:bottom w:val="single" w:sz="4" w:space="0" w:color="000000"/>
              <w:right w:val="single" w:sz="4" w:space="0" w:color="auto"/>
            </w:tcBorders>
            <w:shd w:val="clear" w:color="auto" w:fill="F8DEDB"/>
          </w:tcPr>
          <w:p w14:paraId="2EA82F4E" w14:textId="77777777" w:rsidR="00DF4DF2" w:rsidRPr="00DF4DF2" w:rsidRDefault="00DF4DF2" w:rsidP="00DF4DF2">
            <w:pPr>
              <w:rPr>
                <w:rFonts w:ascii="Calibri" w:hAnsi="Calibri" w:cs="Calibri"/>
                <w:snapToGrid w:val="0"/>
                <w:sz w:val="24"/>
                <w:szCs w:val="24"/>
                <w:lang w:val="sv-FI" w:eastAsia="sv-SE"/>
              </w:rPr>
            </w:pPr>
            <w:r w:rsidRPr="00DF4DF2">
              <w:rPr>
                <w:rFonts w:ascii="Calibri" w:hAnsi="Calibri" w:cs="Calibri"/>
                <w:noProof/>
                <w:snapToGrid w:val="0"/>
                <w:sz w:val="24"/>
                <w:szCs w:val="24"/>
                <w:lang w:val="sv-FI" w:eastAsia="sv-SE"/>
              </w:rPr>
              <w:t>Aeroba mikroorganismer</w:t>
            </w:r>
          </w:p>
        </w:tc>
        <w:tc>
          <w:tcPr>
            <w:tcW w:w="1511" w:type="pct"/>
            <w:vMerge w:val="restart"/>
            <w:tcBorders>
              <w:top w:val="single" w:sz="4" w:space="0" w:color="auto"/>
              <w:left w:val="single" w:sz="4" w:space="0" w:color="auto"/>
              <w:bottom w:val="single" w:sz="4" w:space="0" w:color="000000"/>
              <w:right w:val="single" w:sz="4" w:space="0" w:color="000000"/>
            </w:tcBorders>
            <w:shd w:val="clear" w:color="auto" w:fill="F8DEDB"/>
          </w:tcPr>
          <w:p w14:paraId="052B83DA" w14:textId="77777777" w:rsidR="00DF4DF2" w:rsidRPr="00DF4DF2" w:rsidRDefault="00DF4DF2" w:rsidP="00DF4DF2">
            <w:pPr>
              <w:rPr>
                <w:rFonts w:ascii="Calibri" w:hAnsi="Calibri" w:cs="Calibri"/>
                <w:i/>
                <w:iCs/>
                <w:snapToGrid w:val="0"/>
                <w:sz w:val="24"/>
                <w:szCs w:val="24"/>
                <w:lang w:val="sv-FI" w:eastAsia="sv-SE"/>
              </w:rPr>
            </w:pPr>
            <w:r w:rsidRPr="00DF4DF2">
              <w:rPr>
                <w:rFonts w:ascii="Calibri" w:hAnsi="Calibri" w:cs="Calibri"/>
                <w:i/>
                <w:iCs/>
                <w:noProof/>
                <w:snapToGrid w:val="0"/>
                <w:sz w:val="24"/>
                <w:szCs w:val="24"/>
                <w:lang w:val="sv-FI" w:eastAsia="sv-SE"/>
              </w:rPr>
              <w:t>Listeria monocytogenes</w:t>
            </w:r>
            <w:r w:rsidRPr="00DF4DF2">
              <w:rPr>
                <w:rFonts w:ascii="Calibri" w:hAnsi="Calibri" w:cs="Calibri"/>
                <w:i/>
                <w:iCs/>
                <w:snapToGrid w:val="0"/>
                <w:sz w:val="24"/>
                <w:szCs w:val="24"/>
                <w:lang w:val="sv-FI" w:eastAsia="sv-SE"/>
              </w:rPr>
              <w:t xml:space="preserve"> </w:t>
            </w:r>
          </w:p>
        </w:tc>
      </w:tr>
      <w:bookmarkEnd w:id="7"/>
      <w:tr w:rsidR="00DF4DF2" w:rsidRPr="00DF4DF2" w14:paraId="4701972E" w14:textId="77777777" w:rsidTr="00BB18E2">
        <w:trPr>
          <w:cantSplit/>
          <w:trHeight w:val="293"/>
        </w:trPr>
        <w:tc>
          <w:tcPr>
            <w:tcW w:w="2080" w:type="pct"/>
            <w:vMerge/>
            <w:tcBorders>
              <w:top w:val="single" w:sz="4" w:space="0" w:color="auto"/>
              <w:left w:val="single" w:sz="4" w:space="0" w:color="auto"/>
              <w:bottom w:val="single" w:sz="4" w:space="0" w:color="auto"/>
              <w:right w:val="single" w:sz="4" w:space="0" w:color="auto"/>
            </w:tcBorders>
            <w:shd w:val="clear" w:color="auto" w:fill="E6E6E6"/>
            <w:vAlign w:val="center"/>
          </w:tcPr>
          <w:p w14:paraId="24B85F2A" w14:textId="77777777" w:rsidR="00DF4DF2" w:rsidRPr="00DF4DF2" w:rsidRDefault="00DF4DF2" w:rsidP="00DF4DF2">
            <w:pPr>
              <w:rPr>
                <w:rFonts w:ascii="Calibri" w:hAnsi="Calibri" w:cs="Calibri"/>
                <w:snapToGrid w:val="0"/>
                <w:sz w:val="24"/>
                <w:szCs w:val="24"/>
                <w:lang w:val="sv-FI" w:eastAsia="sv-SE"/>
              </w:rPr>
            </w:pPr>
          </w:p>
        </w:tc>
        <w:tc>
          <w:tcPr>
            <w:tcW w:w="1410" w:type="pct"/>
            <w:vMerge/>
            <w:tcBorders>
              <w:top w:val="single" w:sz="4" w:space="0" w:color="auto"/>
              <w:left w:val="single" w:sz="4" w:space="0" w:color="auto"/>
              <w:bottom w:val="single" w:sz="4" w:space="0" w:color="000000"/>
              <w:right w:val="single" w:sz="4" w:space="0" w:color="auto"/>
            </w:tcBorders>
            <w:shd w:val="clear" w:color="auto" w:fill="E6E6E6"/>
            <w:vAlign w:val="center"/>
          </w:tcPr>
          <w:p w14:paraId="50279105" w14:textId="77777777" w:rsidR="00DF4DF2" w:rsidRPr="00DF4DF2" w:rsidRDefault="00DF4DF2" w:rsidP="00DF4DF2">
            <w:pPr>
              <w:rPr>
                <w:rFonts w:ascii="Calibri" w:hAnsi="Calibri" w:cs="Calibri"/>
                <w:snapToGrid w:val="0"/>
                <w:sz w:val="24"/>
                <w:szCs w:val="24"/>
                <w:lang w:val="sv-FI" w:eastAsia="sv-SE"/>
              </w:rPr>
            </w:pPr>
          </w:p>
        </w:tc>
        <w:tc>
          <w:tcPr>
            <w:tcW w:w="1511" w:type="pct"/>
            <w:vMerge/>
            <w:tcBorders>
              <w:top w:val="single" w:sz="4" w:space="0" w:color="auto"/>
              <w:left w:val="single" w:sz="4" w:space="0" w:color="auto"/>
              <w:bottom w:val="single" w:sz="4" w:space="0" w:color="000000"/>
              <w:right w:val="single" w:sz="4" w:space="0" w:color="000000"/>
            </w:tcBorders>
            <w:shd w:val="clear" w:color="auto" w:fill="E6E6E6"/>
            <w:vAlign w:val="center"/>
          </w:tcPr>
          <w:p w14:paraId="18F34097" w14:textId="77777777" w:rsidR="00DF4DF2" w:rsidRPr="00DF4DF2" w:rsidRDefault="00DF4DF2" w:rsidP="00DF4DF2">
            <w:pPr>
              <w:rPr>
                <w:rFonts w:ascii="Calibri" w:hAnsi="Calibri" w:cs="Calibri"/>
                <w:snapToGrid w:val="0"/>
                <w:sz w:val="24"/>
                <w:szCs w:val="24"/>
                <w:lang w:val="sv-FI" w:eastAsia="sv-SE"/>
              </w:rPr>
            </w:pPr>
          </w:p>
        </w:tc>
      </w:tr>
      <w:tr w:rsidR="00DF4DF2" w:rsidRPr="005953A1" w14:paraId="68BA61E1" w14:textId="77777777" w:rsidTr="00BB18E2">
        <w:trPr>
          <w:trHeight w:val="888"/>
        </w:trPr>
        <w:tc>
          <w:tcPr>
            <w:tcW w:w="2080" w:type="pct"/>
            <w:tcBorders>
              <w:top w:val="single" w:sz="4" w:space="0" w:color="auto"/>
              <w:left w:val="single" w:sz="4" w:space="0" w:color="auto"/>
              <w:bottom w:val="single" w:sz="4" w:space="0" w:color="auto"/>
              <w:right w:val="single" w:sz="4" w:space="0" w:color="auto"/>
            </w:tcBorders>
          </w:tcPr>
          <w:p w14:paraId="23118DA3" w14:textId="77777777" w:rsidR="00DF4DF2" w:rsidRPr="00DF4DF2" w:rsidRDefault="00DF4DF2" w:rsidP="00DF4DF2">
            <w:pPr>
              <w:rPr>
                <w:rFonts w:ascii="Calibri" w:hAnsi="Calibri" w:cs="Calibri"/>
                <w:snapToGrid w:val="0"/>
                <w:sz w:val="24"/>
                <w:szCs w:val="24"/>
                <w:lang w:val="sv-FI" w:eastAsia="sv-SE"/>
              </w:rPr>
            </w:pPr>
            <w:r w:rsidRPr="00DF4DF2">
              <w:rPr>
                <w:rFonts w:ascii="Calibri" w:hAnsi="Calibri" w:cs="Calibri"/>
                <w:noProof/>
                <w:snapToGrid w:val="0"/>
                <w:sz w:val="24"/>
                <w:szCs w:val="24"/>
                <w:lang w:val="sv-FI" w:eastAsia="sv-SE"/>
              </w:rPr>
              <w:t>Ytor (utrustningen, transportband, arbetsytor) som kommer i kontakt med ätfärdiga produkter som lätt förskäms.</w:t>
            </w:r>
          </w:p>
          <w:p w14:paraId="73737C74" w14:textId="77777777" w:rsidR="00DF4DF2" w:rsidRPr="00DF4DF2" w:rsidRDefault="00DF4DF2" w:rsidP="00DF4DF2">
            <w:pPr>
              <w:spacing w:after="120"/>
              <w:rPr>
                <w:rFonts w:ascii="Calibri" w:hAnsi="Calibri" w:cs="Calibri"/>
                <w:snapToGrid w:val="0"/>
                <w:sz w:val="24"/>
                <w:szCs w:val="24"/>
                <w:lang w:val="sv-FI" w:eastAsia="sv-SE"/>
              </w:rPr>
            </w:pPr>
            <w:r w:rsidRPr="00DF4DF2">
              <w:rPr>
                <w:rFonts w:ascii="Calibri" w:hAnsi="Calibri" w:cs="Calibri"/>
                <w:noProof/>
                <w:snapToGrid w:val="0"/>
                <w:sz w:val="24"/>
                <w:szCs w:val="24"/>
                <w:lang w:val="sv-FI" w:eastAsia="sv-SE"/>
              </w:rPr>
              <w:t>5 prov åt gång</w:t>
            </w:r>
            <w:r w:rsidRPr="00DF4DF2">
              <w:rPr>
                <w:rFonts w:ascii="Calibri" w:hAnsi="Calibri" w:cs="Calibri"/>
                <w:snapToGrid w:val="0"/>
                <w:sz w:val="24"/>
                <w:szCs w:val="24"/>
                <w:lang w:val="sv-FI" w:eastAsia="sv-SE"/>
              </w:rPr>
              <w:t xml:space="preserve"> </w:t>
            </w:r>
          </w:p>
        </w:tc>
        <w:tc>
          <w:tcPr>
            <w:tcW w:w="1410" w:type="pct"/>
            <w:tcBorders>
              <w:top w:val="single" w:sz="4" w:space="0" w:color="000000"/>
              <w:left w:val="single" w:sz="4" w:space="0" w:color="auto"/>
              <w:bottom w:val="single" w:sz="4" w:space="0" w:color="auto"/>
              <w:right w:val="single" w:sz="4" w:space="0" w:color="auto"/>
            </w:tcBorders>
          </w:tcPr>
          <w:p w14:paraId="307A70F7" w14:textId="77777777" w:rsidR="00DF4DF2" w:rsidRPr="00DF4DF2" w:rsidRDefault="00DF4DF2" w:rsidP="00DF4DF2">
            <w:pPr>
              <w:rPr>
                <w:rFonts w:ascii="Calibri" w:hAnsi="Calibri" w:cs="Calibri"/>
                <w:i/>
                <w:iCs/>
                <w:snapToGrid w:val="0"/>
                <w:sz w:val="24"/>
                <w:szCs w:val="24"/>
                <w:lang w:val="sv-SE" w:eastAsia="sv-SE"/>
              </w:rPr>
            </w:pPr>
            <w:r w:rsidRPr="00DF4DF2">
              <w:rPr>
                <w:rFonts w:ascii="Calibri" w:hAnsi="Calibri" w:cs="Calibri"/>
                <w:i/>
                <w:iCs/>
                <w:noProof/>
                <w:snapToGrid w:val="0"/>
                <w:sz w:val="24"/>
                <w:szCs w:val="24"/>
                <w:lang w:val="sv-SE" w:eastAsia="sv-SE"/>
              </w:rPr>
              <w:t>4-6 ggr/år</w:t>
            </w:r>
            <w:r w:rsidRPr="00DF4DF2">
              <w:rPr>
                <w:rFonts w:ascii="Calibri" w:hAnsi="Calibri" w:cs="Calibri"/>
                <w:i/>
                <w:snapToGrid w:val="0"/>
                <w:sz w:val="24"/>
                <w:szCs w:val="24"/>
                <w:lang w:val="sv-SE" w:eastAsia="sv-SE"/>
              </w:rPr>
              <w:t xml:space="preserve"> eller </w:t>
            </w:r>
            <w:r w:rsidRPr="00DF4DF2">
              <w:rPr>
                <w:rFonts w:ascii="Calibri" w:hAnsi="Calibri" w:cs="Calibri"/>
                <w:i/>
                <w:snapToGrid w:val="0"/>
                <w:sz w:val="24"/>
                <w:szCs w:val="24"/>
                <w:lang w:val="sv-SE" w:eastAsia="sv-SE" w:bidi="sv-FI"/>
              </w:rPr>
              <w:t>tillräckligt frekvent för att kunna uppfölja utvecklingstrender.</w:t>
            </w:r>
          </w:p>
        </w:tc>
        <w:tc>
          <w:tcPr>
            <w:tcW w:w="1511" w:type="pct"/>
            <w:tcBorders>
              <w:top w:val="single" w:sz="4" w:space="0" w:color="000000"/>
              <w:left w:val="nil"/>
              <w:bottom w:val="single" w:sz="4" w:space="0" w:color="auto"/>
              <w:right w:val="single" w:sz="4" w:space="0" w:color="000000"/>
            </w:tcBorders>
          </w:tcPr>
          <w:p w14:paraId="644C9343" w14:textId="77777777" w:rsidR="00DF4DF2" w:rsidRPr="00DF4DF2" w:rsidRDefault="00DF4DF2" w:rsidP="00DF4DF2">
            <w:pPr>
              <w:spacing w:after="120"/>
              <w:rPr>
                <w:rFonts w:ascii="Calibri" w:hAnsi="Calibri" w:cs="Calibri"/>
                <w:i/>
                <w:iCs/>
                <w:snapToGrid w:val="0"/>
                <w:sz w:val="24"/>
                <w:szCs w:val="24"/>
                <w:vertAlign w:val="superscript"/>
                <w:lang w:val="sv-SE" w:eastAsia="sv-SE"/>
              </w:rPr>
            </w:pPr>
            <w:r w:rsidRPr="00DF4DF2">
              <w:rPr>
                <w:rFonts w:ascii="Calibri" w:hAnsi="Calibri" w:cs="Calibri"/>
                <w:i/>
                <w:noProof/>
                <w:snapToGrid w:val="0"/>
                <w:sz w:val="24"/>
                <w:szCs w:val="24"/>
                <w:lang w:val="sv-SE" w:eastAsia="sv-SE"/>
              </w:rPr>
              <w:t>4-12 ggr/år, när man tillverkar ätfärdiga produkter i vilka L. monocytogenes kan växa</w:t>
            </w:r>
            <w:r w:rsidRPr="00DF4DF2">
              <w:rPr>
                <w:rFonts w:ascii="Calibri" w:hAnsi="Calibri" w:cs="Calibri"/>
                <w:i/>
                <w:noProof/>
                <w:snapToGrid w:val="0"/>
                <w:sz w:val="24"/>
                <w:szCs w:val="24"/>
                <w:vertAlign w:val="superscript"/>
                <w:lang w:val="sv-SE" w:eastAsia="sv-SE"/>
              </w:rPr>
              <w:t>1</w:t>
            </w:r>
          </w:p>
        </w:tc>
      </w:tr>
    </w:tbl>
    <w:p w14:paraId="5149EE32" w14:textId="77777777" w:rsidR="00DF4DF2" w:rsidRPr="00DF4DF2" w:rsidRDefault="00DF4DF2" w:rsidP="00653AFE">
      <w:pPr>
        <w:widowControl/>
        <w:autoSpaceDE/>
        <w:autoSpaceDN/>
        <w:adjustRightInd/>
        <w:ind w:left="1304" w:right="850"/>
        <w:rPr>
          <w:rFonts w:ascii="Calibri" w:hAnsi="Calibri" w:cs="Calibri"/>
          <w:snapToGrid w:val="0"/>
          <w:color w:val="000000"/>
          <w:sz w:val="24"/>
          <w:szCs w:val="24"/>
          <w:lang w:val="sv-SE" w:eastAsia="sv-SE"/>
        </w:rPr>
      </w:pPr>
      <w:r w:rsidRPr="00DF4DF2">
        <w:rPr>
          <w:rFonts w:ascii="Calibri" w:hAnsi="Calibri" w:cs="Calibri"/>
          <w:noProof/>
          <w:snapToGrid w:val="0"/>
          <w:sz w:val="24"/>
          <w:szCs w:val="24"/>
          <w:lang w:val="sv-SE" w:eastAsia="sv-SE"/>
        </w:rPr>
        <w:t>OBS!</w:t>
      </w:r>
      <w:r w:rsidRPr="00DF4DF2">
        <w:rPr>
          <w:rFonts w:ascii="Calibri" w:hAnsi="Calibri" w:cs="Calibri"/>
          <w:snapToGrid w:val="0"/>
          <w:sz w:val="24"/>
          <w:szCs w:val="24"/>
          <w:lang w:val="sv-SE" w:eastAsia="sv-SE"/>
        </w:rPr>
        <w:t xml:space="preserve"> </w:t>
      </w:r>
      <w:r w:rsidRPr="00DF4DF2">
        <w:rPr>
          <w:rFonts w:ascii="Calibri" w:hAnsi="Calibri" w:cs="Calibri"/>
          <w:noProof/>
          <w:snapToGrid w:val="0"/>
          <w:sz w:val="24"/>
          <w:szCs w:val="24"/>
          <w:lang w:val="sv-SE" w:eastAsia="sv-SE"/>
        </w:rPr>
        <w:t xml:space="preserve">Om </w:t>
      </w:r>
      <w:r w:rsidRPr="00DF4DF2">
        <w:rPr>
          <w:rFonts w:ascii="Calibri" w:hAnsi="Calibri" w:cs="Calibri"/>
          <w:i/>
          <w:noProof/>
          <w:snapToGrid w:val="0"/>
          <w:sz w:val="24"/>
          <w:szCs w:val="24"/>
          <w:lang w:val="sv-SE" w:eastAsia="sv-SE"/>
        </w:rPr>
        <w:t>L. monocytogenes</w:t>
      </w:r>
      <w:r w:rsidRPr="00DF4DF2">
        <w:rPr>
          <w:rFonts w:ascii="Calibri" w:hAnsi="Calibri" w:cs="Calibri"/>
          <w:noProof/>
          <w:snapToGrid w:val="0"/>
          <w:sz w:val="24"/>
          <w:szCs w:val="24"/>
          <w:lang w:val="sv-SE" w:eastAsia="sv-SE"/>
        </w:rPr>
        <w:t xml:space="preserve"> konstateras i prov som tagits från produktionsmiljön eller –utrustningen, ska provtagningen av både produkterna och produktionsmiljön och –utrustningen ökas i syfte att identifiera föroreningskällan.</w:t>
      </w:r>
    </w:p>
    <w:p w14:paraId="00EBDED8" w14:textId="77777777" w:rsidR="000C5419" w:rsidRDefault="000C5419" w:rsidP="00653AFE">
      <w:pPr>
        <w:widowControl/>
        <w:autoSpaceDE/>
        <w:autoSpaceDN/>
        <w:adjustRightInd/>
        <w:ind w:left="1304" w:right="850"/>
        <w:rPr>
          <w:rFonts w:ascii="Calibri" w:hAnsi="Calibri" w:cs="Calibri"/>
          <w:noProof/>
          <w:snapToGrid w:val="0"/>
          <w:sz w:val="24"/>
          <w:szCs w:val="24"/>
          <w:vertAlign w:val="superscript"/>
          <w:lang w:val="sv-SE" w:eastAsia="sv-SE"/>
        </w:rPr>
      </w:pPr>
    </w:p>
    <w:p w14:paraId="1C43DEDD" w14:textId="150F242F" w:rsidR="00CD5EEB" w:rsidRPr="00DF4DF2" w:rsidRDefault="00DF4DF2" w:rsidP="00653AFE">
      <w:pPr>
        <w:widowControl/>
        <w:autoSpaceDE/>
        <w:autoSpaceDN/>
        <w:adjustRightInd/>
        <w:ind w:left="1304" w:right="850"/>
        <w:rPr>
          <w:rFonts w:asciiTheme="minorHAnsi" w:hAnsiTheme="minorHAnsi" w:cstheme="minorHAnsi"/>
          <w:lang w:val="sv-SE"/>
        </w:rPr>
      </w:pPr>
      <w:r w:rsidRPr="00DF4DF2">
        <w:rPr>
          <w:rFonts w:ascii="Calibri" w:hAnsi="Calibri" w:cs="Calibri"/>
          <w:noProof/>
          <w:snapToGrid w:val="0"/>
          <w:sz w:val="24"/>
          <w:szCs w:val="24"/>
          <w:vertAlign w:val="superscript"/>
          <w:lang w:val="sv-SE" w:eastAsia="sv-SE"/>
        </w:rPr>
        <w:t>1</w:t>
      </w:r>
      <w:r w:rsidRPr="00DF4DF2">
        <w:rPr>
          <w:rFonts w:ascii="Calibri" w:hAnsi="Calibri" w:cs="Calibri"/>
          <w:noProof/>
          <w:snapToGrid w:val="0"/>
          <w:sz w:val="24"/>
          <w:szCs w:val="24"/>
          <w:lang w:val="sv-SE" w:eastAsia="sv-SE"/>
        </w:rPr>
        <w:t xml:space="preserve"> Produkter vars pH är </w:t>
      </w:r>
      <w:r w:rsidRPr="00DF4DF2">
        <w:rPr>
          <w:rFonts w:ascii="Calibri" w:hAnsi="Calibri" w:cs="Calibri"/>
          <w:noProof/>
          <w:snapToGrid w:val="0"/>
          <w:sz w:val="24"/>
          <w:szCs w:val="24"/>
          <w:u w:val="single"/>
          <w:lang w:val="sv-SE" w:eastAsia="sv-SE"/>
        </w:rPr>
        <w:t>&lt;</w:t>
      </w:r>
      <w:r w:rsidRPr="00DF4DF2">
        <w:rPr>
          <w:rFonts w:ascii="Calibri" w:hAnsi="Calibri" w:cs="Calibri"/>
          <w:noProof/>
          <w:snapToGrid w:val="0"/>
          <w:sz w:val="24"/>
          <w:szCs w:val="24"/>
          <w:lang w:val="sv-SE" w:eastAsia="sv-SE"/>
        </w:rPr>
        <w:t xml:space="preserve"> 4,4 eller a</w:t>
      </w:r>
      <w:r w:rsidRPr="00DF4DF2">
        <w:rPr>
          <w:rFonts w:ascii="Calibri" w:hAnsi="Calibri" w:cs="Calibri"/>
          <w:noProof/>
          <w:snapToGrid w:val="0"/>
          <w:sz w:val="24"/>
          <w:szCs w:val="24"/>
          <w:vertAlign w:val="subscript"/>
          <w:lang w:val="sv-SE" w:eastAsia="sv-SE"/>
        </w:rPr>
        <w:t>w</w:t>
      </w:r>
      <w:r w:rsidRPr="00DF4DF2">
        <w:rPr>
          <w:rFonts w:ascii="Calibri" w:hAnsi="Calibri" w:cs="Calibri"/>
          <w:noProof/>
          <w:snapToGrid w:val="0"/>
          <w:sz w:val="24"/>
          <w:szCs w:val="24"/>
          <w:lang w:val="sv-SE" w:eastAsia="sv-SE"/>
        </w:rPr>
        <w:t xml:space="preserve"> ≤ 0,92 eller vars pH är ≤ 5,0 och a</w:t>
      </w:r>
      <w:r w:rsidRPr="00DF4DF2">
        <w:rPr>
          <w:rFonts w:ascii="Calibri" w:hAnsi="Calibri" w:cs="Calibri"/>
          <w:noProof/>
          <w:snapToGrid w:val="0"/>
          <w:sz w:val="24"/>
          <w:szCs w:val="24"/>
          <w:vertAlign w:val="subscript"/>
          <w:lang w:val="sv-SE" w:eastAsia="sv-SE"/>
        </w:rPr>
        <w:t>w</w:t>
      </w:r>
      <w:r w:rsidRPr="00DF4DF2">
        <w:rPr>
          <w:rFonts w:ascii="Calibri" w:hAnsi="Calibri" w:cs="Calibri"/>
          <w:noProof/>
          <w:snapToGrid w:val="0"/>
          <w:sz w:val="24"/>
          <w:szCs w:val="24"/>
          <w:lang w:val="sv-SE" w:eastAsia="sv-SE"/>
        </w:rPr>
        <w:t xml:space="preserve"> ≤ 0,94 och </w:t>
      </w:r>
      <w:r w:rsidRPr="00DF4DF2">
        <w:rPr>
          <w:rFonts w:ascii="Calibri" w:hAnsi="Calibri" w:cs="Calibri"/>
          <w:noProof/>
          <w:snapToGrid w:val="0"/>
          <w:sz w:val="24"/>
          <w:szCs w:val="24"/>
          <w:u w:val="single"/>
          <w:lang w:val="sv-SE" w:eastAsia="sv-SE"/>
        </w:rPr>
        <w:t>produkter vars försäljningstid är under 5 dygn</w:t>
      </w:r>
      <w:r w:rsidRPr="00DF4DF2">
        <w:rPr>
          <w:rFonts w:ascii="Calibri" w:hAnsi="Calibri" w:cs="Calibri"/>
          <w:noProof/>
          <w:snapToGrid w:val="0"/>
          <w:sz w:val="24"/>
          <w:szCs w:val="24"/>
          <w:lang w:val="sv-SE" w:eastAsia="sv-SE"/>
        </w:rPr>
        <w:t xml:space="preserve"> anses automatiskt höra till denna klass.</w:t>
      </w:r>
    </w:p>
    <w:sectPr w:rsidR="00CD5EEB" w:rsidRPr="00DF4DF2" w:rsidSect="00300B6A">
      <w:headerReference w:type="default" r:id="rId9"/>
      <w:pgSz w:w="16838" w:h="11906" w:orient="landscape"/>
      <w:pgMar w:top="720" w:right="851" w:bottom="567" w:left="851"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09AA" w14:textId="77777777" w:rsidR="00DF4DF2" w:rsidRDefault="00DF4DF2" w:rsidP="00DF4DF2">
      <w:r>
        <w:separator/>
      </w:r>
    </w:p>
  </w:endnote>
  <w:endnote w:type="continuationSeparator" w:id="0">
    <w:p w14:paraId="479B0CED" w14:textId="77777777" w:rsidR="00DF4DF2" w:rsidRDefault="00DF4DF2" w:rsidP="00DF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95DF" w14:textId="4BBEAF38" w:rsidR="00300B6A" w:rsidRPr="00300B6A" w:rsidRDefault="00300B6A" w:rsidP="00300B6A">
    <w:pPr>
      <w:pStyle w:val="Alatunniste"/>
      <w:rPr>
        <w:rFonts w:asciiTheme="minorHAnsi" w:hAnsiTheme="minorHAnsi" w:cstheme="minorHAnsi"/>
        <w:sz w:val="18"/>
        <w:szCs w:val="18"/>
      </w:rPr>
    </w:pPr>
    <w:proofErr w:type="spellStart"/>
    <w:r w:rsidRPr="00300B6A">
      <w:rPr>
        <w:rFonts w:asciiTheme="minorHAnsi" w:hAnsiTheme="minorHAnsi" w:cstheme="minorHAnsi"/>
        <w:sz w:val="18"/>
        <w:szCs w:val="18"/>
      </w:rPr>
      <w:t>Livsmedelsverkets</w:t>
    </w:r>
    <w:proofErr w:type="spellEnd"/>
    <w:r w:rsidRPr="00300B6A">
      <w:rPr>
        <w:rFonts w:asciiTheme="minorHAnsi" w:hAnsiTheme="minorHAnsi" w:cstheme="minorHAnsi"/>
        <w:sz w:val="18"/>
        <w:szCs w:val="18"/>
      </w:rPr>
      <w:t xml:space="preserve"> </w:t>
    </w:r>
    <w:proofErr w:type="spellStart"/>
    <w:r w:rsidRPr="00300B6A">
      <w:rPr>
        <w:rFonts w:asciiTheme="minorHAnsi" w:hAnsiTheme="minorHAnsi" w:cstheme="minorHAnsi"/>
        <w:sz w:val="18"/>
        <w:szCs w:val="18"/>
      </w:rPr>
      <w:t>anvisning</w:t>
    </w:r>
    <w:proofErr w:type="spellEnd"/>
    <w:r w:rsidRPr="00300B6A">
      <w:rPr>
        <w:rFonts w:asciiTheme="minorHAnsi" w:hAnsiTheme="minorHAnsi" w:cstheme="minorHAnsi"/>
        <w:sz w:val="18"/>
        <w:szCs w:val="18"/>
      </w:rPr>
      <w:t xml:space="preserve"> </w:t>
    </w:r>
    <w:bookmarkStart w:id="4" w:name="_Hlk48832351"/>
    <w:r w:rsidRPr="00300B6A">
      <w:rPr>
        <w:rFonts w:asciiTheme="minorHAnsi" w:hAnsiTheme="minorHAnsi" w:cstheme="minorHAnsi"/>
        <w:sz w:val="18"/>
        <w:szCs w:val="18"/>
        <w:lang w:val="sv-SE"/>
      </w:rPr>
      <w:t>4095/04.02.00.01/2020/SV/</w:t>
    </w:r>
    <w:bookmarkEnd w:id="4"/>
    <w:r w:rsidR="006C12A3">
      <w:rPr>
        <w:rFonts w:asciiTheme="minorHAnsi" w:hAnsiTheme="minorHAnsi" w:cstheme="minorHAnsi"/>
        <w:sz w:val="18"/>
        <w:szCs w:val="18"/>
        <w:lang w:val="sv-SE"/>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990EF" w14:textId="77777777" w:rsidR="00DF4DF2" w:rsidRDefault="00DF4DF2" w:rsidP="00DF4DF2">
      <w:r>
        <w:separator/>
      </w:r>
    </w:p>
  </w:footnote>
  <w:footnote w:type="continuationSeparator" w:id="0">
    <w:p w14:paraId="19568765" w14:textId="77777777" w:rsidR="00DF4DF2" w:rsidRDefault="00DF4DF2" w:rsidP="00DF4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BA71" w14:textId="77777777" w:rsidR="006C12A3" w:rsidRPr="0066265C" w:rsidRDefault="00215477" w:rsidP="00893E37">
    <w:pPr>
      <w:pStyle w:val="Yltunniste"/>
      <w:tabs>
        <w:tab w:val="clear" w:pos="9638"/>
        <w:tab w:val="left" w:pos="9075"/>
        <w:tab w:val="left" w:pos="9923"/>
        <w:tab w:val="right" w:pos="15026"/>
      </w:tabs>
      <w:rPr>
        <w:rFonts w:ascii="Calibri" w:hAnsi="Calibri" w:cs="Calibri"/>
        <w:bCs/>
        <w:sz w:val="24"/>
        <w:szCs w:val="24"/>
        <w:lang w:val="sv-SE"/>
      </w:rPr>
    </w:pPr>
    <w:r w:rsidRPr="0066265C">
      <w:rPr>
        <w:rFonts w:ascii="Calibri" w:hAnsi="Calibri" w:cs="Calibri"/>
        <w:bCs/>
        <w:caps/>
        <w:sz w:val="24"/>
        <w:szCs w:val="24"/>
        <w:lang w:val="sv-SE"/>
      </w:rPr>
      <w:t xml:space="preserve">PROVTAGNINGSFREKVENS VID EGENKONTROLLLEN I </w:t>
    </w:r>
    <w:r w:rsidRPr="0066265C">
      <w:rPr>
        <w:rFonts w:ascii="Calibri" w:hAnsi="Calibri" w:cs="Calibri"/>
        <w:bCs/>
        <w:caps/>
        <w:sz w:val="24"/>
        <w:szCs w:val="24"/>
        <w:lang w:val="sv-FI"/>
      </w:rPr>
      <w:t>Bagerier och Konditorier</w:t>
    </w:r>
    <w:r w:rsidRPr="0066265C">
      <w:rPr>
        <w:rFonts w:ascii="Calibri" w:hAnsi="Calibri" w:cs="Calibri"/>
        <w:bCs/>
        <w:caps/>
        <w:sz w:val="24"/>
        <w:szCs w:val="24"/>
        <w:lang w:val="sv-FI"/>
      </w:rPr>
      <w:tab/>
    </w:r>
    <w:r w:rsidRPr="0066265C">
      <w:rPr>
        <w:rFonts w:ascii="Calibri" w:hAnsi="Calibri" w:cs="Calibri"/>
        <w:bCs/>
        <w:sz w:val="24"/>
        <w:szCs w:val="24"/>
        <w:lang w:val="sv-SE"/>
      </w:rPr>
      <w:tab/>
    </w:r>
    <w:r w:rsidRPr="0066265C">
      <w:rPr>
        <w:rFonts w:ascii="Calibri" w:hAnsi="Calibri" w:cs="Calibri"/>
        <w:bCs/>
        <w:sz w:val="24"/>
        <w:szCs w:val="24"/>
        <w:lang w:val="sv-SE"/>
      </w:rPr>
      <w:tab/>
      <w:t>BILAGA 7</w:t>
    </w:r>
  </w:p>
  <w:p w14:paraId="62D65079" w14:textId="77777777" w:rsidR="006C12A3" w:rsidRPr="0006057B" w:rsidRDefault="00215477" w:rsidP="002375F3">
    <w:pPr>
      <w:pStyle w:val="Yltunniste"/>
      <w:tabs>
        <w:tab w:val="clear" w:pos="4819"/>
        <w:tab w:val="clear" w:pos="9638"/>
        <w:tab w:val="left" w:pos="9075"/>
        <w:tab w:val="left" w:pos="9923"/>
        <w:tab w:val="right" w:pos="15026"/>
      </w:tabs>
      <w:rPr>
        <w:rStyle w:val="Sivunumero"/>
        <w:rFonts w:ascii="Calibri" w:hAnsi="Calibri" w:cs="Calibri"/>
        <w:sz w:val="24"/>
        <w:szCs w:val="24"/>
        <w:lang w:val="sv-SE"/>
      </w:rPr>
    </w:pPr>
    <w:r w:rsidRPr="0006057B">
      <w:rPr>
        <w:rFonts w:ascii="Calibri" w:hAnsi="Calibri" w:cs="Calibri"/>
        <w:sz w:val="24"/>
        <w:szCs w:val="24"/>
        <w:lang w:val="sv-SE"/>
      </w:rPr>
      <w:tab/>
    </w:r>
    <w:r w:rsidRPr="0006057B">
      <w:rPr>
        <w:rFonts w:ascii="Calibri" w:hAnsi="Calibri" w:cs="Calibri"/>
        <w:b/>
        <w:bCs/>
        <w:sz w:val="24"/>
        <w:szCs w:val="24"/>
        <w:lang w:val="sv-SE"/>
      </w:rPr>
      <w:tab/>
    </w:r>
    <w:r w:rsidRPr="0006057B">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lang w:val="sv-SE"/>
      </w:rPr>
      <w:t>10</w:t>
    </w:r>
    <w:r w:rsidRPr="0006057B">
      <w:rPr>
        <w:rFonts w:ascii="Calibri" w:hAnsi="Calibri" w:cs="Calibri"/>
        <w:sz w:val="24"/>
        <w:szCs w:val="24"/>
      </w:rPr>
      <w:fldChar w:fldCharType="end"/>
    </w:r>
    <w:r w:rsidRPr="0006057B">
      <w:rPr>
        <w:rFonts w:ascii="Calibri" w:hAnsi="Calibri" w:cs="Calibri"/>
        <w:sz w:val="24"/>
        <w:szCs w:val="24"/>
        <w:lang w:val="sv-SE"/>
      </w:rPr>
      <w:t xml:space="preserve"> (</w:t>
    </w:r>
    <w:r w:rsidR="00AB63E0">
      <w:rPr>
        <w:rFonts w:ascii="Calibri" w:hAnsi="Calibri" w:cs="Calibri"/>
        <w:sz w:val="24"/>
        <w:szCs w:val="24"/>
        <w:lang w:val="sv-SE"/>
      </w:rPr>
      <w:t>3</w:t>
    </w:r>
    <w:r w:rsidRPr="0006057B">
      <w:rPr>
        <w:rFonts w:ascii="Calibri" w:hAnsi="Calibri" w:cs="Calibri"/>
        <w:sz w:val="24"/>
        <w:szCs w:val="24"/>
        <w:lang w:val="sv-SE"/>
      </w:rPr>
      <w:t>)</w:t>
    </w:r>
  </w:p>
  <w:p w14:paraId="52DA207A" w14:textId="77777777" w:rsidR="006C12A3" w:rsidRPr="00977144" w:rsidRDefault="006C12A3" w:rsidP="00B866BF">
    <w:pPr>
      <w:pStyle w:val="Yltunniste"/>
      <w:tabs>
        <w:tab w:val="clear" w:pos="9638"/>
        <w:tab w:val="left" w:pos="9075"/>
        <w:tab w:val="left" w:pos="9923"/>
        <w:tab w:val="right" w:pos="15026"/>
      </w:tabs>
      <w:rPr>
        <w:sz w:val="14"/>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3617" w14:textId="77777777" w:rsidR="00DF4DF2" w:rsidRPr="0066265C" w:rsidRDefault="00DF4DF2" w:rsidP="00893E37">
    <w:pPr>
      <w:pStyle w:val="Yltunniste"/>
      <w:tabs>
        <w:tab w:val="clear" w:pos="9638"/>
        <w:tab w:val="left" w:pos="9075"/>
        <w:tab w:val="left" w:pos="9923"/>
        <w:tab w:val="right" w:pos="15026"/>
      </w:tabs>
      <w:rPr>
        <w:rFonts w:ascii="Calibri" w:hAnsi="Calibri" w:cs="Calibri"/>
        <w:bCs/>
        <w:sz w:val="24"/>
        <w:szCs w:val="24"/>
        <w:lang w:val="sv-SE"/>
      </w:rPr>
    </w:pPr>
    <w:r w:rsidRPr="0066265C">
      <w:rPr>
        <w:rFonts w:ascii="Calibri" w:hAnsi="Calibri" w:cs="Calibri"/>
        <w:bCs/>
        <w:caps/>
        <w:sz w:val="24"/>
        <w:szCs w:val="24"/>
        <w:lang w:val="sv-SE"/>
      </w:rPr>
      <w:t xml:space="preserve">PROVTAGNINGSFREKVENS VID EGENKONTROLLLEN I </w:t>
    </w:r>
    <w:r w:rsidRPr="0066265C">
      <w:rPr>
        <w:rFonts w:ascii="Calibri" w:hAnsi="Calibri" w:cs="Calibri"/>
        <w:bCs/>
        <w:caps/>
        <w:sz w:val="24"/>
        <w:szCs w:val="24"/>
        <w:lang w:val="sv-FI"/>
      </w:rPr>
      <w:t>Bagerier och Konditorier</w:t>
    </w:r>
    <w:r w:rsidRPr="0066265C">
      <w:rPr>
        <w:rFonts w:ascii="Calibri" w:hAnsi="Calibri" w:cs="Calibri"/>
        <w:bCs/>
        <w:caps/>
        <w:sz w:val="24"/>
        <w:szCs w:val="24"/>
        <w:lang w:val="sv-FI"/>
      </w:rPr>
      <w:tab/>
    </w:r>
    <w:r w:rsidRPr="0066265C">
      <w:rPr>
        <w:rFonts w:ascii="Calibri" w:hAnsi="Calibri" w:cs="Calibri"/>
        <w:bCs/>
        <w:sz w:val="24"/>
        <w:szCs w:val="24"/>
        <w:lang w:val="sv-SE"/>
      </w:rPr>
      <w:tab/>
    </w:r>
    <w:r w:rsidRPr="0066265C">
      <w:rPr>
        <w:rFonts w:ascii="Calibri" w:hAnsi="Calibri" w:cs="Calibri"/>
        <w:bCs/>
        <w:sz w:val="24"/>
        <w:szCs w:val="24"/>
        <w:lang w:val="sv-SE"/>
      </w:rPr>
      <w:tab/>
      <w:t>BILAGA 7</w:t>
    </w:r>
  </w:p>
  <w:p w14:paraId="10CAD30B" w14:textId="77777777" w:rsidR="00DF4DF2" w:rsidRPr="0006057B" w:rsidRDefault="00DF4DF2" w:rsidP="002375F3">
    <w:pPr>
      <w:pStyle w:val="Yltunniste"/>
      <w:tabs>
        <w:tab w:val="clear" w:pos="4819"/>
        <w:tab w:val="clear" w:pos="9638"/>
        <w:tab w:val="left" w:pos="9075"/>
        <w:tab w:val="left" w:pos="9923"/>
        <w:tab w:val="right" w:pos="15026"/>
      </w:tabs>
      <w:rPr>
        <w:rStyle w:val="Sivunumero"/>
        <w:rFonts w:ascii="Calibri" w:hAnsi="Calibri" w:cs="Calibri"/>
        <w:sz w:val="24"/>
        <w:szCs w:val="24"/>
        <w:lang w:val="sv-SE"/>
      </w:rPr>
    </w:pPr>
    <w:r w:rsidRPr="0006057B">
      <w:rPr>
        <w:rFonts w:ascii="Calibri" w:hAnsi="Calibri" w:cs="Calibri"/>
        <w:sz w:val="24"/>
        <w:szCs w:val="24"/>
        <w:lang w:val="sv-SE"/>
      </w:rPr>
      <w:tab/>
    </w:r>
    <w:r w:rsidRPr="0006057B">
      <w:rPr>
        <w:rFonts w:ascii="Calibri" w:hAnsi="Calibri" w:cs="Calibri"/>
        <w:b/>
        <w:bCs/>
        <w:sz w:val="24"/>
        <w:szCs w:val="24"/>
        <w:lang w:val="sv-SE"/>
      </w:rPr>
      <w:tab/>
    </w:r>
    <w:r w:rsidRPr="0006057B">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lang w:val="sv-SE"/>
      </w:rPr>
      <w:t>10</w:t>
    </w:r>
    <w:r w:rsidRPr="0006057B">
      <w:rPr>
        <w:rFonts w:ascii="Calibri" w:hAnsi="Calibri" w:cs="Calibri"/>
        <w:sz w:val="24"/>
        <w:szCs w:val="24"/>
      </w:rPr>
      <w:fldChar w:fldCharType="end"/>
    </w:r>
    <w:r w:rsidRPr="0006057B">
      <w:rPr>
        <w:rFonts w:ascii="Calibri" w:hAnsi="Calibri" w:cs="Calibri"/>
        <w:sz w:val="24"/>
        <w:szCs w:val="24"/>
        <w:lang w:val="sv-SE"/>
      </w:rPr>
      <w:t xml:space="preserve"> (</w:t>
    </w:r>
    <w:r w:rsidR="00AB63E0">
      <w:rPr>
        <w:rFonts w:ascii="Calibri" w:hAnsi="Calibri" w:cs="Calibri"/>
        <w:sz w:val="24"/>
        <w:szCs w:val="24"/>
        <w:lang w:val="sv-SE"/>
      </w:rPr>
      <w:t>3</w:t>
    </w:r>
    <w:r w:rsidRPr="0006057B">
      <w:rPr>
        <w:rFonts w:ascii="Calibri" w:hAnsi="Calibri" w:cs="Calibri"/>
        <w:sz w:val="24"/>
        <w:szCs w:val="24"/>
        <w:lang w:val="sv-SE"/>
      </w:rPr>
      <w:t>)</w:t>
    </w:r>
  </w:p>
  <w:p w14:paraId="500F19CC" w14:textId="77777777" w:rsidR="00DF4DF2" w:rsidRPr="00977144" w:rsidRDefault="00DF4DF2" w:rsidP="00B866BF">
    <w:pPr>
      <w:pStyle w:val="Yltunniste"/>
      <w:tabs>
        <w:tab w:val="clear" w:pos="9638"/>
        <w:tab w:val="left" w:pos="9075"/>
        <w:tab w:val="left" w:pos="9923"/>
        <w:tab w:val="right" w:pos="15026"/>
      </w:tabs>
      <w:rPr>
        <w:sz w:val="14"/>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11DC4"/>
    <w:multiLevelType w:val="hybridMultilevel"/>
    <w:tmpl w:val="3C3E9E0A"/>
    <w:lvl w:ilvl="0" w:tplc="A77A93EE">
      <w:start w:val="1"/>
      <w:numFmt w:val="decimal"/>
      <w:lvlText w:val="%1."/>
      <w:lvlJc w:val="left"/>
      <w:pPr>
        <w:ind w:left="2741" w:hanging="360"/>
      </w:pPr>
      <w:rPr>
        <w:rFonts w:hint="default"/>
      </w:rPr>
    </w:lvl>
    <w:lvl w:ilvl="1" w:tplc="040B0001">
      <w:start w:val="1"/>
      <w:numFmt w:val="bullet"/>
      <w:lvlText w:val=""/>
      <w:lvlJc w:val="left"/>
      <w:pPr>
        <w:ind w:left="3461" w:hanging="360"/>
      </w:pPr>
      <w:rPr>
        <w:rFonts w:ascii="Symbol" w:hAnsi="Symbol" w:hint="default"/>
      </w:rPr>
    </w:lvl>
    <w:lvl w:ilvl="2" w:tplc="040B001B" w:tentative="1">
      <w:start w:val="1"/>
      <w:numFmt w:val="lowerRoman"/>
      <w:lvlText w:val="%3."/>
      <w:lvlJc w:val="right"/>
      <w:pPr>
        <w:ind w:left="4181" w:hanging="180"/>
      </w:pPr>
    </w:lvl>
    <w:lvl w:ilvl="3" w:tplc="040B000F" w:tentative="1">
      <w:start w:val="1"/>
      <w:numFmt w:val="decimal"/>
      <w:lvlText w:val="%4."/>
      <w:lvlJc w:val="left"/>
      <w:pPr>
        <w:ind w:left="4901" w:hanging="360"/>
      </w:pPr>
    </w:lvl>
    <w:lvl w:ilvl="4" w:tplc="040B0019" w:tentative="1">
      <w:start w:val="1"/>
      <w:numFmt w:val="lowerLetter"/>
      <w:lvlText w:val="%5."/>
      <w:lvlJc w:val="left"/>
      <w:pPr>
        <w:ind w:left="5621" w:hanging="360"/>
      </w:pPr>
    </w:lvl>
    <w:lvl w:ilvl="5" w:tplc="040B001B" w:tentative="1">
      <w:start w:val="1"/>
      <w:numFmt w:val="lowerRoman"/>
      <w:lvlText w:val="%6."/>
      <w:lvlJc w:val="right"/>
      <w:pPr>
        <w:ind w:left="6341" w:hanging="180"/>
      </w:pPr>
    </w:lvl>
    <w:lvl w:ilvl="6" w:tplc="040B000F" w:tentative="1">
      <w:start w:val="1"/>
      <w:numFmt w:val="decimal"/>
      <w:lvlText w:val="%7."/>
      <w:lvlJc w:val="left"/>
      <w:pPr>
        <w:ind w:left="7061" w:hanging="360"/>
      </w:pPr>
    </w:lvl>
    <w:lvl w:ilvl="7" w:tplc="040B0019" w:tentative="1">
      <w:start w:val="1"/>
      <w:numFmt w:val="lowerLetter"/>
      <w:lvlText w:val="%8."/>
      <w:lvlJc w:val="left"/>
      <w:pPr>
        <w:ind w:left="7781" w:hanging="360"/>
      </w:pPr>
    </w:lvl>
    <w:lvl w:ilvl="8" w:tplc="040B001B" w:tentative="1">
      <w:start w:val="1"/>
      <w:numFmt w:val="lowerRoman"/>
      <w:lvlText w:val="%9."/>
      <w:lvlJc w:val="right"/>
      <w:pPr>
        <w:ind w:left="8501" w:hanging="180"/>
      </w:pPr>
    </w:lvl>
  </w:abstractNum>
  <w:abstractNum w:abstractNumId="1" w15:restartNumberingAfterBreak="0">
    <w:nsid w:val="4C895A56"/>
    <w:multiLevelType w:val="hybridMultilevel"/>
    <w:tmpl w:val="B3B0E67A"/>
    <w:lvl w:ilvl="0" w:tplc="478C1CA2">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2142071868">
    <w:abstractNumId w:val="0"/>
  </w:num>
  <w:num w:numId="2" w16cid:durableId="216865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F2"/>
    <w:rsid w:val="000C5419"/>
    <w:rsid w:val="000C7CF4"/>
    <w:rsid w:val="001B775C"/>
    <w:rsid w:val="00215477"/>
    <w:rsid w:val="00300B6A"/>
    <w:rsid w:val="00384098"/>
    <w:rsid w:val="00477647"/>
    <w:rsid w:val="004A3238"/>
    <w:rsid w:val="005953A1"/>
    <w:rsid w:val="00653AFE"/>
    <w:rsid w:val="006C12A3"/>
    <w:rsid w:val="006E7D84"/>
    <w:rsid w:val="00AB2130"/>
    <w:rsid w:val="00AB63E0"/>
    <w:rsid w:val="00AE2E1B"/>
    <w:rsid w:val="00AF7B6C"/>
    <w:rsid w:val="00BB18E2"/>
    <w:rsid w:val="00CD5EEB"/>
    <w:rsid w:val="00DF4DF2"/>
    <w:rsid w:val="00F051F5"/>
    <w:rsid w:val="00F905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14:docId w14:val="69C39B12"/>
  <w15:chartTrackingRefBased/>
  <w15:docId w15:val="{A624EE6F-B516-4A3C-8435-2C81C2F9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84098"/>
    <w:pPr>
      <w:widowControl w:val="0"/>
      <w:autoSpaceDE w:val="0"/>
      <w:autoSpaceDN w:val="0"/>
      <w:adjustRightInd w:val="0"/>
    </w:pPr>
    <w:rPr>
      <w:rFonts w:ascii="Arial" w:hAnsi="Arial"/>
      <w:sz w:val="22"/>
    </w:rPr>
  </w:style>
  <w:style w:type="paragraph" w:styleId="Otsikko1">
    <w:name w:val="heading 1"/>
    <w:basedOn w:val="Normaali"/>
    <w:next w:val="Normaali"/>
    <w:link w:val="Otsikko1Char"/>
    <w:qFormat/>
    <w:rsid w:val="00384098"/>
    <w:pPr>
      <w:keepNext/>
      <w:spacing w:before="240" w:after="60"/>
      <w:outlineLvl w:val="0"/>
    </w:pPr>
    <w:rPr>
      <w:rFonts w:cs="Arial"/>
      <w:b/>
      <w:bCs/>
      <w:kern w:val="32"/>
      <w:sz w:val="32"/>
      <w:szCs w:val="32"/>
    </w:rPr>
  </w:style>
  <w:style w:type="paragraph" w:styleId="Otsikko2">
    <w:name w:val="heading 2"/>
    <w:basedOn w:val="Normaali"/>
    <w:next w:val="Normaali"/>
    <w:link w:val="Otsikko2Char"/>
    <w:qFormat/>
    <w:rsid w:val="00384098"/>
    <w:pPr>
      <w:keepNext/>
      <w:spacing w:before="240" w:after="60"/>
      <w:outlineLvl w:val="1"/>
    </w:pPr>
    <w:rPr>
      <w:rFonts w:cs="Arial"/>
      <w:b/>
      <w:bCs/>
      <w:i/>
      <w:iCs/>
      <w:sz w:val="28"/>
      <w:szCs w:val="28"/>
    </w:rPr>
  </w:style>
  <w:style w:type="paragraph" w:styleId="Otsikko3">
    <w:name w:val="heading 3"/>
    <w:basedOn w:val="Normaali"/>
    <w:next w:val="Normaali"/>
    <w:link w:val="Otsikko3Char"/>
    <w:qFormat/>
    <w:rsid w:val="00384098"/>
    <w:pPr>
      <w:keepNext/>
      <w:spacing w:before="240" w:after="60"/>
      <w:outlineLvl w:val="2"/>
    </w:pPr>
    <w:rPr>
      <w:rFonts w:cs="Arial"/>
      <w:b/>
      <w:bCs/>
      <w:sz w:val="26"/>
      <w:szCs w:val="26"/>
    </w:rPr>
  </w:style>
  <w:style w:type="paragraph" w:styleId="Otsikko4">
    <w:name w:val="heading 4"/>
    <w:basedOn w:val="Normaali"/>
    <w:next w:val="Normaali"/>
    <w:link w:val="Otsikko4Char"/>
    <w:qFormat/>
    <w:rsid w:val="00384098"/>
    <w:pPr>
      <w:keepNext/>
      <w:spacing w:before="240" w:after="60"/>
      <w:outlineLvl w:val="3"/>
    </w:pPr>
    <w:rPr>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384098"/>
    <w:rPr>
      <w:rFonts w:ascii="Arial" w:hAnsi="Arial" w:cs="Arial"/>
      <w:b/>
      <w:bCs/>
      <w:kern w:val="32"/>
      <w:sz w:val="32"/>
      <w:szCs w:val="32"/>
    </w:rPr>
  </w:style>
  <w:style w:type="character" w:customStyle="1" w:styleId="Otsikko2Char">
    <w:name w:val="Otsikko 2 Char"/>
    <w:basedOn w:val="Kappaleenoletusfontti"/>
    <w:link w:val="Otsikko2"/>
    <w:rsid w:val="00384098"/>
    <w:rPr>
      <w:rFonts w:ascii="Arial" w:hAnsi="Arial" w:cs="Arial"/>
      <w:b/>
      <w:bCs/>
      <w:i/>
      <w:iCs/>
      <w:sz w:val="28"/>
      <w:szCs w:val="28"/>
    </w:rPr>
  </w:style>
  <w:style w:type="character" w:customStyle="1" w:styleId="Otsikko3Char">
    <w:name w:val="Otsikko 3 Char"/>
    <w:basedOn w:val="Kappaleenoletusfontti"/>
    <w:link w:val="Otsikko3"/>
    <w:rsid w:val="00384098"/>
    <w:rPr>
      <w:rFonts w:ascii="Arial" w:hAnsi="Arial" w:cs="Arial"/>
      <w:b/>
      <w:bCs/>
      <w:sz w:val="26"/>
      <w:szCs w:val="26"/>
    </w:rPr>
  </w:style>
  <w:style w:type="character" w:customStyle="1" w:styleId="Otsikko4Char">
    <w:name w:val="Otsikko 4 Char"/>
    <w:basedOn w:val="Kappaleenoletusfontti"/>
    <w:link w:val="Otsikko4"/>
    <w:rsid w:val="00384098"/>
    <w:rPr>
      <w:rFonts w:ascii="Arial" w:hAnsi="Arial"/>
      <w:b/>
      <w:bCs/>
      <w:sz w:val="28"/>
      <w:szCs w:val="28"/>
    </w:rPr>
  </w:style>
  <w:style w:type="character" w:styleId="Voimakas">
    <w:name w:val="Strong"/>
    <w:basedOn w:val="Kappaleenoletusfontti"/>
    <w:qFormat/>
    <w:rsid w:val="00384098"/>
    <w:rPr>
      <w:rFonts w:cs="Times New Roman"/>
      <w:b/>
      <w:bCs/>
    </w:rPr>
  </w:style>
  <w:style w:type="paragraph" w:styleId="Luettelokappale">
    <w:name w:val="List Paragraph"/>
    <w:basedOn w:val="Normaali"/>
    <w:uiPriority w:val="34"/>
    <w:qFormat/>
    <w:rsid w:val="00384098"/>
    <w:pPr>
      <w:ind w:left="720"/>
      <w:contextualSpacing/>
    </w:pPr>
  </w:style>
  <w:style w:type="paragraph" w:styleId="Yltunniste">
    <w:name w:val="header"/>
    <w:basedOn w:val="Normaali"/>
    <w:link w:val="YltunnisteChar"/>
    <w:uiPriority w:val="99"/>
    <w:unhideWhenUsed/>
    <w:rsid w:val="00DF4DF2"/>
    <w:pPr>
      <w:tabs>
        <w:tab w:val="center" w:pos="4819"/>
        <w:tab w:val="right" w:pos="9638"/>
      </w:tabs>
    </w:pPr>
  </w:style>
  <w:style w:type="character" w:customStyle="1" w:styleId="YltunnisteChar">
    <w:name w:val="Ylätunniste Char"/>
    <w:basedOn w:val="Kappaleenoletusfontti"/>
    <w:link w:val="Yltunniste"/>
    <w:uiPriority w:val="99"/>
    <w:rsid w:val="00DF4DF2"/>
    <w:rPr>
      <w:rFonts w:ascii="Arial" w:hAnsi="Arial"/>
      <w:sz w:val="22"/>
    </w:rPr>
  </w:style>
  <w:style w:type="character" w:styleId="Sivunumero">
    <w:name w:val="page number"/>
    <w:basedOn w:val="Kappaleenoletusfontti"/>
    <w:rsid w:val="00DF4DF2"/>
  </w:style>
  <w:style w:type="paragraph" w:styleId="Alatunniste">
    <w:name w:val="footer"/>
    <w:basedOn w:val="Normaali"/>
    <w:link w:val="AlatunnisteChar"/>
    <w:uiPriority w:val="99"/>
    <w:unhideWhenUsed/>
    <w:rsid w:val="00DF4DF2"/>
    <w:pPr>
      <w:tabs>
        <w:tab w:val="center" w:pos="4819"/>
        <w:tab w:val="right" w:pos="9638"/>
      </w:tabs>
    </w:pPr>
  </w:style>
  <w:style w:type="character" w:customStyle="1" w:styleId="AlatunnisteChar">
    <w:name w:val="Alatunniste Char"/>
    <w:basedOn w:val="Kappaleenoletusfontti"/>
    <w:link w:val="Alatunniste"/>
    <w:uiPriority w:val="99"/>
    <w:rsid w:val="00DF4DF2"/>
    <w:rPr>
      <w:rFonts w:ascii="Arial" w:hAnsi="Arial"/>
      <w:sz w:val="22"/>
    </w:rPr>
  </w:style>
  <w:style w:type="paragraph" w:styleId="Seliteteksti">
    <w:name w:val="Balloon Text"/>
    <w:basedOn w:val="Normaali"/>
    <w:link w:val="SelitetekstiChar"/>
    <w:uiPriority w:val="99"/>
    <w:semiHidden/>
    <w:unhideWhenUsed/>
    <w:rsid w:val="00300B6A"/>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00B6A"/>
    <w:rPr>
      <w:rFonts w:ascii="Segoe UI" w:hAnsi="Segoe UI" w:cs="Segoe UI"/>
      <w:sz w:val="18"/>
      <w:szCs w:val="18"/>
    </w:rPr>
  </w:style>
  <w:style w:type="character" w:styleId="Hyperlinkki">
    <w:name w:val="Hyperlink"/>
    <w:rsid w:val="000C5419"/>
    <w:rPr>
      <w:color w:val="0000FF"/>
      <w:u w:val="single"/>
    </w:rPr>
  </w:style>
  <w:style w:type="paragraph" w:styleId="Muutos">
    <w:name w:val="Revision"/>
    <w:hidden/>
    <w:uiPriority w:val="99"/>
    <w:semiHidden/>
    <w:rsid w:val="00AB213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CF006F"/>
      </a:accent1>
      <a:accent2>
        <a:srgbClr val="8EC7E8"/>
      </a:accent2>
      <a:accent3>
        <a:srgbClr val="0D5F2C"/>
      </a:accent3>
      <a:accent4>
        <a:srgbClr val="F7CE3C"/>
      </a:accent4>
      <a:accent5>
        <a:srgbClr val="C1D119"/>
      </a:accent5>
      <a:accent6>
        <a:srgbClr val="F4C8C2"/>
      </a:accent6>
      <a:hlink>
        <a:srgbClr val="CF006E"/>
      </a:hlink>
      <a:folHlink>
        <a:srgbClr val="912D2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765</Words>
  <Characters>6199</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Bilaga 7 Bagerier</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7 Bagerier och konditorier</dc:title>
  <dc:subject/>
  <dc:creator>Tolvanen Riina (Ruokavirasto)</dc:creator>
  <cp:keywords/>
  <dc:description/>
  <cp:lastModifiedBy>Tolvanen Riina (Ruokavirasto)</cp:lastModifiedBy>
  <cp:revision>14</cp:revision>
  <dcterms:created xsi:type="dcterms:W3CDTF">2020-09-30T13:46:00Z</dcterms:created>
  <dcterms:modified xsi:type="dcterms:W3CDTF">2024-12-18T14:10:00Z</dcterms:modified>
</cp:coreProperties>
</file>