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B2C5D" w14:textId="013DC392" w:rsidR="00867318" w:rsidRPr="00893552" w:rsidRDefault="00453708" w:rsidP="00D94622">
      <w:pPr>
        <w:pStyle w:val="Otsikko"/>
        <w:rPr>
          <w:color w:val="FF0000"/>
        </w:rPr>
      </w:pPr>
      <w:bookmarkStart w:id="0" w:name="_Toc158971986"/>
      <w:r>
        <w:t xml:space="preserve">Liite kasvinterveyden valmiussuunnitelmaan – </w:t>
      </w:r>
      <w:bookmarkEnd w:id="0"/>
      <w:r w:rsidR="00893552">
        <w:t>Pronssijalosoukko</w:t>
      </w:r>
    </w:p>
    <w:p w14:paraId="719B2C5E" w14:textId="6FC08206" w:rsidR="007E1E8D" w:rsidRPr="00FC5050" w:rsidRDefault="009239E2" w:rsidP="00F65A6C">
      <w:pPr>
        <w:rPr>
          <w:rStyle w:val="Luettelomerkit"/>
          <w:sz w:val="24"/>
        </w:rPr>
      </w:pPr>
      <w:r>
        <w:rPr>
          <w:rStyle w:val="Luettelomerkit"/>
          <w:sz w:val="24"/>
        </w:rPr>
        <w:t>16.6.2025</w:t>
      </w:r>
    </w:p>
    <w:p w14:paraId="719B2C6E" w14:textId="77777777" w:rsidR="00FB441A" w:rsidRDefault="00FB441A" w:rsidP="001B4F24">
      <w:pPr>
        <w:rPr>
          <w:rStyle w:val="Luettelomerkit"/>
          <w:sz w:val="24"/>
        </w:rPr>
      </w:pPr>
    </w:p>
    <w:sdt>
      <w:sdtPr>
        <w:rPr>
          <w:rFonts w:ascii="Calibri" w:eastAsia="Times New Roman" w:hAnsi="Calibri" w:cs="Arial"/>
          <w:b w:val="0"/>
          <w:bCs w:val="0"/>
          <w:color w:val="auto"/>
          <w:sz w:val="22"/>
          <w:szCs w:val="22"/>
        </w:rPr>
        <w:id w:val="1520036256"/>
        <w:docPartObj>
          <w:docPartGallery w:val="Table of Contents"/>
          <w:docPartUnique/>
        </w:docPartObj>
      </w:sdtPr>
      <w:sdtEndPr>
        <w:rPr>
          <w:sz w:val="24"/>
        </w:rPr>
      </w:sdtEndPr>
      <w:sdtContent>
        <w:p w14:paraId="1EF65602" w14:textId="0F46E1AF" w:rsidR="00453708" w:rsidRDefault="00453708">
          <w:pPr>
            <w:pStyle w:val="Sisllysluettelonotsikko"/>
          </w:pPr>
          <w:r>
            <w:t>Sisällys</w:t>
          </w:r>
        </w:p>
        <w:p w14:paraId="198113C5" w14:textId="0AFEAB9C" w:rsidR="00A3288B" w:rsidRDefault="00453708" w:rsidP="005912D4">
          <w:pPr>
            <w:pStyle w:val="Sisluet1"/>
            <w:rPr>
              <w:rFonts w:asciiTheme="minorHAnsi" w:eastAsiaTheme="minorEastAsia" w:hAnsiTheme="minorHAnsi" w:cstheme="minorBidi"/>
              <w:noProof/>
              <w:kern w:val="2"/>
              <w:sz w:val="22"/>
              <w:lang w:eastAsia="fi-FI"/>
              <w14:ligatures w14:val="standardContextual"/>
            </w:rPr>
          </w:pPr>
          <w:r>
            <w:fldChar w:fldCharType="begin"/>
          </w:r>
          <w:r>
            <w:instrText xml:space="preserve"> TOC \o "1-3" \h \z \u </w:instrText>
          </w:r>
          <w:r>
            <w:fldChar w:fldCharType="separate"/>
          </w:r>
          <w:hyperlink w:anchor="_Toc158971986" w:history="1">
            <w:r w:rsidR="00A3288B" w:rsidRPr="00032A87">
              <w:rPr>
                <w:rStyle w:val="Hyperlinkki"/>
                <w:noProof/>
              </w:rPr>
              <w:t xml:space="preserve">Liite kasvinterveyden valmiussuunnitelmaan – </w:t>
            </w:r>
            <w:r w:rsidR="00DA00E8">
              <w:rPr>
                <w:rStyle w:val="Hyperlinkki"/>
                <w:noProof/>
              </w:rPr>
              <w:t>Pronssijalosoukko</w:t>
            </w:r>
            <w:r w:rsidR="00A3288B">
              <w:rPr>
                <w:noProof/>
                <w:webHidden/>
              </w:rPr>
              <w:tab/>
            </w:r>
            <w:r w:rsidR="00A3288B">
              <w:rPr>
                <w:noProof/>
                <w:webHidden/>
              </w:rPr>
              <w:fldChar w:fldCharType="begin"/>
            </w:r>
            <w:r w:rsidR="00A3288B">
              <w:rPr>
                <w:noProof/>
                <w:webHidden/>
              </w:rPr>
              <w:instrText xml:space="preserve"> PAGEREF _Toc158971986 \h </w:instrText>
            </w:r>
            <w:r w:rsidR="00A3288B">
              <w:rPr>
                <w:noProof/>
                <w:webHidden/>
              </w:rPr>
            </w:r>
            <w:r w:rsidR="00A3288B">
              <w:rPr>
                <w:noProof/>
                <w:webHidden/>
              </w:rPr>
              <w:fldChar w:fldCharType="separate"/>
            </w:r>
            <w:r w:rsidR="00A3288B">
              <w:rPr>
                <w:noProof/>
                <w:webHidden/>
              </w:rPr>
              <w:t>1</w:t>
            </w:r>
            <w:r w:rsidR="00A3288B">
              <w:rPr>
                <w:noProof/>
                <w:webHidden/>
              </w:rPr>
              <w:fldChar w:fldCharType="end"/>
            </w:r>
          </w:hyperlink>
        </w:p>
        <w:p w14:paraId="07E038B3" w14:textId="5C883D31" w:rsidR="00A3288B" w:rsidRDefault="00DA0B4A" w:rsidP="005912D4">
          <w:pPr>
            <w:pStyle w:val="Sisluet1"/>
            <w:rPr>
              <w:rFonts w:asciiTheme="minorHAnsi" w:eastAsiaTheme="minorEastAsia" w:hAnsiTheme="minorHAnsi" w:cstheme="minorBidi"/>
              <w:noProof/>
              <w:kern w:val="2"/>
              <w:sz w:val="22"/>
              <w:lang w:eastAsia="fi-FI"/>
              <w14:ligatures w14:val="standardContextual"/>
            </w:rPr>
          </w:pPr>
          <w:hyperlink w:anchor="_Toc158971987" w:history="1">
            <w:r w:rsidR="00A3288B" w:rsidRPr="00032A87">
              <w:rPr>
                <w:rStyle w:val="Hyperlinkki"/>
                <w:noProof/>
              </w:rPr>
              <w:t>1</w:t>
            </w:r>
            <w:r w:rsidR="00A3288B">
              <w:rPr>
                <w:rFonts w:asciiTheme="minorHAnsi" w:eastAsiaTheme="minorEastAsia" w:hAnsiTheme="minorHAnsi" w:cstheme="minorBidi"/>
                <w:noProof/>
                <w:kern w:val="2"/>
                <w:sz w:val="22"/>
                <w:lang w:eastAsia="fi-FI"/>
                <w14:ligatures w14:val="standardContextual"/>
              </w:rPr>
              <w:tab/>
            </w:r>
            <w:r w:rsidR="00A3288B" w:rsidRPr="00032A87">
              <w:rPr>
                <w:rStyle w:val="Hyperlinkki"/>
                <w:noProof/>
              </w:rPr>
              <w:t>Johdanto</w:t>
            </w:r>
            <w:r w:rsidR="00A3288B">
              <w:rPr>
                <w:noProof/>
                <w:webHidden/>
              </w:rPr>
              <w:tab/>
            </w:r>
            <w:r w:rsidR="00A3288B">
              <w:rPr>
                <w:noProof/>
                <w:webHidden/>
              </w:rPr>
              <w:fldChar w:fldCharType="begin"/>
            </w:r>
            <w:r w:rsidR="00A3288B">
              <w:rPr>
                <w:noProof/>
                <w:webHidden/>
              </w:rPr>
              <w:instrText xml:space="preserve"> PAGEREF _Toc158971987 \h </w:instrText>
            </w:r>
            <w:r w:rsidR="00A3288B">
              <w:rPr>
                <w:noProof/>
                <w:webHidden/>
              </w:rPr>
            </w:r>
            <w:r w:rsidR="00A3288B">
              <w:rPr>
                <w:noProof/>
                <w:webHidden/>
              </w:rPr>
              <w:fldChar w:fldCharType="separate"/>
            </w:r>
            <w:r w:rsidR="00A3288B">
              <w:rPr>
                <w:noProof/>
                <w:webHidden/>
              </w:rPr>
              <w:t>1</w:t>
            </w:r>
            <w:r w:rsidR="00A3288B">
              <w:rPr>
                <w:noProof/>
                <w:webHidden/>
              </w:rPr>
              <w:fldChar w:fldCharType="end"/>
            </w:r>
          </w:hyperlink>
        </w:p>
        <w:p w14:paraId="3FEBCD1F" w14:textId="62ED813D" w:rsidR="00A3288B" w:rsidRDefault="00DA0B4A">
          <w:pPr>
            <w:pStyle w:val="Sisluet2"/>
            <w:tabs>
              <w:tab w:val="left" w:pos="880"/>
              <w:tab w:val="right" w:leader="dot" w:pos="9911"/>
            </w:tabs>
            <w:rPr>
              <w:rFonts w:asciiTheme="minorHAnsi" w:eastAsiaTheme="minorEastAsia" w:hAnsiTheme="minorHAnsi" w:cstheme="minorBidi"/>
              <w:noProof/>
              <w:kern w:val="2"/>
              <w:sz w:val="22"/>
              <w:lang w:eastAsia="fi-FI"/>
              <w14:ligatures w14:val="standardContextual"/>
            </w:rPr>
          </w:pPr>
          <w:hyperlink w:anchor="_Toc158971988" w:history="1">
            <w:r w:rsidR="00A3288B" w:rsidRPr="00032A87">
              <w:rPr>
                <w:rStyle w:val="Hyperlinkki"/>
                <w:noProof/>
              </w:rPr>
              <w:t>1.1</w:t>
            </w:r>
            <w:r w:rsidR="00A3288B">
              <w:rPr>
                <w:rFonts w:asciiTheme="minorHAnsi" w:eastAsiaTheme="minorEastAsia" w:hAnsiTheme="minorHAnsi" w:cstheme="minorBidi"/>
                <w:noProof/>
                <w:kern w:val="2"/>
                <w:sz w:val="22"/>
                <w:lang w:eastAsia="fi-FI"/>
                <w14:ligatures w14:val="standardContextual"/>
              </w:rPr>
              <w:tab/>
            </w:r>
            <w:r w:rsidR="00A3288B" w:rsidRPr="00032A87">
              <w:rPr>
                <w:rStyle w:val="Hyperlinkki"/>
                <w:noProof/>
              </w:rPr>
              <w:t>Lainsäädäntö</w:t>
            </w:r>
            <w:r w:rsidR="00A3288B">
              <w:rPr>
                <w:noProof/>
                <w:webHidden/>
              </w:rPr>
              <w:tab/>
            </w:r>
            <w:r w:rsidR="00A3288B">
              <w:rPr>
                <w:noProof/>
                <w:webHidden/>
              </w:rPr>
              <w:fldChar w:fldCharType="begin"/>
            </w:r>
            <w:r w:rsidR="00A3288B">
              <w:rPr>
                <w:noProof/>
                <w:webHidden/>
              </w:rPr>
              <w:instrText xml:space="preserve"> PAGEREF _Toc158971988 \h </w:instrText>
            </w:r>
            <w:r w:rsidR="00A3288B">
              <w:rPr>
                <w:noProof/>
                <w:webHidden/>
              </w:rPr>
            </w:r>
            <w:r w:rsidR="00A3288B">
              <w:rPr>
                <w:noProof/>
                <w:webHidden/>
              </w:rPr>
              <w:fldChar w:fldCharType="separate"/>
            </w:r>
            <w:r w:rsidR="00A3288B">
              <w:rPr>
                <w:noProof/>
                <w:webHidden/>
              </w:rPr>
              <w:t>1</w:t>
            </w:r>
            <w:r w:rsidR="00A3288B">
              <w:rPr>
                <w:noProof/>
                <w:webHidden/>
              </w:rPr>
              <w:fldChar w:fldCharType="end"/>
            </w:r>
          </w:hyperlink>
        </w:p>
        <w:p w14:paraId="5428EA8A" w14:textId="75AB85AC" w:rsidR="00A3288B" w:rsidRDefault="00DA0B4A">
          <w:pPr>
            <w:pStyle w:val="Sisluet2"/>
            <w:tabs>
              <w:tab w:val="left" w:pos="880"/>
              <w:tab w:val="right" w:leader="dot" w:pos="9911"/>
            </w:tabs>
            <w:rPr>
              <w:rFonts w:asciiTheme="minorHAnsi" w:eastAsiaTheme="minorEastAsia" w:hAnsiTheme="minorHAnsi" w:cstheme="minorBidi"/>
              <w:noProof/>
              <w:kern w:val="2"/>
              <w:sz w:val="22"/>
              <w:lang w:eastAsia="fi-FI"/>
              <w14:ligatures w14:val="standardContextual"/>
            </w:rPr>
          </w:pPr>
          <w:hyperlink w:anchor="_Toc158971989" w:history="1">
            <w:r w:rsidR="00A3288B" w:rsidRPr="00032A87">
              <w:rPr>
                <w:rStyle w:val="Hyperlinkki"/>
                <w:noProof/>
              </w:rPr>
              <w:t>1.2</w:t>
            </w:r>
            <w:r w:rsidR="00A3288B">
              <w:rPr>
                <w:rFonts w:asciiTheme="minorHAnsi" w:eastAsiaTheme="minorEastAsia" w:hAnsiTheme="minorHAnsi" w:cstheme="minorBidi"/>
                <w:noProof/>
                <w:kern w:val="2"/>
                <w:sz w:val="22"/>
                <w:lang w:eastAsia="fi-FI"/>
                <w14:ligatures w14:val="standardContextual"/>
              </w:rPr>
              <w:tab/>
            </w:r>
            <w:r w:rsidR="00A3288B" w:rsidRPr="00032A87">
              <w:rPr>
                <w:rStyle w:val="Hyperlinkki"/>
                <w:noProof/>
              </w:rPr>
              <w:t>Tuhoojan nimi biologia</w:t>
            </w:r>
            <w:r w:rsidR="00A3288B">
              <w:rPr>
                <w:noProof/>
                <w:webHidden/>
              </w:rPr>
              <w:tab/>
            </w:r>
            <w:r w:rsidR="00A3288B">
              <w:rPr>
                <w:noProof/>
                <w:webHidden/>
              </w:rPr>
              <w:fldChar w:fldCharType="begin"/>
            </w:r>
            <w:r w:rsidR="00A3288B">
              <w:rPr>
                <w:noProof/>
                <w:webHidden/>
              </w:rPr>
              <w:instrText xml:space="preserve"> PAGEREF _Toc158971989 \h </w:instrText>
            </w:r>
            <w:r w:rsidR="00A3288B">
              <w:rPr>
                <w:noProof/>
                <w:webHidden/>
              </w:rPr>
            </w:r>
            <w:r w:rsidR="00A3288B">
              <w:rPr>
                <w:noProof/>
                <w:webHidden/>
              </w:rPr>
              <w:fldChar w:fldCharType="separate"/>
            </w:r>
            <w:r w:rsidR="00A3288B">
              <w:rPr>
                <w:noProof/>
                <w:webHidden/>
              </w:rPr>
              <w:t>1</w:t>
            </w:r>
            <w:r w:rsidR="00A3288B">
              <w:rPr>
                <w:noProof/>
                <w:webHidden/>
              </w:rPr>
              <w:fldChar w:fldCharType="end"/>
            </w:r>
          </w:hyperlink>
        </w:p>
        <w:p w14:paraId="40BA8687" w14:textId="183A2DDC" w:rsidR="00A3288B" w:rsidRDefault="00DA0B4A">
          <w:pPr>
            <w:pStyle w:val="Sisluet2"/>
            <w:tabs>
              <w:tab w:val="left" w:pos="880"/>
              <w:tab w:val="right" w:leader="dot" w:pos="9911"/>
            </w:tabs>
            <w:rPr>
              <w:rFonts w:asciiTheme="minorHAnsi" w:eastAsiaTheme="minorEastAsia" w:hAnsiTheme="minorHAnsi" w:cstheme="minorBidi"/>
              <w:noProof/>
              <w:kern w:val="2"/>
              <w:sz w:val="22"/>
              <w:lang w:eastAsia="fi-FI"/>
              <w14:ligatures w14:val="standardContextual"/>
            </w:rPr>
          </w:pPr>
          <w:hyperlink w:anchor="_Toc158971990" w:history="1">
            <w:r w:rsidR="00A3288B" w:rsidRPr="00032A87">
              <w:rPr>
                <w:rStyle w:val="Hyperlinkki"/>
                <w:noProof/>
              </w:rPr>
              <w:t>1.3</w:t>
            </w:r>
            <w:r w:rsidR="00A3288B">
              <w:rPr>
                <w:rFonts w:asciiTheme="minorHAnsi" w:eastAsiaTheme="minorEastAsia" w:hAnsiTheme="minorHAnsi" w:cstheme="minorBidi"/>
                <w:noProof/>
                <w:kern w:val="2"/>
                <w:sz w:val="22"/>
                <w:lang w:eastAsia="fi-FI"/>
                <w14:ligatures w14:val="standardContextual"/>
              </w:rPr>
              <w:tab/>
            </w:r>
            <w:r w:rsidR="00A3288B" w:rsidRPr="00032A87">
              <w:rPr>
                <w:rStyle w:val="Hyperlinkki"/>
                <w:noProof/>
              </w:rPr>
              <w:t>Leviämisreitit ja invaasion todennäköisyys</w:t>
            </w:r>
            <w:r w:rsidR="00A3288B">
              <w:rPr>
                <w:noProof/>
                <w:webHidden/>
              </w:rPr>
              <w:tab/>
            </w:r>
            <w:r w:rsidR="00A3288B">
              <w:rPr>
                <w:noProof/>
                <w:webHidden/>
              </w:rPr>
              <w:fldChar w:fldCharType="begin"/>
            </w:r>
            <w:r w:rsidR="00A3288B">
              <w:rPr>
                <w:noProof/>
                <w:webHidden/>
              </w:rPr>
              <w:instrText xml:space="preserve"> PAGEREF _Toc158971990 \h </w:instrText>
            </w:r>
            <w:r w:rsidR="00A3288B">
              <w:rPr>
                <w:noProof/>
                <w:webHidden/>
              </w:rPr>
            </w:r>
            <w:r w:rsidR="00A3288B">
              <w:rPr>
                <w:noProof/>
                <w:webHidden/>
              </w:rPr>
              <w:fldChar w:fldCharType="separate"/>
            </w:r>
            <w:r w:rsidR="00A3288B">
              <w:rPr>
                <w:noProof/>
                <w:webHidden/>
              </w:rPr>
              <w:t>2</w:t>
            </w:r>
            <w:r w:rsidR="00A3288B">
              <w:rPr>
                <w:noProof/>
                <w:webHidden/>
              </w:rPr>
              <w:fldChar w:fldCharType="end"/>
            </w:r>
          </w:hyperlink>
        </w:p>
        <w:p w14:paraId="4EC7AD14" w14:textId="77247D69" w:rsidR="00A3288B" w:rsidRDefault="00DA0B4A">
          <w:pPr>
            <w:pStyle w:val="Sisluet2"/>
            <w:tabs>
              <w:tab w:val="left" w:pos="880"/>
              <w:tab w:val="right" w:leader="dot" w:pos="9911"/>
            </w:tabs>
            <w:rPr>
              <w:rFonts w:asciiTheme="minorHAnsi" w:eastAsiaTheme="minorEastAsia" w:hAnsiTheme="minorHAnsi" w:cstheme="minorBidi"/>
              <w:noProof/>
              <w:kern w:val="2"/>
              <w:sz w:val="22"/>
              <w:lang w:eastAsia="fi-FI"/>
              <w14:ligatures w14:val="standardContextual"/>
            </w:rPr>
          </w:pPr>
          <w:hyperlink w:anchor="_Toc158971991" w:history="1">
            <w:r w:rsidR="00A3288B" w:rsidRPr="00032A87">
              <w:rPr>
                <w:rStyle w:val="Hyperlinkki"/>
                <w:noProof/>
              </w:rPr>
              <w:t>1.4</w:t>
            </w:r>
            <w:r w:rsidR="00A3288B">
              <w:rPr>
                <w:rFonts w:asciiTheme="minorHAnsi" w:eastAsiaTheme="minorEastAsia" w:hAnsiTheme="minorHAnsi" w:cstheme="minorBidi"/>
                <w:noProof/>
                <w:kern w:val="2"/>
                <w:sz w:val="22"/>
                <w:lang w:eastAsia="fi-FI"/>
                <w14:ligatures w14:val="standardContextual"/>
              </w:rPr>
              <w:tab/>
            </w:r>
            <w:r w:rsidR="00A3288B" w:rsidRPr="00032A87">
              <w:rPr>
                <w:rStyle w:val="Hyperlinkki"/>
                <w:noProof/>
              </w:rPr>
              <w:t>Vakiintumisen todennäköisyys ja vaikutukset</w:t>
            </w:r>
            <w:r w:rsidR="00A3288B">
              <w:rPr>
                <w:noProof/>
                <w:webHidden/>
              </w:rPr>
              <w:tab/>
            </w:r>
            <w:r w:rsidR="00A3288B">
              <w:rPr>
                <w:noProof/>
                <w:webHidden/>
              </w:rPr>
              <w:fldChar w:fldCharType="begin"/>
            </w:r>
            <w:r w:rsidR="00A3288B">
              <w:rPr>
                <w:noProof/>
                <w:webHidden/>
              </w:rPr>
              <w:instrText xml:space="preserve"> PAGEREF _Toc158971991 \h </w:instrText>
            </w:r>
            <w:r w:rsidR="00A3288B">
              <w:rPr>
                <w:noProof/>
                <w:webHidden/>
              </w:rPr>
            </w:r>
            <w:r w:rsidR="00A3288B">
              <w:rPr>
                <w:noProof/>
                <w:webHidden/>
              </w:rPr>
              <w:fldChar w:fldCharType="separate"/>
            </w:r>
            <w:r w:rsidR="00A3288B">
              <w:rPr>
                <w:noProof/>
                <w:webHidden/>
              </w:rPr>
              <w:t>2</w:t>
            </w:r>
            <w:r w:rsidR="00A3288B">
              <w:rPr>
                <w:noProof/>
                <w:webHidden/>
              </w:rPr>
              <w:fldChar w:fldCharType="end"/>
            </w:r>
          </w:hyperlink>
        </w:p>
        <w:p w14:paraId="5D47AF68" w14:textId="70E03FE1" w:rsidR="00A3288B" w:rsidRDefault="00DA0B4A">
          <w:pPr>
            <w:pStyle w:val="Sisluet2"/>
            <w:tabs>
              <w:tab w:val="left" w:pos="880"/>
              <w:tab w:val="right" w:leader="dot" w:pos="9911"/>
            </w:tabs>
            <w:rPr>
              <w:rFonts w:asciiTheme="minorHAnsi" w:eastAsiaTheme="minorEastAsia" w:hAnsiTheme="minorHAnsi" w:cstheme="minorBidi"/>
              <w:noProof/>
              <w:kern w:val="2"/>
              <w:sz w:val="22"/>
              <w:lang w:eastAsia="fi-FI"/>
              <w14:ligatures w14:val="standardContextual"/>
            </w:rPr>
          </w:pPr>
          <w:hyperlink w:anchor="_Toc158971992" w:history="1">
            <w:r w:rsidR="00A3288B" w:rsidRPr="00032A87">
              <w:rPr>
                <w:rStyle w:val="Hyperlinkki"/>
                <w:noProof/>
              </w:rPr>
              <w:t>1.5</w:t>
            </w:r>
            <w:r w:rsidR="00A3288B">
              <w:rPr>
                <w:rFonts w:asciiTheme="minorHAnsi" w:eastAsiaTheme="minorEastAsia" w:hAnsiTheme="minorHAnsi" w:cstheme="minorBidi"/>
                <w:noProof/>
                <w:kern w:val="2"/>
                <w:sz w:val="22"/>
                <w:lang w:eastAsia="fi-FI"/>
                <w14:ligatures w14:val="standardContextual"/>
              </w:rPr>
              <w:tab/>
            </w:r>
            <w:r w:rsidR="00A3288B" w:rsidRPr="00032A87">
              <w:rPr>
                <w:rStyle w:val="Hyperlinkki"/>
                <w:noProof/>
              </w:rPr>
              <w:t>Erityistä huomioitavaa Tuhoojan nimi -tapauksissa</w:t>
            </w:r>
            <w:r w:rsidR="00A3288B">
              <w:rPr>
                <w:noProof/>
                <w:webHidden/>
              </w:rPr>
              <w:tab/>
            </w:r>
            <w:r w:rsidR="00A3288B">
              <w:rPr>
                <w:noProof/>
                <w:webHidden/>
              </w:rPr>
              <w:fldChar w:fldCharType="begin"/>
            </w:r>
            <w:r w:rsidR="00A3288B">
              <w:rPr>
                <w:noProof/>
                <w:webHidden/>
              </w:rPr>
              <w:instrText xml:space="preserve"> PAGEREF _Toc158971992 \h </w:instrText>
            </w:r>
            <w:r w:rsidR="00A3288B">
              <w:rPr>
                <w:noProof/>
                <w:webHidden/>
              </w:rPr>
            </w:r>
            <w:r w:rsidR="00A3288B">
              <w:rPr>
                <w:noProof/>
                <w:webHidden/>
              </w:rPr>
              <w:fldChar w:fldCharType="separate"/>
            </w:r>
            <w:r w:rsidR="00A3288B">
              <w:rPr>
                <w:noProof/>
                <w:webHidden/>
              </w:rPr>
              <w:t>2</w:t>
            </w:r>
            <w:r w:rsidR="00A3288B">
              <w:rPr>
                <w:noProof/>
                <w:webHidden/>
              </w:rPr>
              <w:fldChar w:fldCharType="end"/>
            </w:r>
          </w:hyperlink>
        </w:p>
        <w:p w14:paraId="22210C23" w14:textId="136C6767" w:rsidR="00A3288B" w:rsidRDefault="00DA0B4A" w:rsidP="005912D4">
          <w:pPr>
            <w:pStyle w:val="Sisluet1"/>
            <w:rPr>
              <w:rFonts w:asciiTheme="minorHAnsi" w:eastAsiaTheme="minorEastAsia" w:hAnsiTheme="minorHAnsi" w:cstheme="minorBidi"/>
              <w:noProof/>
              <w:kern w:val="2"/>
              <w:sz w:val="22"/>
              <w:lang w:eastAsia="fi-FI"/>
              <w14:ligatures w14:val="standardContextual"/>
            </w:rPr>
          </w:pPr>
          <w:hyperlink w:anchor="_Toc158971993" w:history="1">
            <w:r w:rsidR="00A3288B" w:rsidRPr="00032A87">
              <w:rPr>
                <w:rStyle w:val="Hyperlinkki"/>
                <w:noProof/>
              </w:rPr>
              <w:t>2</w:t>
            </w:r>
            <w:r w:rsidR="00A3288B">
              <w:rPr>
                <w:rFonts w:asciiTheme="minorHAnsi" w:eastAsiaTheme="minorEastAsia" w:hAnsiTheme="minorHAnsi" w:cstheme="minorBidi"/>
                <w:noProof/>
                <w:kern w:val="2"/>
                <w:sz w:val="22"/>
                <w:lang w:eastAsia="fi-FI"/>
                <w14:ligatures w14:val="standardContextual"/>
              </w:rPr>
              <w:tab/>
            </w:r>
            <w:r w:rsidR="00A3288B" w:rsidRPr="00032A87">
              <w:rPr>
                <w:rStyle w:val="Hyperlinkki"/>
                <w:noProof/>
              </w:rPr>
              <w:t>Leviämisen estäminen</w:t>
            </w:r>
            <w:r w:rsidR="00A3288B">
              <w:rPr>
                <w:noProof/>
                <w:webHidden/>
              </w:rPr>
              <w:tab/>
            </w:r>
            <w:r w:rsidR="00A3288B">
              <w:rPr>
                <w:noProof/>
                <w:webHidden/>
              </w:rPr>
              <w:fldChar w:fldCharType="begin"/>
            </w:r>
            <w:r w:rsidR="00A3288B">
              <w:rPr>
                <w:noProof/>
                <w:webHidden/>
              </w:rPr>
              <w:instrText xml:space="preserve"> PAGEREF _Toc158971993 \h </w:instrText>
            </w:r>
            <w:r w:rsidR="00A3288B">
              <w:rPr>
                <w:noProof/>
                <w:webHidden/>
              </w:rPr>
            </w:r>
            <w:r w:rsidR="00A3288B">
              <w:rPr>
                <w:noProof/>
                <w:webHidden/>
              </w:rPr>
              <w:fldChar w:fldCharType="separate"/>
            </w:r>
            <w:r w:rsidR="00A3288B">
              <w:rPr>
                <w:noProof/>
                <w:webHidden/>
              </w:rPr>
              <w:t>2</w:t>
            </w:r>
            <w:r w:rsidR="00A3288B">
              <w:rPr>
                <w:noProof/>
                <w:webHidden/>
              </w:rPr>
              <w:fldChar w:fldCharType="end"/>
            </w:r>
          </w:hyperlink>
        </w:p>
        <w:p w14:paraId="68DB6F02" w14:textId="337BB9D6" w:rsidR="00A3288B" w:rsidRDefault="00DA0B4A">
          <w:pPr>
            <w:pStyle w:val="Sisluet2"/>
            <w:tabs>
              <w:tab w:val="left" w:pos="880"/>
              <w:tab w:val="right" w:leader="dot" w:pos="9911"/>
            </w:tabs>
            <w:rPr>
              <w:rFonts w:asciiTheme="minorHAnsi" w:eastAsiaTheme="minorEastAsia" w:hAnsiTheme="minorHAnsi" w:cstheme="minorBidi"/>
              <w:noProof/>
              <w:kern w:val="2"/>
              <w:sz w:val="22"/>
              <w:lang w:eastAsia="fi-FI"/>
              <w14:ligatures w14:val="standardContextual"/>
            </w:rPr>
          </w:pPr>
          <w:hyperlink w:anchor="_Toc158971994" w:history="1">
            <w:r w:rsidR="00A3288B" w:rsidRPr="00032A87">
              <w:rPr>
                <w:rStyle w:val="Hyperlinkki"/>
                <w:noProof/>
              </w:rPr>
              <w:t>2.1</w:t>
            </w:r>
            <w:r w:rsidR="00A3288B">
              <w:rPr>
                <w:rFonts w:asciiTheme="minorHAnsi" w:eastAsiaTheme="minorEastAsia" w:hAnsiTheme="minorHAnsi" w:cstheme="minorBidi"/>
                <w:noProof/>
                <w:kern w:val="2"/>
                <w:sz w:val="22"/>
                <w:lang w:eastAsia="fi-FI"/>
                <w14:ligatures w14:val="standardContextual"/>
              </w:rPr>
              <w:tab/>
            </w:r>
            <w:r w:rsidR="00A3288B" w:rsidRPr="00032A87">
              <w:rPr>
                <w:rStyle w:val="Hyperlinkki"/>
                <w:noProof/>
              </w:rPr>
              <w:t>Kasvien hävittäminen</w:t>
            </w:r>
            <w:r w:rsidR="00A3288B">
              <w:rPr>
                <w:noProof/>
                <w:webHidden/>
              </w:rPr>
              <w:tab/>
            </w:r>
            <w:r w:rsidR="00A3288B">
              <w:rPr>
                <w:noProof/>
                <w:webHidden/>
              </w:rPr>
              <w:fldChar w:fldCharType="begin"/>
            </w:r>
            <w:r w:rsidR="00A3288B">
              <w:rPr>
                <w:noProof/>
                <w:webHidden/>
              </w:rPr>
              <w:instrText xml:space="preserve"> PAGEREF _Toc158971994 \h </w:instrText>
            </w:r>
            <w:r w:rsidR="00A3288B">
              <w:rPr>
                <w:noProof/>
                <w:webHidden/>
              </w:rPr>
            </w:r>
            <w:r w:rsidR="00A3288B">
              <w:rPr>
                <w:noProof/>
                <w:webHidden/>
              </w:rPr>
              <w:fldChar w:fldCharType="separate"/>
            </w:r>
            <w:r w:rsidR="00A3288B">
              <w:rPr>
                <w:noProof/>
                <w:webHidden/>
              </w:rPr>
              <w:t>2</w:t>
            </w:r>
            <w:r w:rsidR="00A3288B">
              <w:rPr>
                <w:noProof/>
                <w:webHidden/>
              </w:rPr>
              <w:fldChar w:fldCharType="end"/>
            </w:r>
          </w:hyperlink>
        </w:p>
        <w:p w14:paraId="453E86D4" w14:textId="0678BD9B" w:rsidR="00A3288B" w:rsidRDefault="00DA0B4A">
          <w:pPr>
            <w:pStyle w:val="Sisluet2"/>
            <w:tabs>
              <w:tab w:val="left" w:pos="880"/>
              <w:tab w:val="right" w:leader="dot" w:pos="9911"/>
            </w:tabs>
            <w:rPr>
              <w:rFonts w:asciiTheme="minorHAnsi" w:eastAsiaTheme="minorEastAsia" w:hAnsiTheme="minorHAnsi" w:cstheme="minorBidi"/>
              <w:noProof/>
              <w:kern w:val="2"/>
              <w:sz w:val="22"/>
              <w:lang w:eastAsia="fi-FI"/>
              <w14:ligatures w14:val="standardContextual"/>
            </w:rPr>
          </w:pPr>
          <w:hyperlink w:anchor="_Toc158971995" w:history="1">
            <w:r w:rsidR="00A3288B" w:rsidRPr="00032A87">
              <w:rPr>
                <w:rStyle w:val="Hyperlinkki"/>
                <w:noProof/>
              </w:rPr>
              <w:t>2.2</w:t>
            </w:r>
            <w:r w:rsidR="00A3288B">
              <w:rPr>
                <w:rFonts w:asciiTheme="minorHAnsi" w:eastAsiaTheme="minorEastAsia" w:hAnsiTheme="minorHAnsi" w:cstheme="minorBidi"/>
                <w:noProof/>
                <w:kern w:val="2"/>
                <w:sz w:val="22"/>
                <w:lang w:eastAsia="fi-FI"/>
                <w14:ligatures w14:val="standardContextual"/>
              </w:rPr>
              <w:tab/>
            </w:r>
            <w:r w:rsidR="00A3288B" w:rsidRPr="00032A87">
              <w:rPr>
                <w:rStyle w:val="Hyperlinkki"/>
                <w:noProof/>
              </w:rPr>
              <w:t>Väliaikainen markkinointikielto</w:t>
            </w:r>
            <w:r w:rsidR="00A3288B">
              <w:rPr>
                <w:noProof/>
                <w:webHidden/>
              </w:rPr>
              <w:tab/>
            </w:r>
            <w:r w:rsidR="00A3288B">
              <w:rPr>
                <w:noProof/>
                <w:webHidden/>
              </w:rPr>
              <w:fldChar w:fldCharType="begin"/>
            </w:r>
            <w:r w:rsidR="00A3288B">
              <w:rPr>
                <w:noProof/>
                <w:webHidden/>
              </w:rPr>
              <w:instrText xml:space="preserve"> PAGEREF _Toc158971995 \h </w:instrText>
            </w:r>
            <w:r w:rsidR="00A3288B">
              <w:rPr>
                <w:noProof/>
                <w:webHidden/>
              </w:rPr>
            </w:r>
            <w:r w:rsidR="00A3288B">
              <w:rPr>
                <w:noProof/>
                <w:webHidden/>
              </w:rPr>
              <w:fldChar w:fldCharType="separate"/>
            </w:r>
            <w:r w:rsidR="00A3288B">
              <w:rPr>
                <w:noProof/>
                <w:webHidden/>
              </w:rPr>
              <w:t>2</w:t>
            </w:r>
            <w:r w:rsidR="00A3288B">
              <w:rPr>
                <w:noProof/>
                <w:webHidden/>
              </w:rPr>
              <w:fldChar w:fldCharType="end"/>
            </w:r>
          </w:hyperlink>
        </w:p>
        <w:p w14:paraId="0AC74A76" w14:textId="42C3764F" w:rsidR="00A3288B" w:rsidRDefault="00DA0B4A" w:rsidP="005912D4">
          <w:pPr>
            <w:pStyle w:val="Sisluet1"/>
            <w:rPr>
              <w:rFonts w:asciiTheme="minorHAnsi" w:eastAsiaTheme="minorEastAsia" w:hAnsiTheme="minorHAnsi" w:cstheme="minorBidi"/>
              <w:noProof/>
              <w:kern w:val="2"/>
              <w:sz w:val="22"/>
              <w:lang w:eastAsia="fi-FI"/>
              <w14:ligatures w14:val="standardContextual"/>
            </w:rPr>
          </w:pPr>
          <w:hyperlink w:anchor="_Toc158971996" w:history="1">
            <w:r w:rsidR="00A3288B" w:rsidRPr="00032A87">
              <w:rPr>
                <w:rStyle w:val="Hyperlinkki"/>
                <w:noProof/>
              </w:rPr>
              <w:t>3</w:t>
            </w:r>
            <w:r w:rsidR="00A3288B">
              <w:rPr>
                <w:rFonts w:asciiTheme="minorHAnsi" w:eastAsiaTheme="minorEastAsia" w:hAnsiTheme="minorHAnsi" w:cstheme="minorBidi"/>
                <w:noProof/>
                <w:kern w:val="2"/>
                <w:sz w:val="22"/>
                <w:lang w:eastAsia="fi-FI"/>
                <w14:ligatures w14:val="standardContextual"/>
              </w:rPr>
              <w:tab/>
            </w:r>
            <w:r w:rsidR="00A3288B" w:rsidRPr="00032A87">
              <w:rPr>
                <w:rStyle w:val="Hyperlinkki"/>
                <w:noProof/>
              </w:rPr>
              <w:t>Jäljitykset ja takaisinveto</w:t>
            </w:r>
            <w:r w:rsidR="00A3288B">
              <w:rPr>
                <w:noProof/>
                <w:webHidden/>
              </w:rPr>
              <w:tab/>
            </w:r>
            <w:r w:rsidR="00A3288B">
              <w:rPr>
                <w:noProof/>
                <w:webHidden/>
              </w:rPr>
              <w:fldChar w:fldCharType="begin"/>
            </w:r>
            <w:r w:rsidR="00A3288B">
              <w:rPr>
                <w:noProof/>
                <w:webHidden/>
              </w:rPr>
              <w:instrText xml:space="preserve"> PAGEREF _Toc158971996 \h </w:instrText>
            </w:r>
            <w:r w:rsidR="00A3288B">
              <w:rPr>
                <w:noProof/>
                <w:webHidden/>
              </w:rPr>
            </w:r>
            <w:r w:rsidR="00A3288B">
              <w:rPr>
                <w:noProof/>
                <w:webHidden/>
              </w:rPr>
              <w:fldChar w:fldCharType="separate"/>
            </w:r>
            <w:r w:rsidR="00A3288B">
              <w:rPr>
                <w:noProof/>
                <w:webHidden/>
              </w:rPr>
              <w:t>2</w:t>
            </w:r>
            <w:r w:rsidR="00A3288B">
              <w:rPr>
                <w:noProof/>
                <w:webHidden/>
              </w:rPr>
              <w:fldChar w:fldCharType="end"/>
            </w:r>
          </w:hyperlink>
        </w:p>
        <w:p w14:paraId="1A80435F" w14:textId="777F6F4E" w:rsidR="00A3288B" w:rsidRDefault="00DA0B4A">
          <w:pPr>
            <w:pStyle w:val="Sisluet2"/>
            <w:tabs>
              <w:tab w:val="left" w:pos="880"/>
              <w:tab w:val="right" w:leader="dot" w:pos="9911"/>
            </w:tabs>
            <w:rPr>
              <w:rFonts w:asciiTheme="minorHAnsi" w:eastAsiaTheme="minorEastAsia" w:hAnsiTheme="minorHAnsi" w:cstheme="minorBidi"/>
              <w:noProof/>
              <w:kern w:val="2"/>
              <w:sz w:val="22"/>
              <w:lang w:eastAsia="fi-FI"/>
              <w14:ligatures w14:val="standardContextual"/>
            </w:rPr>
          </w:pPr>
          <w:hyperlink w:anchor="_Toc158971997" w:history="1">
            <w:r w:rsidR="00A3288B" w:rsidRPr="00032A87">
              <w:rPr>
                <w:rStyle w:val="Hyperlinkki"/>
                <w:noProof/>
              </w:rPr>
              <w:t>3.1</w:t>
            </w:r>
            <w:r w:rsidR="00A3288B">
              <w:rPr>
                <w:rFonts w:asciiTheme="minorHAnsi" w:eastAsiaTheme="minorEastAsia" w:hAnsiTheme="minorHAnsi" w:cstheme="minorBidi"/>
                <w:noProof/>
                <w:kern w:val="2"/>
                <w:sz w:val="22"/>
                <w:lang w:eastAsia="fi-FI"/>
                <w14:ligatures w14:val="standardContextual"/>
              </w:rPr>
              <w:tab/>
            </w:r>
            <w:r w:rsidR="00A3288B" w:rsidRPr="00032A87">
              <w:rPr>
                <w:rStyle w:val="Hyperlinkki"/>
                <w:noProof/>
              </w:rPr>
              <w:t>Jäljitys taaksepäin</w:t>
            </w:r>
            <w:r w:rsidR="00A3288B">
              <w:rPr>
                <w:noProof/>
                <w:webHidden/>
              </w:rPr>
              <w:tab/>
            </w:r>
            <w:r w:rsidR="00A3288B">
              <w:rPr>
                <w:noProof/>
                <w:webHidden/>
              </w:rPr>
              <w:fldChar w:fldCharType="begin"/>
            </w:r>
            <w:r w:rsidR="00A3288B">
              <w:rPr>
                <w:noProof/>
                <w:webHidden/>
              </w:rPr>
              <w:instrText xml:space="preserve"> PAGEREF _Toc158971997 \h </w:instrText>
            </w:r>
            <w:r w:rsidR="00A3288B">
              <w:rPr>
                <w:noProof/>
                <w:webHidden/>
              </w:rPr>
            </w:r>
            <w:r w:rsidR="00A3288B">
              <w:rPr>
                <w:noProof/>
                <w:webHidden/>
              </w:rPr>
              <w:fldChar w:fldCharType="separate"/>
            </w:r>
            <w:r w:rsidR="00A3288B">
              <w:rPr>
                <w:noProof/>
                <w:webHidden/>
              </w:rPr>
              <w:t>2</w:t>
            </w:r>
            <w:r w:rsidR="00A3288B">
              <w:rPr>
                <w:noProof/>
                <w:webHidden/>
              </w:rPr>
              <w:fldChar w:fldCharType="end"/>
            </w:r>
          </w:hyperlink>
        </w:p>
        <w:p w14:paraId="45A55752" w14:textId="132C9F83" w:rsidR="00A3288B" w:rsidRDefault="00DA0B4A">
          <w:pPr>
            <w:pStyle w:val="Sisluet2"/>
            <w:tabs>
              <w:tab w:val="left" w:pos="880"/>
              <w:tab w:val="right" w:leader="dot" w:pos="9911"/>
            </w:tabs>
            <w:rPr>
              <w:rFonts w:asciiTheme="minorHAnsi" w:eastAsiaTheme="minorEastAsia" w:hAnsiTheme="minorHAnsi" w:cstheme="minorBidi"/>
              <w:noProof/>
              <w:kern w:val="2"/>
              <w:sz w:val="22"/>
              <w:lang w:eastAsia="fi-FI"/>
              <w14:ligatures w14:val="standardContextual"/>
            </w:rPr>
          </w:pPr>
          <w:hyperlink w:anchor="_Toc158971998" w:history="1">
            <w:r w:rsidR="00A3288B" w:rsidRPr="00032A87">
              <w:rPr>
                <w:rStyle w:val="Hyperlinkki"/>
                <w:noProof/>
              </w:rPr>
              <w:t>3.2</w:t>
            </w:r>
            <w:r w:rsidR="00A3288B">
              <w:rPr>
                <w:rFonts w:asciiTheme="minorHAnsi" w:eastAsiaTheme="minorEastAsia" w:hAnsiTheme="minorHAnsi" w:cstheme="minorBidi"/>
                <w:noProof/>
                <w:kern w:val="2"/>
                <w:sz w:val="22"/>
                <w:lang w:eastAsia="fi-FI"/>
                <w14:ligatures w14:val="standardContextual"/>
              </w:rPr>
              <w:tab/>
            </w:r>
            <w:r w:rsidR="00A3288B" w:rsidRPr="00032A87">
              <w:rPr>
                <w:rStyle w:val="Hyperlinkki"/>
                <w:noProof/>
              </w:rPr>
              <w:t>Jäljitys eteenpäin - takaisinveto</w:t>
            </w:r>
            <w:r w:rsidR="00A3288B">
              <w:rPr>
                <w:noProof/>
                <w:webHidden/>
              </w:rPr>
              <w:tab/>
            </w:r>
            <w:r w:rsidR="00A3288B">
              <w:rPr>
                <w:noProof/>
                <w:webHidden/>
              </w:rPr>
              <w:fldChar w:fldCharType="begin"/>
            </w:r>
            <w:r w:rsidR="00A3288B">
              <w:rPr>
                <w:noProof/>
                <w:webHidden/>
              </w:rPr>
              <w:instrText xml:space="preserve"> PAGEREF _Toc158971998 \h </w:instrText>
            </w:r>
            <w:r w:rsidR="00A3288B">
              <w:rPr>
                <w:noProof/>
                <w:webHidden/>
              </w:rPr>
            </w:r>
            <w:r w:rsidR="00A3288B">
              <w:rPr>
                <w:noProof/>
                <w:webHidden/>
              </w:rPr>
              <w:fldChar w:fldCharType="separate"/>
            </w:r>
            <w:r w:rsidR="00A3288B">
              <w:rPr>
                <w:noProof/>
                <w:webHidden/>
              </w:rPr>
              <w:t>2</w:t>
            </w:r>
            <w:r w:rsidR="00A3288B">
              <w:rPr>
                <w:noProof/>
                <w:webHidden/>
              </w:rPr>
              <w:fldChar w:fldCharType="end"/>
            </w:r>
          </w:hyperlink>
        </w:p>
        <w:p w14:paraId="7313CD63" w14:textId="067BD8C1" w:rsidR="00A3288B" w:rsidRDefault="00DA0B4A" w:rsidP="005912D4">
          <w:pPr>
            <w:pStyle w:val="Sisluet1"/>
            <w:rPr>
              <w:rFonts w:asciiTheme="minorHAnsi" w:eastAsiaTheme="minorEastAsia" w:hAnsiTheme="minorHAnsi" w:cstheme="minorBidi"/>
              <w:noProof/>
              <w:kern w:val="2"/>
              <w:sz w:val="22"/>
              <w:lang w:eastAsia="fi-FI"/>
              <w14:ligatures w14:val="standardContextual"/>
            </w:rPr>
          </w:pPr>
          <w:hyperlink w:anchor="_Toc158971999" w:history="1">
            <w:r w:rsidR="00A3288B" w:rsidRPr="00032A87">
              <w:rPr>
                <w:rStyle w:val="Hyperlinkki"/>
                <w:noProof/>
              </w:rPr>
              <w:t>4</w:t>
            </w:r>
            <w:r w:rsidR="00A3288B">
              <w:rPr>
                <w:rFonts w:asciiTheme="minorHAnsi" w:eastAsiaTheme="minorEastAsia" w:hAnsiTheme="minorHAnsi" w:cstheme="minorBidi"/>
                <w:noProof/>
                <w:kern w:val="2"/>
                <w:sz w:val="22"/>
                <w:lang w:eastAsia="fi-FI"/>
                <w14:ligatures w14:val="standardContextual"/>
              </w:rPr>
              <w:tab/>
            </w:r>
            <w:r w:rsidR="00A3288B" w:rsidRPr="00032A87">
              <w:rPr>
                <w:rStyle w:val="Hyperlinkki"/>
                <w:noProof/>
              </w:rPr>
              <w:t>Rajatun alueen muodostaminen</w:t>
            </w:r>
            <w:r w:rsidR="00A3288B">
              <w:rPr>
                <w:noProof/>
                <w:webHidden/>
              </w:rPr>
              <w:tab/>
            </w:r>
            <w:r w:rsidR="00A3288B">
              <w:rPr>
                <w:noProof/>
                <w:webHidden/>
              </w:rPr>
              <w:fldChar w:fldCharType="begin"/>
            </w:r>
            <w:r w:rsidR="00A3288B">
              <w:rPr>
                <w:noProof/>
                <w:webHidden/>
              </w:rPr>
              <w:instrText xml:space="preserve"> PAGEREF _Toc158971999 \h </w:instrText>
            </w:r>
            <w:r w:rsidR="00A3288B">
              <w:rPr>
                <w:noProof/>
                <w:webHidden/>
              </w:rPr>
            </w:r>
            <w:r w:rsidR="00A3288B">
              <w:rPr>
                <w:noProof/>
                <w:webHidden/>
              </w:rPr>
              <w:fldChar w:fldCharType="separate"/>
            </w:r>
            <w:r w:rsidR="00A3288B">
              <w:rPr>
                <w:noProof/>
                <w:webHidden/>
              </w:rPr>
              <w:t>2</w:t>
            </w:r>
            <w:r w:rsidR="00A3288B">
              <w:rPr>
                <w:noProof/>
                <w:webHidden/>
              </w:rPr>
              <w:fldChar w:fldCharType="end"/>
            </w:r>
          </w:hyperlink>
        </w:p>
        <w:p w14:paraId="59BB3EAF" w14:textId="158057F5" w:rsidR="00A3288B" w:rsidRDefault="00DA0B4A">
          <w:pPr>
            <w:pStyle w:val="Sisluet2"/>
            <w:tabs>
              <w:tab w:val="left" w:pos="880"/>
              <w:tab w:val="right" w:leader="dot" w:pos="9911"/>
            </w:tabs>
            <w:rPr>
              <w:rFonts w:asciiTheme="minorHAnsi" w:eastAsiaTheme="minorEastAsia" w:hAnsiTheme="minorHAnsi" w:cstheme="minorBidi"/>
              <w:noProof/>
              <w:kern w:val="2"/>
              <w:sz w:val="22"/>
              <w:lang w:eastAsia="fi-FI"/>
              <w14:ligatures w14:val="standardContextual"/>
            </w:rPr>
          </w:pPr>
          <w:hyperlink w:anchor="_Toc158972000" w:history="1">
            <w:r w:rsidR="00A3288B" w:rsidRPr="00032A87">
              <w:rPr>
                <w:rStyle w:val="Hyperlinkki"/>
                <w:noProof/>
              </w:rPr>
              <w:t>4.1</w:t>
            </w:r>
            <w:r w:rsidR="00A3288B">
              <w:rPr>
                <w:rFonts w:asciiTheme="minorHAnsi" w:eastAsiaTheme="minorEastAsia" w:hAnsiTheme="minorHAnsi" w:cstheme="minorBidi"/>
                <w:noProof/>
                <w:kern w:val="2"/>
                <w:sz w:val="22"/>
                <w:lang w:eastAsia="fi-FI"/>
                <w14:ligatures w14:val="standardContextual"/>
              </w:rPr>
              <w:tab/>
            </w:r>
            <w:r w:rsidR="00A3288B" w:rsidRPr="00032A87">
              <w:rPr>
                <w:rStyle w:val="Hyperlinkki"/>
                <w:noProof/>
              </w:rPr>
              <w:t>Kartoitus, jolla selvitetään rajatun alueen muodostamistarve / Kartoitus rajatun alueen muodostamiseksi (delimiting survey)</w:t>
            </w:r>
            <w:r w:rsidR="00A3288B">
              <w:rPr>
                <w:noProof/>
                <w:webHidden/>
              </w:rPr>
              <w:tab/>
            </w:r>
            <w:r w:rsidR="00A3288B">
              <w:rPr>
                <w:noProof/>
                <w:webHidden/>
              </w:rPr>
              <w:fldChar w:fldCharType="begin"/>
            </w:r>
            <w:r w:rsidR="00A3288B">
              <w:rPr>
                <w:noProof/>
                <w:webHidden/>
              </w:rPr>
              <w:instrText xml:space="preserve"> PAGEREF _Toc158972000 \h </w:instrText>
            </w:r>
            <w:r w:rsidR="00A3288B">
              <w:rPr>
                <w:noProof/>
                <w:webHidden/>
              </w:rPr>
            </w:r>
            <w:r w:rsidR="00A3288B">
              <w:rPr>
                <w:noProof/>
                <w:webHidden/>
              </w:rPr>
              <w:fldChar w:fldCharType="separate"/>
            </w:r>
            <w:r w:rsidR="00A3288B">
              <w:rPr>
                <w:noProof/>
                <w:webHidden/>
              </w:rPr>
              <w:t>2</w:t>
            </w:r>
            <w:r w:rsidR="00A3288B">
              <w:rPr>
                <w:noProof/>
                <w:webHidden/>
              </w:rPr>
              <w:fldChar w:fldCharType="end"/>
            </w:r>
          </w:hyperlink>
        </w:p>
        <w:p w14:paraId="7F6092D1" w14:textId="1B07D926" w:rsidR="00A3288B" w:rsidRDefault="00DA0B4A">
          <w:pPr>
            <w:pStyle w:val="Sisluet2"/>
            <w:tabs>
              <w:tab w:val="left" w:pos="880"/>
              <w:tab w:val="right" w:leader="dot" w:pos="9911"/>
            </w:tabs>
            <w:rPr>
              <w:rFonts w:asciiTheme="minorHAnsi" w:eastAsiaTheme="minorEastAsia" w:hAnsiTheme="minorHAnsi" w:cstheme="minorBidi"/>
              <w:noProof/>
              <w:kern w:val="2"/>
              <w:sz w:val="22"/>
              <w:lang w:eastAsia="fi-FI"/>
              <w14:ligatures w14:val="standardContextual"/>
            </w:rPr>
          </w:pPr>
          <w:hyperlink w:anchor="_Toc158972001" w:history="1">
            <w:r w:rsidR="00A3288B" w:rsidRPr="00032A87">
              <w:rPr>
                <w:rStyle w:val="Hyperlinkki"/>
                <w:noProof/>
              </w:rPr>
              <w:t>4.2</w:t>
            </w:r>
            <w:r w:rsidR="00A3288B">
              <w:rPr>
                <w:rFonts w:asciiTheme="minorHAnsi" w:eastAsiaTheme="minorEastAsia" w:hAnsiTheme="minorHAnsi" w:cstheme="minorBidi"/>
                <w:noProof/>
                <w:kern w:val="2"/>
                <w:sz w:val="22"/>
                <w:lang w:eastAsia="fi-FI"/>
                <w14:ligatures w14:val="standardContextual"/>
              </w:rPr>
              <w:tab/>
            </w:r>
            <w:r w:rsidR="00A3288B" w:rsidRPr="00032A87">
              <w:rPr>
                <w:rStyle w:val="Hyperlinkki"/>
                <w:noProof/>
              </w:rPr>
              <w:t>Päätös rajatun alueen muodostamisesta</w:t>
            </w:r>
            <w:r w:rsidR="00A3288B">
              <w:rPr>
                <w:noProof/>
                <w:webHidden/>
              </w:rPr>
              <w:tab/>
            </w:r>
            <w:r w:rsidR="00A3288B">
              <w:rPr>
                <w:noProof/>
                <w:webHidden/>
              </w:rPr>
              <w:fldChar w:fldCharType="begin"/>
            </w:r>
            <w:r w:rsidR="00A3288B">
              <w:rPr>
                <w:noProof/>
                <w:webHidden/>
              </w:rPr>
              <w:instrText xml:space="preserve"> PAGEREF _Toc158972001 \h </w:instrText>
            </w:r>
            <w:r w:rsidR="00A3288B">
              <w:rPr>
                <w:noProof/>
                <w:webHidden/>
              </w:rPr>
            </w:r>
            <w:r w:rsidR="00A3288B">
              <w:rPr>
                <w:noProof/>
                <w:webHidden/>
              </w:rPr>
              <w:fldChar w:fldCharType="separate"/>
            </w:r>
            <w:r w:rsidR="00A3288B">
              <w:rPr>
                <w:noProof/>
                <w:webHidden/>
              </w:rPr>
              <w:t>3</w:t>
            </w:r>
            <w:r w:rsidR="00A3288B">
              <w:rPr>
                <w:noProof/>
                <w:webHidden/>
              </w:rPr>
              <w:fldChar w:fldCharType="end"/>
            </w:r>
          </w:hyperlink>
        </w:p>
        <w:p w14:paraId="36ED5490" w14:textId="49A2683D" w:rsidR="00A3288B" w:rsidRDefault="00DA0B4A">
          <w:pPr>
            <w:pStyle w:val="Sisluet2"/>
            <w:tabs>
              <w:tab w:val="left" w:pos="880"/>
              <w:tab w:val="right" w:leader="dot" w:pos="9911"/>
            </w:tabs>
            <w:rPr>
              <w:rFonts w:asciiTheme="minorHAnsi" w:eastAsiaTheme="minorEastAsia" w:hAnsiTheme="minorHAnsi" w:cstheme="minorBidi"/>
              <w:noProof/>
              <w:kern w:val="2"/>
              <w:sz w:val="22"/>
              <w:lang w:eastAsia="fi-FI"/>
              <w14:ligatures w14:val="standardContextual"/>
            </w:rPr>
          </w:pPr>
          <w:hyperlink w:anchor="_Toc158972002" w:history="1">
            <w:r w:rsidR="00A3288B" w:rsidRPr="00032A87">
              <w:rPr>
                <w:rStyle w:val="Hyperlinkki"/>
                <w:noProof/>
              </w:rPr>
              <w:t>4.3</w:t>
            </w:r>
            <w:r w:rsidR="00A3288B">
              <w:rPr>
                <w:rFonts w:asciiTheme="minorHAnsi" w:eastAsiaTheme="minorEastAsia" w:hAnsiTheme="minorHAnsi" w:cstheme="minorBidi"/>
                <w:noProof/>
                <w:kern w:val="2"/>
                <w:sz w:val="22"/>
                <w:lang w:eastAsia="fi-FI"/>
                <w14:ligatures w14:val="standardContextual"/>
              </w:rPr>
              <w:tab/>
            </w:r>
            <w:r w:rsidR="00A3288B" w:rsidRPr="00032A87">
              <w:rPr>
                <w:rStyle w:val="Hyperlinkki"/>
                <w:noProof/>
              </w:rPr>
              <w:t>Tapaukset, joissa rajattua aluetta ei muodosteta</w:t>
            </w:r>
            <w:r w:rsidR="00A3288B">
              <w:rPr>
                <w:noProof/>
                <w:webHidden/>
              </w:rPr>
              <w:tab/>
            </w:r>
            <w:r w:rsidR="00A3288B">
              <w:rPr>
                <w:noProof/>
                <w:webHidden/>
              </w:rPr>
              <w:fldChar w:fldCharType="begin"/>
            </w:r>
            <w:r w:rsidR="00A3288B">
              <w:rPr>
                <w:noProof/>
                <w:webHidden/>
              </w:rPr>
              <w:instrText xml:space="preserve"> PAGEREF _Toc158972002 \h </w:instrText>
            </w:r>
            <w:r w:rsidR="00A3288B">
              <w:rPr>
                <w:noProof/>
                <w:webHidden/>
              </w:rPr>
            </w:r>
            <w:r w:rsidR="00A3288B">
              <w:rPr>
                <w:noProof/>
                <w:webHidden/>
              </w:rPr>
              <w:fldChar w:fldCharType="separate"/>
            </w:r>
            <w:r w:rsidR="00A3288B">
              <w:rPr>
                <w:noProof/>
                <w:webHidden/>
              </w:rPr>
              <w:t>3</w:t>
            </w:r>
            <w:r w:rsidR="00A3288B">
              <w:rPr>
                <w:noProof/>
                <w:webHidden/>
              </w:rPr>
              <w:fldChar w:fldCharType="end"/>
            </w:r>
          </w:hyperlink>
        </w:p>
        <w:p w14:paraId="49D1DCDF" w14:textId="367FD1F9" w:rsidR="00A3288B" w:rsidRDefault="00DA0B4A" w:rsidP="005912D4">
          <w:pPr>
            <w:pStyle w:val="Sisluet1"/>
            <w:rPr>
              <w:rFonts w:asciiTheme="minorHAnsi" w:eastAsiaTheme="minorEastAsia" w:hAnsiTheme="minorHAnsi" w:cstheme="minorBidi"/>
              <w:noProof/>
              <w:kern w:val="2"/>
              <w:sz w:val="22"/>
              <w:lang w:eastAsia="fi-FI"/>
              <w14:ligatures w14:val="standardContextual"/>
            </w:rPr>
          </w:pPr>
          <w:hyperlink w:anchor="_Toc158972003" w:history="1">
            <w:r w:rsidR="00A3288B" w:rsidRPr="00032A87">
              <w:rPr>
                <w:rStyle w:val="Hyperlinkki"/>
                <w:noProof/>
              </w:rPr>
              <w:t>5</w:t>
            </w:r>
            <w:r w:rsidR="00A3288B">
              <w:rPr>
                <w:rFonts w:asciiTheme="minorHAnsi" w:eastAsiaTheme="minorEastAsia" w:hAnsiTheme="minorHAnsi" w:cstheme="minorBidi"/>
                <w:noProof/>
                <w:kern w:val="2"/>
                <w:sz w:val="22"/>
                <w:lang w:eastAsia="fi-FI"/>
                <w14:ligatures w14:val="standardContextual"/>
              </w:rPr>
              <w:tab/>
            </w:r>
            <w:r w:rsidR="00A3288B" w:rsidRPr="00032A87">
              <w:rPr>
                <w:rStyle w:val="Hyperlinkki"/>
                <w:noProof/>
              </w:rPr>
              <w:t>Toimenpiteet saastuneella alueella</w:t>
            </w:r>
            <w:r w:rsidR="00A3288B">
              <w:rPr>
                <w:noProof/>
                <w:webHidden/>
              </w:rPr>
              <w:tab/>
            </w:r>
            <w:r w:rsidR="00A3288B">
              <w:rPr>
                <w:noProof/>
                <w:webHidden/>
              </w:rPr>
              <w:fldChar w:fldCharType="begin"/>
            </w:r>
            <w:r w:rsidR="00A3288B">
              <w:rPr>
                <w:noProof/>
                <w:webHidden/>
              </w:rPr>
              <w:instrText xml:space="preserve"> PAGEREF _Toc158972003 \h </w:instrText>
            </w:r>
            <w:r w:rsidR="00A3288B">
              <w:rPr>
                <w:noProof/>
                <w:webHidden/>
              </w:rPr>
            </w:r>
            <w:r w:rsidR="00A3288B">
              <w:rPr>
                <w:noProof/>
                <w:webHidden/>
              </w:rPr>
              <w:fldChar w:fldCharType="separate"/>
            </w:r>
            <w:r w:rsidR="00A3288B">
              <w:rPr>
                <w:noProof/>
                <w:webHidden/>
              </w:rPr>
              <w:t>3</w:t>
            </w:r>
            <w:r w:rsidR="00A3288B">
              <w:rPr>
                <w:noProof/>
                <w:webHidden/>
              </w:rPr>
              <w:fldChar w:fldCharType="end"/>
            </w:r>
          </w:hyperlink>
        </w:p>
        <w:p w14:paraId="13133892" w14:textId="47BF19F7" w:rsidR="00A3288B" w:rsidRDefault="00DA0B4A" w:rsidP="005912D4">
          <w:pPr>
            <w:pStyle w:val="Sisluet1"/>
            <w:rPr>
              <w:rFonts w:asciiTheme="minorHAnsi" w:eastAsiaTheme="minorEastAsia" w:hAnsiTheme="minorHAnsi" w:cstheme="minorBidi"/>
              <w:noProof/>
              <w:kern w:val="2"/>
              <w:sz w:val="22"/>
              <w:lang w:eastAsia="fi-FI"/>
              <w14:ligatures w14:val="standardContextual"/>
            </w:rPr>
          </w:pPr>
          <w:hyperlink w:anchor="_Toc158972004" w:history="1">
            <w:r w:rsidR="00A3288B" w:rsidRPr="00032A87">
              <w:rPr>
                <w:rStyle w:val="Hyperlinkki"/>
                <w:noProof/>
              </w:rPr>
              <w:t>6</w:t>
            </w:r>
            <w:r w:rsidR="00A3288B">
              <w:rPr>
                <w:rFonts w:asciiTheme="minorHAnsi" w:eastAsiaTheme="minorEastAsia" w:hAnsiTheme="minorHAnsi" w:cstheme="minorBidi"/>
                <w:noProof/>
                <w:kern w:val="2"/>
                <w:sz w:val="22"/>
                <w:lang w:eastAsia="fi-FI"/>
                <w14:ligatures w14:val="standardContextual"/>
              </w:rPr>
              <w:tab/>
            </w:r>
            <w:r w:rsidR="00A3288B" w:rsidRPr="00032A87">
              <w:rPr>
                <w:rStyle w:val="Hyperlinkki"/>
                <w:noProof/>
              </w:rPr>
              <w:t>Toimenpiteet puskurialueella</w:t>
            </w:r>
            <w:r w:rsidR="00A3288B">
              <w:rPr>
                <w:noProof/>
                <w:webHidden/>
              </w:rPr>
              <w:tab/>
            </w:r>
            <w:r w:rsidR="00A3288B">
              <w:rPr>
                <w:noProof/>
                <w:webHidden/>
              </w:rPr>
              <w:fldChar w:fldCharType="begin"/>
            </w:r>
            <w:r w:rsidR="00A3288B">
              <w:rPr>
                <w:noProof/>
                <w:webHidden/>
              </w:rPr>
              <w:instrText xml:space="preserve"> PAGEREF _Toc158972004 \h </w:instrText>
            </w:r>
            <w:r w:rsidR="00A3288B">
              <w:rPr>
                <w:noProof/>
                <w:webHidden/>
              </w:rPr>
            </w:r>
            <w:r w:rsidR="00A3288B">
              <w:rPr>
                <w:noProof/>
                <w:webHidden/>
              </w:rPr>
              <w:fldChar w:fldCharType="separate"/>
            </w:r>
            <w:r w:rsidR="00A3288B">
              <w:rPr>
                <w:noProof/>
                <w:webHidden/>
              </w:rPr>
              <w:t>3</w:t>
            </w:r>
            <w:r w:rsidR="00A3288B">
              <w:rPr>
                <w:noProof/>
                <w:webHidden/>
              </w:rPr>
              <w:fldChar w:fldCharType="end"/>
            </w:r>
          </w:hyperlink>
        </w:p>
        <w:p w14:paraId="636DFF8B" w14:textId="680E3691" w:rsidR="00A3288B" w:rsidRDefault="00DA0B4A" w:rsidP="005912D4">
          <w:pPr>
            <w:pStyle w:val="Sisluet1"/>
            <w:rPr>
              <w:rFonts w:asciiTheme="minorHAnsi" w:eastAsiaTheme="minorEastAsia" w:hAnsiTheme="minorHAnsi" w:cstheme="minorBidi"/>
              <w:noProof/>
              <w:kern w:val="2"/>
              <w:sz w:val="22"/>
              <w:lang w:eastAsia="fi-FI"/>
              <w14:ligatures w14:val="standardContextual"/>
            </w:rPr>
          </w:pPr>
          <w:hyperlink w:anchor="_Toc158972005" w:history="1">
            <w:r w:rsidR="00A3288B" w:rsidRPr="00032A87">
              <w:rPr>
                <w:rStyle w:val="Hyperlinkki"/>
                <w:noProof/>
              </w:rPr>
              <w:t>7</w:t>
            </w:r>
            <w:r w:rsidR="00A3288B">
              <w:rPr>
                <w:rFonts w:asciiTheme="minorHAnsi" w:eastAsiaTheme="minorEastAsia" w:hAnsiTheme="minorHAnsi" w:cstheme="minorBidi"/>
                <w:noProof/>
                <w:kern w:val="2"/>
                <w:sz w:val="22"/>
                <w:lang w:eastAsia="fi-FI"/>
                <w14:ligatures w14:val="standardContextual"/>
              </w:rPr>
              <w:tab/>
            </w:r>
            <w:r w:rsidR="00A3288B" w:rsidRPr="00032A87">
              <w:rPr>
                <w:rStyle w:val="Hyperlinkki"/>
                <w:noProof/>
              </w:rPr>
              <w:t>Rajatun alueen valvonta</w:t>
            </w:r>
            <w:r w:rsidR="00A3288B">
              <w:rPr>
                <w:noProof/>
                <w:webHidden/>
              </w:rPr>
              <w:tab/>
            </w:r>
            <w:r w:rsidR="00A3288B">
              <w:rPr>
                <w:noProof/>
                <w:webHidden/>
              </w:rPr>
              <w:fldChar w:fldCharType="begin"/>
            </w:r>
            <w:r w:rsidR="00A3288B">
              <w:rPr>
                <w:noProof/>
                <w:webHidden/>
              </w:rPr>
              <w:instrText xml:space="preserve"> PAGEREF _Toc158972005 \h </w:instrText>
            </w:r>
            <w:r w:rsidR="00A3288B">
              <w:rPr>
                <w:noProof/>
                <w:webHidden/>
              </w:rPr>
            </w:r>
            <w:r w:rsidR="00A3288B">
              <w:rPr>
                <w:noProof/>
                <w:webHidden/>
              </w:rPr>
              <w:fldChar w:fldCharType="separate"/>
            </w:r>
            <w:r w:rsidR="00A3288B">
              <w:rPr>
                <w:noProof/>
                <w:webHidden/>
              </w:rPr>
              <w:t>3</w:t>
            </w:r>
            <w:r w:rsidR="00A3288B">
              <w:rPr>
                <w:noProof/>
                <w:webHidden/>
              </w:rPr>
              <w:fldChar w:fldCharType="end"/>
            </w:r>
          </w:hyperlink>
        </w:p>
        <w:p w14:paraId="0DF174C8" w14:textId="1A89D6AE" w:rsidR="00A3288B" w:rsidRDefault="00DA0B4A" w:rsidP="005912D4">
          <w:pPr>
            <w:pStyle w:val="Sisluet1"/>
            <w:rPr>
              <w:rFonts w:asciiTheme="minorHAnsi" w:eastAsiaTheme="minorEastAsia" w:hAnsiTheme="minorHAnsi" w:cstheme="minorBidi"/>
              <w:noProof/>
              <w:kern w:val="2"/>
              <w:sz w:val="22"/>
              <w:lang w:eastAsia="fi-FI"/>
              <w14:ligatures w14:val="standardContextual"/>
            </w:rPr>
          </w:pPr>
          <w:hyperlink w:anchor="_Toc158972006" w:history="1">
            <w:r w:rsidR="00A3288B" w:rsidRPr="00032A87">
              <w:rPr>
                <w:rStyle w:val="Hyperlinkki"/>
                <w:noProof/>
              </w:rPr>
              <w:t>8</w:t>
            </w:r>
            <w:r w:rsidR="00A3288B">
              <w:rPr>
                <w:rFonts w:asciiTheme="minorHAnsi" w:eastAsiaTheme="minorEastAsia" w:hAnsiTheme="minorHAnsi" w:cstheme="minorBidi"/>
                <w:noProof/>
                <w:kern w:val="2"/>
                <w:sz w:val="22"/>
                <w:lang w:eastAsia="fi-FI"/>
                <w14:ligatures w14:val="standardContextual"/>
              </w:rPr>
              <w:tab/>
            </w:r>
            <w:r w:rsidR="00A3288B" w:rsidRPr="00032A87">
              <w:rPr>
                <w:rStyle w:val="Hyperlinkki"/>
                <w:noProof/>
              </w:rPr>
              <w:t>Tuhoojan laajempi kartoittaminen</w:t>
            </w:r>
            <w:r w:rsidR="00A3288B">
              <w:rPr>
                <w:noProof/>
                <w:webHidden/>
              </w:rPr>
              <w:tab/>
            </w:r>
            <w:r w:rsidR="00A3288B">
              <w:rPr>
                <w:noProof/>
                <w:webHidden/>
              </w:rPr>
              <w:fldChar w:fldCharType="begin"/>
            </w:r>
            <w:r w:rsidR="00A3288B">
              <w:rPr>
                <w:noProof/>
                <w:webHidden/>
              </w:rPr>
              <w:instrText xml:space="preserve"> PAGEREF _Toc158972006 \h </w:instrText>
            </w:r>
            <w:r w:rsidR="00A3288B">
              <w:rPr>
                <w:noProof/>
                <w:webHidden/>
              </w:rPr>
            </w:r>
            <w:r w:rsidR="00A3288B">
              <w:rPr>
                <w:noProof/>
                <w:webHidden/>
              </w:rPr>
              <w:fldChar w:fldCharType="separate"/>
            </w:r>
            <w:r w:rsidR="00A3288B">
              <w:rPr>
                <w:noProof/>
                <w:webHidden/>
              </w:rPr>
              <w:t>3</w:t>
            </w:r>
            <w:r w:rsidR="00A3288B">
              <w:rPr>
                <w:noProof/>
                <w:webHidden/>
              </w:rPr>
              <w:fldChar w:fldCharType="end"/>
            </w:r>
          </w:hyperlink>
        </w:p>
        <w:p w14:paraId="0319C4BF" w14:textId="4180A2D0" w:rsidR="00A3288B" w:rsidRDefault="00DA0B4A" w:rsidP="005912D4">
          <w:pPr>
            <w:pStyle w:val="Sisluet1"/>
            <w:rPr>
              <w:rFonts w:asciiTheme="minorHAnsi" w:eastAsiaTheme="minorEastAsia" w:hAnsiTheme="minorHAnsi" w:cstheme="minorBidi"/>
              <w:noProof/>
              <w:kern w:val="2"/>
              <w:sz w:val="22"/>
              <w:lang w:eastAsia="fi-FI"/>
              <w14:ligatures w14:val="standardContextual"/>
            </w:rPr>
          </w:pPr>
          <w:hyperlink w:anchor="_Toc158972007" w:history="1">
            <w:r w:rsidR="00A3288B" w:rsidRPr="00032A87">
              <w:rPr>
                <w:rStyle w:val="Hyperlinkki"/>
                <w:noProof/>
              </w:rPr>
              <w:t>9</w:t>
            </w:r>
            <w:r w:rsidR="00A3288B">
              <w:rPr>
                <w:rFonts w:asciiTheme="minorHAnsi" w:eastAsiaTheme="minorEastAsia" w:hAnsiTheme="minorHAnsi" w:cstheme="minorBidi"/>
                <w:noProof/>
                <w:kern w:val="2"/>
                <w:sz w:val="22"/>
                <w:lang w:eastAsia="fi-FI"/>
                <w14:ligatures w14:val="standardContextual"/>
              </w:rPr>
              <w:tab/>
            </w:r>
            <w:r w:rsidR="00A3288B" w:rsidRPr="00032A87">
              <w:rPr>
                <w:rStyle w:val="Hyperlinkki"/>
                <w:noProof/>
              </w:rPr>
              <w:t>Rajatun alueen lakkauttaminen</w:t>
            </w:r>
            <w:r w:rsidR="00A3288B">
              <w:rPr>
                <w:noProof/>
                <w:webHidden/>
              </w:rPr>
              <w:tab/>
            </w:r>
            <w:r w:rsidR="00A3288B">
              <w:rPr>
                <w:noProof/>
                <w:webHidden/>
              </w:rPr>
              <w:fldChar w:fldCharType="begin"/>
            </w:r>
            <w:r w:rsidR="00A3288B">
              <w:rPr>
                <w:noProof/>
                <w:webHidden/>
              </w:rPr>
              <w:instrText xml:space="preserve"> PAGEREF _Toc158972007 \h </w:instrText>
            </w:r>
            <w:r w:rsidR="00A3288B">
              <w:rPr>
                <w:noProof/>
                <w:webHidden/>
              </w:rPr>
            </w:r>
            <w:r w:rsidR="00A3288B">
              <w:rPr>
                <w:noProof/>
                <w:webHidden/>
              </w:rPr>
              <w:fldChar w:fldCharType="separate"/>
            </w:r>
            <w:r w:rsidR="00A3288B">
              <w:rPr>
                <w:noProof/>
                <w:webHidden/>
              </w:rPr>
              <w:t>3</w:t>
            </w:r>
            <w:r w:rsidR="00A3288B">
              <w:rPr>
                <w:noProof/>
                <w:webHidden/>
              </w:rPr>
              <w:fldChar w:fldCharType="end"/>
            </w:r>
          </w:hyperlink>
        </w:p>
        <w:p w14:paraId="6B4E441F" w14:textId="0E9D8DAF" w:rsidR="00453708" w:rsidRDefault="00453708">
          <w:r>
            <w:rPr>
              <w:b/>
              <w:bCs/>
            </w:rPr>
            <w:fldChar w:fldCharType="end"/>
          </w:r>
        </w:p>
      </w:sdtContent>
    </w:sdt>
    <w:p w14:paraId="4F830BB6" w14:textId="77777777" w:rsidR="00453708" w:rsidRDefault="00453708" w:rsidP="001B4F24">
      <w:pPr>
        <w:rPr>
          <w:rStyle w:val="Luettelomerkit"/>
          <w:sz w:val="24"/>
        </w:rPr>
      </w:pPr>
    </w:p>
    <w:p w14:paraId="62C27A2C" w14:textId="77777777" w:rsidR="00453708" w:rsidRDefault="00453708" w:rsidP="001B4F24">
      <w:pPr>
        <w:rPr>
          <w:rStyle w:val="Luettelomerkit"/>
          <w:sz w:val="24"/>
        </w:rPr>
      </w:pPr>
    </w:p>
    <w:p w14:paraId="719B2C6F" w14:textId="6A2F1C23" w:rsidR="008C0041" w:rsidRDefault="00453708" w:rsidP="00453708">
      <w:pPr>
        <w:pStyle w:val="Otsikko1"/>
        <w:rPr>
          <w:rStyle w:val="Luettelomerkit"/>
          <w:sz w:val="24"/>
        </w:rPr>
      </w:pPr>
      <w:bookmarkStart w:id="1" w:name="_Toc158971987"/>
      <w:r>
        <w:rPr>
          <w:rStyle w:val="Luettelomerkit"/>
          <w:sz w:val="24"/>
        </w:rPr>
        <w:t>Johdanto</w:t>
      </w:r>
      <w:bookmarkEnd w:id="1"/>
    </w:p>
    <w:p w14:paraId="77B68B11" w14:textId="6EE2C09C" w:rsidR="00453708" w:rsidRDefault="00453708" w:rsidP="00453708">
      <w:pPr>
        <w:pStyle w:val="Otsikko2"/>
      </w:pPr>
      <w:bookmarkStart w:id="2" w:name="_Toc158971988"/>
      <w:r>
        <w:t>Lainsäädäntö</w:t>
      </w:r>
      <w:bookmarkEnd w:id="2"/>
    </w:p>
    <w:p w14:paraId="56DB294E" w14:textId="77777777" w:rsidR="005746FF" w:rsidRDefault="005746FF" w:rsidP="005746FF"/>
    <w:p w14:paraId="1F7FF3EB" w14:textId="530945CC" w:rsidR="005746FF" w:rsidRPr="009718D9" w:rsidRDefault="009718D9" w:rsidP="005746FF">
      <w:pPr>
        <w:ind w:left="578"/>
        <w:rPr>
          <w:rStyle w:val="Hyperlinkki"/>
        </w:rPr>
      </w:pPr>
      <w:r>
        <w:fldChar w:fldCharType="begin"/>
      </w:r>
      <w:r w:rsidR="00A522D4">
        <w:instrText>HYPERLINK "https://eur-lex.europa.eu/legal-content/FI/TXT/?uri=CELEX%3A02016R2031-20250105"</w:instrText>
      </w:r>
      <w:r>
        <w:fldChar w:fldCharType="separate"/>
      </w:r>
      <w:r w:rsidR="005746FF" w:rsidRPr="009718D9">
        <w:rPr>
          <w:rStyle w:val="Hyperlinkki"/>
        </w:rPr>
        <w:t xml:space="preserve">Asetus (EU) 2016/2031 kasvintuhoojien vastaisista suojatoimenpiteistä </w:t>
      </w:r>
    </w:p>
    <w:p w14:paraId="603538A3" w14:textId="6BED0813" w:rsidR="005746FF" w:rsidRPr="005746FF" w:rsidRDefault="009718D9" w:rsidP="005746FF">
      <w:pPr>
        <w:ind w:left="578"/>
      </w:pPr>
      <w:r>
        <w:fldChar w:fldCharType="end"/>
      </w:r>
    </w:p>
    <w:p w14:paraId="323E7011" w14:textId="7CC5B7DF" w:rsidR="005746FF" w:rsidRDefault="00DA0B4A" w:rsidP="005746FF">
      <w:pPr>
        <w:ind w:left="578"/>
      </w:pPr>
      <w:hyperlink r:id="rId8" w:history="1">
        <w:r w:rsidR="005746FF" w:rsidRPr="005746FF">
          <w:rPr>
            <w:rStyle w:val="Hyperlinkki"/>
          </w:rPr>
          <w:t xml:space="preserve">Komission täytäntöönpanoasetus (EU) 2019/2072 </w:t>
        </w:r>
        <w:r w:rsidR="005746FF">
          <w:rPr>
            <w:rStyle w:val="Hyperlinkki"/>
          </w:rPr>
          <w:t>asetuksen (EU) 2016/2031 täytäntöönpanon yhdenmukaisten edellytysten vahvistamisesta kasvintuhoojien vastaisten suojatoimenpiteiden osalta</w:t>
        </w:r>
      </w:hyperlink>
      <w:r w:rsidR="005746FF">
        <w:t xml:space="preserve"> (pronssijalosoukkoon liittyvät vaatimukset tuonnissa).</w:t>
      </w:r>
    </w:p>
    <w:p w14:paraId="53E9C530" w14:textId="77777777" w:rsidR="00C0755B" w:rsidRDefault="00C0755B" w:rsidP="005746FF">
      <w:pPr>
        <w:ind w:left="578"/>
      </w:pPr>
    </w:p>
    <w:p w14:paraId="61066A0E" w14:textId="77777777" w:rsidR="00C0755B" w:rsidRPr="005746FF" w:rsidRDefault="00C0755B" w:rsidP="005746FF">
      <w:pPr>
        <w:ind w:left="578"/>
      </w:pPr>
    </w:p>
    <w:p w14:paraId="42A452CD" w14:textId="77777777" w:rsidR="005746FF" w:rsidRPr="005746FF" w:rsidRDefault="005746FF" w:rsidP="005746FF">
      <w:pPr>
        <w:ind w:left="578"/>
      </w:pPr>
    </w:p>
    <w:p w14:paraId="12A52333" w14:textId="574EA64A" w:rsidR="00453708" w:rsidRDefault="00893552" w:rsidP="00453708">
      <w:pPr>
        <w:pStyle w:val="Otsikko2"/>
      </w:pPr>
      <w:bookmarkStart w:id="3" w:name="_Toc158971989"/>
      <w:r w:rsidRPr="00893552">
        <w:lastRenderedPageBreak/>
        <w:t xml:space="preserve">Pronssijalosoukon </w:t>
      </w:r>
      <w:r w:rsidR="00453708">
        <w:t>biologia</w:t>
      </w:r>
      <w:bookmarkEnd w:id="3"/>
    </w:p>
    <w:p w14:paraId="68D7AD63" w14:textId="77777777" w:rsidR="0047131F" w:rsidRDefault="0047131F" w:rsidP="0047131F"/>
    <w:p w14:paraId="5A377EA0" w14:textId="17159964" w:rsidR="0047131F" w:rsidRDefault="00893552" w:rsidP="00893552">
      <w:pPr>
        <w:ind w:left="1304"/>
      </w:pPr>
      <w:r>
        <w:t>Pronssijalosoukon (</w:t>
      </w:r>
      <w:proofErr w:type="spellStart"/>
      <w:r w:rsidRPr="00893552">
        <w:rPr>
          <w:i/>
          <w:iCs/>
        </w:rPr>
        <w:t>Agrilus</w:t>
      </w:r>
      <w:proofErr w:type="spellEnd"/>
      <w:r w:rsidRPr="00893552">
        <w:rPr>
          <w:i/>
          <w:iCs/>
        </w:rPr>
        <w:t xml:space="preserve"> </w:t>
      </w:r>
      <w:proofErr w:type="spellStart"/>
      <w:r w:rsidRPr="00893552">
        <w:rPr>
          <w:i/>
          <w:iCs/>
        </w:rPr>
        <w:t>anxius</w:t>
      </w:r>
      <w:proofErr w:type="spellEnd"/>
      <w:r>
        <w:t>) biologia on esitetty esimerkiksi seuraavissa dokumenteissa:</w:t>
      </w:r>
    </w:p>
    <w:p w14:paraId="480A70EC" w14:textId="77777777" w:rsidR="00893552" w:rsidRDefault="00893552" w:rsidP="00893552">
      <w:pPr>
        <w:ind w:left="1304"/>
      </w:pPr>
    </w:p>
    <w:p w14:paraId="03337714" w14:textId="753DEFA5" w:rsidR="0047131F" w:rsidRPr="00893552" w:rsidRDefault="00893552" w:rsidP="00E2511D">
      <w:pPr>
        <w:pStyle w:val="Leipis"/>
        <w:numPr>
          <w:ilvl w:val="0"/>
          <w:numId w:val="5"/>
        </w:numPr>
        <w:rPr>
          <w:rStyle w:val="Hyperlinkki"/>
        </w:rPr>
      </w:pPr>
      <w:r>
        <w:fldChar w:fldCharType="begin"/>
      </w:r>
      <w:r>
        <w:instrText>HYPERLINK "https://www.ruokavirasto.fi/kasvit/kasvitaudit-ja-tuholaiset/kasvintuhoojahaku/karanteenituhoojat/pronssijalosoukko/"</w:instrText>
      </w:r>
      <w:r>
        <w:fldChar w:fldCharType="separate"/>
      </w:r>
      <w:r w:rsidR="0047131F" w:rsidRPr="00893552">
        <w:rPr>
          <w:rStyle w:val="Hyperlinkki"/>
        </w:rPr>
        <w:t>Tuhoojakuvaus Ruokaviraston verkkosivuilla</w:t>
      </w:r>
    </w:p>
    <w:p w14:paraId="686BD95C" w14:textId="1D23D33F" w:rsidR="0047131F" w:rsidRPr="00D546E8" w:rsidRDefault="00893552" w:rsidP="00E2511D">
      <w:pPr>
        <w:pStyle w:val="Leipis"/>
        <w:numPr>
          <w:ilvl w:val="0"/>
          <w:numId w:val="5"/>
        </w:numPr>
        <w:rPr>
          <w:rStyle w:val="Hyperlinkki"/>
        </w:rPr>
      </w:pPr>
      <w:r>
        <w:fldChar w:fldCharType="end"/>
      </w:r>
      <w:r w:rsidR="00D546E8">
        <w:fldChar w:fldCharType="begin"/>
      </w:r>
      <w:r w:rsidR="00D546E8">
        <w:instrText>HYPERLINK "https://efsa.onlinelibrary.wiley.com/doi/10.2903/sp.efsa.2020.EN-1777"</w:instrText>
      </w:r>
      <w:r w:rsidR="00D546E8">
        <w:fldChar w:fldCharType="separate"/>
      </w:r>
      <w:proofErr w:type="spellStart"/>
      <w:r w:rsidR="0047131F" w:rsidRPr="00D546E8">
        <w:rPr>
          <w:rStyle w:val="Hyperlinkki"/>
        </w:rPr>
        <w:t>EFSAn</w:t>
      </w:r>
      <w:proofErr w:type="spellEnd"/>
      <w:r w:rsidR="0047131F" w:rsidRPr="00D546E8">
        <w:rPr>
          <w:rStyle w:val="Hyperlinkki"/>
        </w:rPr>
        <w:t xml:space="preserve"> </w:t>
      </w:r>
      <w:proofErr w:type="spellStart"/>
      <w:r w:rsidR="0047131F" w:rsidRPr="00D546E8">
        <w:rPr>
          <w:rStyle w:val="Hyperlinkki"/>
        </w:rPr>
        <w:t>pest</w:t>
      </w:r>
      <w:proofErr w:type="spellEnd"/>
      <w:r w:rsidR="0047131F" w:rsidRPr="00D546E8">
        <w:rPr>
          <w:rStyle w:val="Hyperlinkki"/>
        </w:rPr>
        <w:t xml:space="preserve"> </w:t>
      </w:r>
      <w:proofErr w:type="spellStart"/>
      <w:r w:rsidR="0047131F" w:rsidRPr="00D546E8">
        <w:rPr>
          <w:rStyle w:val="Hyperlinkki"/>
        </w:rPr>
        <w:t>survey</w:t>
      </w:r>
      <w:proofErr w:type="spellEnd"/>
      <w:r w:rsidR="0047131F" w:rsidRPr="00D546E8">
        <w:rPr>
          <w:rStyle w:val="Hyperlinkki"/>
        </w:rPr>
        <w:t xml:space="preserve"> </w:t>
      </w:r>
      <w:proofErr w:type="spellStart"/>
      <w:r w:rsidR="0047131F" w:rsidRPr="00D546E8">
        <w:rPr>
          <w:rStyle w:val="Hyperlinkki"/>
        </w:rPr>
        <w:t>card</w:t>
      </w:r>
      <w:proofErr w:type="spellEnd"/>
    </w:p>
    <w:p w14:paraId="6D0911CB" w14:textId="1D8BE74A" w:rsidR="0047131F" w:rsidRPr="00A3489A" w:rsidRDefault="00D546E8" w:rsidP="00E2511D">
      <w:pPr>
        <w:pStyle w:val="Leipis"/>
        <w:numPr>
          <w:ilvl w:val="0"/>
          <w:numId w:val="5"/>
        </w:numPr>
        <w:rPr>
          <w:rStyle w:val="Hyperlinkki"/>
        </w:rPr>
      </w:pPr>
      <w:r>
        <w:fldChar w:fldCharType="end"/>
      </w:r>
      <w:r w:rsidR="00A3489A">
        <w:fldChar w:fldCharType="begin"/>
      </w:r>
      <w:r w:rsidR="00A3489A">
        <w:instrText>HYPERLINK "https://pra.eppo.int/pra/e257945d-1990-44eb-895f-17ace1bef14b"</w:instrText>
      </w:r>
      <w:r w:rsidR="00A3489A">
        <w:fldChar w:fldCharType="separate"/>
      </w:r>
      <w:r w:rsidR="00A3489A">
        <w:rPr>
          <w:rStyle w:val="Hyperlinkki"/>
        </w:rPr>
        <w:t>EPPO PRA</w:t>
      </w:r>
    </w:p>
    <w:p w14:paraId="0FFC9175" w14:textId="46588A05" w:rsidR="0047131F" w:rsidRPr="00A3489A" w:rsidRDefault="00A3489A" w:rsidP="00E2511D">
      <w:pPr>
        <w:pStyle w:val="Leipis"/>
        <w:numPr>
          <w:ilvl w:val="0"/>
          <w:numId w:val="5"/>
        </w:numPr>
        <w:rPr>
          <w:rStyle w:val="Hyperlinkki"/>
        </w:rPr>
      </w:pPr>
      <w:r>
        <w:fldChar w:fldCharType="end"/>
      </w:r>
      <w:r>
        <w:fldChar w:fldCharType="begin"/>
      </w:r>
      <w:r>
        <w:instrText>HYPERLINK "https://gd.eppo.int/taxon/AGRLAX"</w:instrText>
      </w:r>
      <w:r>
        <w:fldChar w:fldCharType="separate"/>
      </w:r>
      <w:proofErr w:type="spellStart"/>
      <w:r w:rsidR="0047131F" w:rsidRPr="00A3489A">
        <w:rPr>
          <w:rStyle w:val="Hyperlinkki"/>
        </w:rPr>
        <w:t>EPPOn</w:t>
      </w:r>
      <w:proofErr w:type="spellEnd"/>
      <w:r w:rsidR="0047131F" w:rsidRPr="00A3489A">
        <w:rPr>
          <w:rStyle w:val="Hyperlinkki"/>
        </w:rPr>
        <w:t xml:space="preserve"> tuhoojakuvaus</w:t>
      </w:r>
    </w:p>
    <w:p w14:paraId="6A7074AF" w14:textId="39EA0E7D" w:rsidR="0047131F" w:rsidRPr="0047131F" w:rsidRDefault="00A3489A" w:rsidP="000941FD">
      <w:pPr>
        <w:pStyle w:val="Leipis"/>
        <w:ind w:left="0"/>
      </w:pPr>
      <w:r>
        <w:fldChar w:fldCharType="end"/>
      </w:r>
      <w:r w:rsidR="00EC2710">
        <w:t xml:space="preserve"> </w:t>
      </w:r>
    </w:p>
    <w:p w14:paraId="38CA9D30" w14:textId="0786F109" w:rsidR="00453708" w:rsidRDefault="00453708" w:rsidP="00453708">
      <w:pPr>
        <w:pStyle w:val="Otsikko2"/>
      </w:pPr>
      <w:bookmarkStart w:id="4" w:name="_Toc158971990"/>
      <w:r>
        <w:t>Leviämisreitit ja invaasion todennäköisyys</w:t>
      </w:r>
      <w:bookmarkEnd w:id="4"/>
    </w:p>
    <w:p w14:paraId="3E5679F4" w14:textId="77777777" w:rsidR="00991D06" w:rsidRDefault="00991D06" w:rsidP="00991D06"/>
    <w:p w14:paraId="33AB490B" w14:textId="1A70C571" w:rsidR="00991D06" w:rsidRPr="00E542C2" w:rsidRDefault="006E21C7" w:rsidP="00E542C2">
      <w:pPr>
        <w:pStyle w:val="Leipis"/>
        <w:rPr>
          <w:rFonts w:asciiTheme="minorHAnsi" w:hAnsiTheme="minorHAnsi" w:cstheme="minorHAnsi"/>
          <w:color w:val="FF0000"/>
          <w:szCs w:val="24"/>
        </w:rPr>
      </w:pPr>
      <w:r w:rsidRPr="006E21C7">
        <w:t xml:space="preserve">Tiettävästi pronssijalosoukkoa esiintyy vain Yhdysvalloissa ja Kanadassa. </w:t>
      </w:r>
      <w:r>
        <w:t xml:space="preserve">Koivupuutavaran tuonti Yhdysvalloista ja Kanadasta on nimenomaan </w:t>
      </w:r>
      <w:proofErr w:type="spellStart"/>
      <w:r w:rsidRPr="006E21C7">
        <w:rPr>
          <w:i/>
          <w:iCs/>
        </w:rPr>
        <w:t>Agrilus</w:t>
      </w:r>
      <w:proofErr w:type="spellEnd"/>
      <w:r w:rsidRPr="006E21C7">
        <w:rPr>
          <w:i/>
          <w:iCs/>
        </w:rPr>
        <w:t xml:space="preserve"> </w:t>
      </w:r>
      <w:proofErr w:type="spellStart"/>
      <w:r w:rsidRPr="006E21C7">
        <w:rPr>
          <w:i/>
          <w:iCs/>
        </w:rPr>
        <w:t>anxiuksen</w:t>
      </w:r>
      <w:proofErr w:type="spellEnd"/>
      <w:r>
        <w:t xml:space="preserve"> takia tiukasti säännelty. </w:t>
      </w:r>
      <w:r w:rsidR="00CB7B8C">
        <w:t>Lastuja, sahanpurua, h</w:t>
      </w:r>
      <w:r>
        <w:t xml:space="preserve">aketta </w:t>
      </w:r>
      <w:r w:rsidR="00CB7B8C">
        <w:t>ja puujätettä v</w:t>
      </w:r>
      <w:r>
        <w:t xml:space="preserve">oi tuoda vain tuhoojavapaista maista, käytännössä sen tuonti Yhdysvalloista ja Kanadasta on siis kielletty. </w:t>
      </w:r>
      <w:r w:rsidR="00E542C2">
        <w:t xml:space="preserve">Sama koskee </w:t>
      </w:r>
      <w:proofErr w:type="spellStart"/>
      <w:r w:rsidR="00E542C2" w:rsidRPr="00E542C2">
        <w:rPr>
          <w:i/>
          <w:iCs/>
        </w:rPr>
        <w:t>Betula</w:t>
      </w:r>
      <w:proofErr w:type="spellEnd"/>
      <w:r w:rsidR="00E542C2">
        <w:t xml:space="preserve">-kasveja. Muuta koivupuutavaraa kuin </w:t>
      </w:r>
      <w:r w:rsidR="003C44BB">
        <w:t>yllä</w:t>
      </w:r>
      <w:r w:rsidR="004C4EE5">
        <w:t xml:space="preserve"> </w:t>
      </w:r>
      <w:r w:rsidR="003C44BB">
        <w:t xml:space="preserve">mainittuja </w:t>
      </w:r>
      <w:r w:rsidR="00E542C2">
        <w:t xml:space="preserve">saa periaatteessa tuoda, mikäli tavara on käsitelty ionisoivalla säteilytyksellä tai </w:t>
      </w:r>
      <w:r w:rsidR="00E542C2" w:rsidRPr="00E542C2">
        <w:rPr>
          <w:rFonts w:asciiTheme="minorHAnsi" w:hAnsiTheme="minorHAnsi" w:cstheme="minorHAnsi"/>
          <w:szCs w:val="24"/>
        </w:rPr>
        <w:t xml:space="preserve">puutavaran </w:t>
      </w:r>
      <w:r w:rsidR="00E542C2" w:rsidRPr="00E542C2">
        <w:rPr>
          <w:rFonts w:asciiTheme="minorHAnsi" w:hAnsiTheme="minorHAnsi" w:cstheme="minorHAnsi"/>
          <w:color w:val="333333"/>
          <w:szCs w:val="24"/>
          <w:shd w:val="clear" w:color="auto" w:fill="FFFFFF"/>
        </w:rPr>
        <w:t xml:space="preserve">kuori ja vähintään 2,5 senttiä pintapuusta on poistettu. </w:t>
      </w:r>
      <w:r w:rsidR="00E542C2" w:rsidRPr="00E542C2">
        <w:rPr>
          <w:rFonts w:asciiTheme="minorHAnsi" w:hAnsiTheme="minorHAnsi" w:cstheme="minorHAnsi"/>
          <w:szCs w:val="24"/>
        </w:rPr>
        <w:t xml:space="preserve"> </w:t>
      </w:r>
    </w:p>
    <w:p w14:paraId="6F7A2082" w14:textId="77777777" w:rsidR="005E6C64" w:rsidRPr="005E6C64" w:rsidRDefault="005E6C64" w:rsidP="005E6C64"/>
    <w:p w14:paraId="326FC9AA" w14:textId="15B170A6" w:rsidR="00453708" w:rsidRDefault="00453708" w:rsidP="00453708">
      <w:pPr>
        <w:pStyle w:val="Otsikko2"/>
      </w:pPr>
      <w:bookmarkStart w:id="5" w:name="_Toc158971991"/>
      <w:r>
        <w:t>Vakiintumisen todennäköisyys ja vaikutukset</w:t>
      </w:r>
      <w:bookmarkEnd w:id="5"/>
    </w:p>
    <w:p w14:paraId="50F07896" w14:textId="77777777" w:rsidR="004B69D6" w:rsidRDefault="004B69D6" w:rsidP="004B69D6"/>
    <w:p w14:paraId="5511F06D" w14:textId="714EB952" w:rsidR="004B69D6" w:rsidRDefault="004B69D6" w:rsidP="004B69D6">
      <w:pPr>
        <w:ind w:left="1304"/>
      </w:pPr>
      <w:r>
        <w:t>On hyvin todennäköistä, että laji pystyisi lisääntymään ja talvehtimaan Suomen olosuhteissa. Samankaltaiset lajit ovat pystyneet aiemmin asettumaan pienestä alkupopulaatiosta huolimatta (</w:t>
      </w:r>
      <w:proofErr w:type="spellStart"/>
      <w:r>
        <w:t>weak</w:t>
      </w:r>
      <w:proofErr w:type="spellEnd"/>
      <w:r>
        <w:t xml:space="preserve"> </w:t>
      </w:r>
      <w:proofErr w:type="spellStart"/>
      <w:r>
        <w:t>Allee</w:t>
      </w:r>
      <w:proofErr w:type="spellEnd"/>
      <w:r>
        <w:t xml:space="preserve"> </w:t>
      </w:r>
      <w:proofErr w:type="spellStart"/>
      <w:r>
        <w:t>effect</w:t>
      </w:r>
      <w:proofErr w:type="spellEnd"/>
      <w:r>
        <w:t xml:space="preserve">). </w:t>
      </w:r>
      <w:r w:rsidR="00E35C78">
        <w:t>Laji on s</w:t>
      </w:r>
      <w:r>
        <w:t>opeutunut elämään erityyppisissä olosuhteissa</w:t>
      </w:r>
      <w:r w:rsidR="00665CD9">
        <w:t xml:space="preserve"> (</w:t>
      </w:r>
      <w:proofErr w:type="spellStart"/>
      <w:r w:rsidR="00665CD9">
        <w:t>Finn</w:t>
      </w:r>
      <w:r w:rsidR="00732710">
        <w:t>PRIO</w:t>
      </w:r>
      <w:proofErr w:type="spellEnd"/>
      <w:r w:rsidR="00665CD9">
        <w:t>-arvio)</w:t>
      </w:r>
      <w:r>
        <w:t>.</w:t>
      </w:r>
    </w:p>
    <w:p w14:paraId="4C0AD6D3" w14:textId="77777777" w:rsidR="00E35C78" w:rsidRDefault="00E35C78" w:rsidP="004B69D6">
      <w:pPr>
        <w:ind w:left="1304"/>
      </w:pPr>
    </w:p>
    <w:p w14:paraId="7418801D" w14:textId="5CEE68F8" w:rsidR="00E35C78" w:rsidRDefault="00E35C78" w:rsidP="004B69D6">
      <w:pPr>
        <w:ind w:left="1304"/>
      </w:pPr>
      <w:r>
        <w:t xml:space="preserve">Koivun tuotannon arvo Suomessa on noin 160 milj. euroa. Koivua käytetään metsäteollisuuden lisäksi myös yleisesti puistopuuna. Pohjois-Amerikassa paikallisilla koivulajeilla esiintyy useiden puiden kuolemaan johtavia epidemioita silloin, kun puut kärsivät kuivuudesta tai muista stresseistä. Eurooppalaiset koivulajit ovat alttiimpia ja puukuolemat eivät todennäköisesti riipu muista stressitekijöistä. Metsäoloihin tehokkaita torjuntamenetelmiä ei ole. Oletettavat taloudelliset tappiot ovat erittäin suuria. </w:t>
      </w:r>
      <w:r w:rsidR="00020B6B">
        <w:t xml:space="preserve">Pronssijalosoukko </w:t>
      </w:r>
      <w:r>
        <w:t>voi aiheuttaa merkittäviä koivukuolemia Suomessa</w:t>
      </w:r>
      <w:r w:rsidR="00DA00E8">
        <w:t>. Ko</w:t>
      </w:r>
      <w:r>
        <w:t>ivujen taantuminen johtaa monien muidenkin niistä riippuvien lajien taantumiseen tai häviämiseen. Vaikutus ekosysteemeihin olisi todennäköisesti hyvin merkittävä (</w:t>
      </w:r>
      <w:proofErr w:type="spellStart"/>
      <w:r>
        <w:t>Finn</w:t>
      </w:r>
      <w:r w:rsidR="00732710">
        <w:t>PRIO</w:t>
      </w:r>
      <w:proofErr w:type="spellEnd"/>
      <w:r>
        <w:t>-arvio).</w:t>
      </w:r>
    </w:p>
    <w:p w14:paraId="2AF775B0" w14:textId="77777777" w:rsidR="00C0755B" w:rsidRDefault="00C0755B" w:rsidP="004B69D6">
      <w:pPr>
        <w:ind w:left="1304"/>
      </w:pPr>
    </w:p>
    <w:p w14:paraId="03A614CE" w14:textId="77777777" w:rsidR="00C0755B" w:rsidRDefault="00C0755B" w:rsidP="004B69D6">
      <w:pPr>
        <w:ind w:left="1304"/>
      </w:pPr>
    </w:p>
    <w:p w14:paraId="57E50B2E" w14:textId="77777777" w:rsidR="00C0755B" w:rsidRDefault="00C0755B" w:rsidP="004B69D6">
      <w:pPr>
        <w:ind w:left="1304"/>
      </w:pPr>
    </w:p>
    <w:p w14:paraId="347BAD99" w14:textId="77777777" w:rsidR="00C0755B" w:rsidRDefault="00C0755B" w:rsidP="004B69D6">
      <w:pPr>
        <w:ind w:left="1304"/>
      </w:pPr>
    </w:p>
    <w:p w14:paraId="5AC83FF1" w14:textId="77777777" w:rsidR="00C0755B" w:rsidRPr="004B69D6" w:rsidRDefault="00C0755B" w:rsidP="004B69D6">
      <w:pPr>
        <w:ind w:left="1304"/>
      </w:pPr>
    </w:p>
    <w:p w14:paraId="5650A375" w14:textId="77777777" w:rsidR="005E6C64" w:rsidRPr="005E6C64" w:rsidRDefault="005E6C64" w:rsidP="005E6C64"/>
    <w:p w14:paraId="581109F4" w14:textId="003C38EF" w:rsidR="00453708" w:rsidRDefault="00453708" w:rsidP="00453708">
      <w:pPr>
        <w:pStyle w:val="Otsikko2"/>
      </w:pPr>
      <w:bookmarkStart w:id="6" w:name="_Toc158971992"/>
      <w:r>
        <w:lastRenderedPageBreak/>
        <w:t xml:space="preserve">Erityistä huomioitavaa </w:t>
      </w:r>
      <w:r w:rsidR="000E73CF" w:rsidRPr="000E73CF">
        <w:t>pronssijalosoukko</w:t>
      </w:r>
      <w:r>
        <w:t>tapauksissa</w:t>
      </w:r>
      <w:bookmarkEnd w:id="6"/>
    </w:p>
    <w:p w14:paraId="35AF0884" w14:textId="77777777" w:rsidR="0047131F" w:rsidRDefault="0047131F" w:rsidP="0047131F"/>
    <w:p w14:paraId="24E7E66E" w14:textId="1A2EC520" w:rsidR="0047131F" w:rsidRDefault="0047131F" w:rsidP="00DB4081">
      <w:pPr>
        <w:pStyle w:val="Leipis"/>
        <w:spacing w:before="120" w:after="120"/>
        <w:ind w:left="0"/>
        <w:rPr>
          <w:b/>
          <w:bCs/>
        </w:rPr>
      </w:pPr>
      <w:r>
        <w:rPr>
          <w:b/>
          <w:bCs/>
        </w:rPr>
        <w:t>Kartoitusmenetelmät</w:t>
      </w:r>
    </w:p>
    <w:p w14:paraId="73E927C4" w14:textId="661D8DE9" w:rsidR="00CF6196" w:rsidRPr="00D711B8" w:rsidRDefault="00962FF6" w:rsidP="00DB4081">
      <w:pPr>
        <w:pStyle w:val="Leipis"/>
        <w:numPr>
          <w:ilvl w:val="0"/>
          <w:numId w:val="7"/>
        </w:numPr>
        <w:spacing w:before="120" w:after="120"/>
        <w:rPr>
          <w:b/>
          <w:bCs/>
        </w:rPr>
      </w:pPr>
      <w:r>
        <w:t>Pyydykse</w:t>
      </w:r>
      <w:r w:rsidR="00CF6196">
        <w:t>t</w:t>
      </w:r>
      <w:r>
        <w:t xml:space="preserve"> kaulattuihin puihin </w:t>
      </w:r>
    </w:p>
    <w:p w14:paraId="5B013FFC" w14:textId="77777777" w:rsidR="00D711B8" w:rsidRDefault="00D711B8" w:rsidP="00DB4081">
      <w:pPr>
        <w:pStyle w:val="Leipis"/>
        <w:numPr>
          <w:ilvl w:val="0"/>
          <w:numId w:val="7"/>
        </w:numPr>
        <w:spacing w:before="120" w:after="120"/>
        <w:rPr>
          <w:b/>
          <w:bCs/>
        </w:rPr>
      </w:pPr>
      <w:r>
        <w:t>Visuaaliset kartoitukset</w:t>
      </w:r>
    </w:p>
    <w:p w14:paraId="594145CC" w14:textId="7278CCE6" w:rsidR="0047131F" w:rsidRPr="00962FF6" w:rsidRDefault="005A4D57" w:rsidP="00DB4081">
      <w:pPr>
        <w:pStyle w:val="Leipis"/>
        <w:numPr>
          <w:ilvl w:val="0"/>
          <w:numId w:val="7"/>
        </w:numPr>
        <w:spacing w:before="120" w:after="120"/>
        <w:rPr>
          <w:b/>
          <w:bCs/>
        </w:rPr>
      </w:pPr>
      <w:r>
        <w:t>Destruktiivinen näytteenotto</w:t>
      </w:r>
    </w:p>
    <w:p w14:paraId="65F14D20" w14:textId="135689B2" w:rsidR="005E6C64" w:rsidRDefault="0047131F" w:rsidP="00DB4081">
      <w:pPr>
        <w:pStyle w:val="Leipis"/>
        <w:spacing w:before="120" w:after="120"/>
        <w:ind w:left="0"/>
        <w:rPr>
          <w:b/>
          <w:bCs/>
        </w:rPr>
      </w:pPr>
      <w:r>
        <w:rPr>
          <w:b/>
          <w:bCs/>
        </w:rPr>
        <w:t>Hävittämismenetelmät</w:t>
      </w:r>
    </w:p>
    <w:p w14:paraId="14121A6A" w14:textId="0E057A24" w:rsidR="00DB4081" w:rsidRPr="00DB4081" w:rsidRDefault="00F5269E" w:rsidP="00DB4081">
      <w:pPr>
        <w:pStyle w:val="Leipis"/>
        <w:numPr>
          <w:ilvl w:val="0"/>
          <w:numId w:val="4"/>
        </w:numPr>
        <w:spacing w:before="120" w:after="120"/>
        <w:rPr>
          <w:b/>
          <w:bCs/>
        </w:rPr>
      </w:pPr>
      <w:r>
        <w:t xml:space="preserve">Saastuneen/kaadetun puumateriaalin hävittäminen polttamalla. </w:t>
      </w:r>
    </w:p>
    <w:p w14:paraId="4E25C415" w14:textId="77777777" w:rsidR="00DB4081" w:rsidRDefault="00DB4081" w:rsidP="00DB4081">
      <w:pPr>
        <w:pStyle w:val="Leipis"/>
        <w:spacing w:before="120" w:after="120"/>
        <w:ind w:left="0"/>
        <w:rPr>
          <w:b/>
          <w:bCs/>
        </w:rPr>
      </w:pPr>
      <w:r>
        <w:rPr>
          <w:b/>
          <w:bCs/>
        </w:rPr>
        <w:t>Resurssit</w:t>
      </w:r>
    </w:p>
    <w:p w14:paraId="19E04BAC" w14:textId="356A359A" w:rsidR="00DB4081" w:rsidRPr="009F3FBC" w:rsidRDefault="00DB4081" w:rsidP="00DB4081">
      <w:pPr>
        <w:pStyle w:val="Leipis"/>
        <w:numPr>
          <w:ilvl w:val="0"/>
          <w:numId w:val="23"/>
        </w:numPr>
        <w:spacing w:before="120" w:after="120"/>
      </w:pPr>
      <w:r w:rsidRPr="009F3FBC">
        <w:t xml:space="preserve">Valvonta: Resurssit on kuvattu yleisen valmiussuunnitelman luvussa 7. </w:t>
      </w:r>
      <w:r>
        <w:t>Pronssijalosoukko</w:t>
      </w:r>
      <w:r w:rsidRPr="009F3FBC">
        <w:t xml:space="preserve">tapauksessa </w:t>
      </w:r>
      <w:r>
        <w:t xml:space="preserve">todennäköisesti tarvitsee </w:t>
      </w:r>
      <w:r w:rsidR="00362723">
        <w:t xml:space="preserve">sekä </w:t>
      </w:r>
      <w:r>
        <w:t xml:space="preserve">siirtää tarkastusresursseja </w:t>
      </w:r>
      <w:r w:rsidRPr="009F3FBC">
        <w:t>alueelta toiselle</w:t>
      </w:r>
      <w:r w:rsidR="00362723">
        <w:t xml:space="preserve"> että hankkia lisäresursseja tarkastuksiin Ruokaviraston toisista yksiköistä ja/tai </w:t>
      </w:r>
      <w:r w:rsidR="00AB6EAC">
        <w:t>talon ulkopuolelta</w:t>
      </w:r>
      <w:r w:rsidRPr="009F3FBC">
        <w:t>.</w:t>
      </w:r>
    </w:p>
    <w:p w14:paraId="3A54469D" w14:textId="41E5680C" w:rsidR="00DB4081" w:rsidRPr="00DB4081" w:rsidRDefault="00DB4081" w:rsidP="00DB4081">
      <w:pPr>
        <w:pStyle w:val="Leipis"/>
        <w:numPr>
          <w:ilvl w:val="0"/>
          <w:numId w:val="23"/>
        </w:numPr>
        <w:spacing w:before="120" w:after="120"/>
      </w:pPr>
      <w:r w:rsidRPr="009F3FBC">
        <w:t xml:space="preserve">Laboratorio: </w:t>
      </w:r>
      <w:r w:rsidR="009E7068">
        <w:t xml:space="preserve">Laboratorion osalta pärjätään todennäköisesti tavanomaisilla resursseilla. </w:t>
      </w:r>
      <w:r w:rsidR="00D04942" w:rsidRPr="00D04942">
        <w:t xml:space="preserve">Tarvittavat puumateriaalin käsittelytilat on esitetty yleisen valmiussuunnitelman </w:t>
      </w:r>
      <w:r w:rsidR="00541C83">
        <w:t>luvussa</w:t>
      </w:r>
      <w:r w:rsidR="00D04942" w:rsidRPr="00D04942">
        <w:t xml:space="preserve"> 2.1. </w:t>
      </w:r>
    </w:p>
    <w:p w14:paraId="0802F556" w14:textId="5494D4BC" w:rsidR="00310FF2" w:rsidRDefault="005E6C64" w:rsidP="00DB4081">
      <w:pPr>
        <w:pStyle w:val="Leipis"/>
        <w:spacing w:before="120" w:after="120"/>
        <w:ind w:left="0"/>
        <w:rPr>
          <w:b/>
          <w:bCs/>
        </w:rPr>
      </w:pPr>
      <w:r w:rsidRPr="005E6C64">
        <w:rPr>
          <w:b/>
          <w:bCs/>
        </w:rPr>
        <w:t xml:space="preserve">Muuta erityistä </w:t>
      </w:r>
      <w:r w:rsidR="00685A40" w:rsidRPr="00685A40">
        <w:rPr>
          <w:b/>
          <w:bCs/>
        </w:rPr>
        <w:t>prons</w:t>
      </w:r>
      <w:r w:rsidR="00685A40">
        <w:rPr>
          <w:b/>
          <w:bCs/>
        </w:rPr>
        <w:t>s</w:t>
      </w:r>
      <w:r w:rsidR="00685A40" w:rsidRPr="00685A40">
        <w:rPr>
          <w:b/>
          <w:bCs/>
        </w:rPr>
        <w:t>ijalosoukko</w:t>
      </w:r>
      <w:r w:rsidRPr="005E6C64">
        <w:rPr>
          <w:b/>
          <w:bCs/>
        </w:rPr>
        <w:t>tapauksis</w:t>
      </w:r>
      <w:r>
        <w:rPr>
          <w:b/>
          <w:bCs/>
        </w:rPr>
        <w:t>sa</w:t>
      </w:r>
    </w:p>
    <w:p w14:paraId="65618062" w14:textId="4400FE00" w:rsidR="005E6C64" w:rsidRDefault="00F5269E" w:rsidP="00DB4081">
      <w:pPr>
        <w:pStyle w:val="Leipis"/>
        <w:numPr>
          <w:ilvl w:val="0"/>
          <w:numId w:val="19"/>
        </w:numPr>
        <w:spacing w:before="120" w:after="120"/>
        <w:ind w:left="2018" w:hanging="357"/>
      </w:pPr>
      <w:r w:rsidRPr="00A238C9">
        <w:t xml:space="preserve">Valmiussuunnitelma on tehty </w:t>
      </w:r>
      <w:r w:rsidR="00F57B06">
        <w:t>pää</w:t>
      </w:r>
      <w:r w:rsidR="0017255B">
        <w:t xml:space="preserve">osin </w:t>
      </w:r>
      <w:r>
        <w:t>siitä</w:t>
      </w:r>
      <w:r w:rsidRPr="00A238C9">
        <w:t xml:space="preserve"> näkökulmasta</w:t>
      </w:r>
      <w:r>
        <w:t>, että tuhooja löydetään kasvavasta puusta metsästä tai viheralueelta, mutta on sovellettavissa myös muihin tapauksiin.</w:t>
      </w:r>
    </w:p>
    <w:p w14:paraId="6C33E3D7" w14:textId="20FE42A7" w:rsidR="009E7068" w:rsidRPr="002C6C30" w:rsidRDefault="009E7068" w:rsidP="009E7068">
      <w:pPr>
        <w:pStyle w:val="Luettelokappale"/>
        <w:numPr>
          <w:ilvl w:val="0"/>
          <w:numId w:val="19"/>
        </w:numPr>
        <w:rPr>
          <w:b/>
          <w:bCs/>
          <w:sz w:val="24"/>
          <w:szCs w:val="24"/>
        </w:rPr>
      </w:pPr>
      <w:r w:rsidRPr="002C6C30">
        <w:rPr>
          <w:sz w:val="24"/>
          <w:szCs w:val="24"/>
        </w:rPr>
        <w:t xml:space="preserve">Tavoitteet </w:t>
      </w:r>
      <w:r>
        <w:rPr>
          <w:sz w:val="24"/>
          <w:szCs w:val="24"/>
        </w:rPr>
        <w:t>pronssijalosoukko</w:t>
      </w:r>
      <w:r w:rsidRPr="002C6C30">
        <w:rPr>
          <w:sz w:val="24"/>
          <w:szCs w:val="24"/>
        </w:rPr>
        <w:t>tapauksessa:</w:t>
      </w:r>
    </w:p>
    <w:p w14:paraId="1DB8B0E2" w14:textId="021BC445" w:rsidR="009E7068" w:rsidRPr="002C6C30" w:rsidRDefault="009E7068" w:rsidP="009E7068">
      <w:pPr>
        <w:pStyle w:val="Luettelokappale"/>
        <w:numPr>
          <w:ilvl w:val="1"/>
          <w:numId w:val="19"/>
        </w:numPr>
        <w:rPr>
          <w:b/>
          <w:bCs/>
          <w:sz w:val="24"/>
          <w:szCs w:val="24"/>
        </w:rPr>
      </w:pPr>
      <w:r w:rsidRPr="002C6C30">
        <w:rPr>
          <w:sz w:val="24"/>
          <w:szCs w:val="24"/>
        </w:rPr>
        <w:t xml:space="preserve">Estää </w:t>
      </w:r>
      <w:r>
        <w:rPr>
          <w:sz w:val="24"/>
          <w:szCs w:val="24"/>
        </w:rPr>
        <w:t>pronssijalosoukon</w:t>
      </w:r>
      <w:r w:rsidRPr="002C6C30">
        <w:rPr>
          <w:sz w:val="24"/>
          <w:szCs w:val="24"/>
        </w:rPr>
        <w:t xml:space="preserve"> leviäminen eli nopeat toimenpiteet saastuneiden kasvien hävittämiseksi.</w:t>
      </w:r>
    </w:p>
    <w:p w14:paraId="67FB349A" w14:textId="31552976" w:rsidR="009E7068" w:rsidRPr="002C6C30" w:rsidRDefault="009E7068" w:rsidP="009E7068">
      <w:pPr>
        <w:pStyle w:val="Luettelokappale"/>
        <w:numPr>
          <w:ilvl w:val="1"/>
          <w:numId w:val="19"/>
        </w:numPr>
        <w:rPr>
          <w:b/>
          <w:bCs/>
          <w:sz w:val="24"/>
          <w:szCs w:val="24"/>
        </w:rPr>
      </w:pPr>
      <w:r w:rsidRPr="002C6C30">
        <w:rPr>
          <w:sz w:val="24"/>
          <w:szCs w:val="24"/>
        </w:rPr>
        <w:t xml:space="preserve">Toteuttaa </w:t>
      </w:r>
      <w:r>
        <w:rPr>
          <w:sz w:val="24"/>
          <w:szCs w:val="24"/>
        </w:rPr>
        <w:t>valmiussuunnitelma</w:t>
      </w:r>
      <w:r w:rsidRPr="002C6C30">
        <w:rPr>
          <w:sz w:val="24"/>
          <w:szCs w:val="24"/>
        </w:rPr>
        <w:t>n mukaiset toimenpiteet.</w:t>
      </w:r>
    </w:p>
    <w:p w14:paraId="572CC950" w14:textId="6114CA99" w:rsidR="009E7068" w:rsidRDefault="009E7068" w:rsidP="009E7068">
      <w:pPr>
        <w:pStyle w:val="Leipis"/>
        <w:numPr>
          <w:ilvl w:val="0"/>
          <w:numId w:val="24"/>
        </w:numPr>
        <w:spacing w:before="120" w:after="120"/>
      </w:pPr>
      <w:r>
        <w:t xml:space="preserve">Näytteenotto- ja kartoitussuunnitelmat laaditaan yleisessä valmiussuunnitelmassa esitetyn työnjaon mukaisesti </w:t>
      </w:r>
      <w:proofErr w:type="spellStart"/>
      <w:r>
        <w:t>EFSA:n</w:t>
      </w:r>
      <w:proofErr w:type="spellEnd"/>
      <w:r>
        <w:t xml:space="preserve"> </w:t>
      </w:r>
      <w:proofErr w:type="spellStart"/>
      <w:r>
        <w:t>Pest</w:t>
      </w:r>
      <w:proofErr w:type="spellEnd"/>
      <w:r>
        <w:t xml:space="preserve"> </w:t>
      </w:r>
      <w:proofErr w:type="spellStart"/>
      <w:r>
        <w:t>survey</w:t>
      </w:r>
      <w:proofErr w:type="spellEnd"/>
      <w:r>
        <w:t xml:space="preserve"> </w:t>
      </w:r>
      <w:proofErr w:type="spellStart"/>
      <w:r>
        <w:t>cardia</w:t>
      </w:r>
      <w:proofErr w:type="spellEnd"/>
      <w:r>
        <w:t xml:space="preserve"> hyödyntäen.</w:t>
      </w:r>
    </w:p>
    <w:p w14:paraId="395269FD" w14:textId="04398AC9" w:rsidR="00447635" w:rsidRPr="007501CA" w:rsidRDefault="009920B0" w:rsidP="009239E2">
      <w:pPr>
        <w:pStyle w:val="Leipis"/>
        <w:numPr>
          <w:ilvl w:val="0"/>
          <w:numId w:val="19"/>
        </w:numPr>
        <w:spacing w:before="120" w:after="120"/>
      </w:pPr>
      <w:r w:rsidRPr="007501CA">
        <w:t xml:space="preserve">Hävittämisessä ja kartoituksissa kaadetaan suuri joukko puita, joiden tutkiminen paikan päällä, haketus ja kuljetus polttolaitokseen voi olla haasteellista. Puuta varten tarvitaan </w:t>
      </w:r>
      <w:proofErr w:type="spellStart"/>
      <w:r w:rsidRPr="007501CA">
        <w:t>laani</w:t>
      </w:r>
      <w:proofErr w:type="spellEnd"/>
      <w:r w:rsidRPr="007501CA">
        <w:t xml:space="preserve">/varastoalue. Puutavaran tutkimiseen ja hävittämiseen liittyviä asioita on käsitelty yleisen valmiussuunnitelman </w:t>
      </w:r>
      <w:r w:rsidR="00D72CD2">
        <w:t>luvu</w:t>
      </w:r>
      <w:r w:rsidR="0034395D">
        <w:t>ssa</w:t>
      </w:r>
      <w:r w:rsidRPr="007501CA">
        <w:t xml:space="preserve"> </w:t>
      </w:r>
      <w:r w:rsidR="0034395D">
        <w:t>9</w:t>
      </w:r>
      <w:r w:rsidRPr="007501CA">
        <w:t>.</w:t>
      </w:r>
      <w:r w:rsidR="009239E2">
        <w:t xml:space="preserve"> Pronssijalosoukon osalta huomioitava myös erityisesti yleisen valmiussuunnitelman liite 7 (Puunkorjuun, varastonnin ja käsittelyn erityiskysymyksiä). </w:t>
      </w:r>
    </w:p>
    <w:p w14:paraId="3403B95A" w14:textId="5957AFC1" w:rsidR="000D2F2D" w:rsidRDefault="000D2F2D" w:rsidP="00DB4081">
      <w:pPr>
        <w:pStyle w:val="Leipis"/>
        <w:numPr>
          <w:ilvl w:val="0"/>
          <w:numId w:val="19"/>
        </w:numPr>
        <w:spacing w:before="120" w:after="120"/>
      </w:pPr>
      <w:r w:rsidRPr="007501CA">
        <w:t xml:space="preserve">Destruktiivista näytteenottoa suunniteltaessa on huomioitava, että Suomessa esiintyy </w:t>
      </w:r>
      <w:r w:rsidR="00AB6EAC" w:rsidRPr="007501CA">
        <w:t xml:space="preserve">erittäin uhanalainen </w:t>
      </w:r>
      <w:proofErr w:type="spellStart"/>
      <w:r w:rsidR="00AB6EAC" w:rsidRPr="007501CA">
        <w:rPr>
          <w:i/>
          <w:iCs/>
        </w:rPr>
        <w:t>Agrilus</w:t>
      </w:r>
      <w:proofErr w:type="spellEnd"/>
      <w:r w:rsidR="00AB6EAC" w:rsidRPr="007501CA">
        <w:rPr>
          <w:i/>
          <w:iCs/>
        </w:rPr>
        <w:t xml:space="preserve"> </w:t>
      </w:r>
      <w:proofErr w:type="spellStart"/>
      <w:r w:rsidR="00AB6EAC" w:rsidRPr="007501CA">
        <w:rPr>
          <w:i/>
          <w:iCs/>
        </w:rPr>
        <w:t>laticornis</w:t>
      </w:r>
      <w:proofErr w:type="spellEnd"/>
      <w:r w:rsidR="00AB6EAC" w:rsidRPr="007501CA">
        <w:t xml:space="preserve"> sekä silmällä pidettävä </w:t>
      </w:r>
      <w:proofErr w:type="spellStart"/>
      <w:r w:rsidR="00AB6EAC" w:rsidRPr="007501CA">
        <w:rPr>
          <w:i/>
          <w:iCs/>
        </w:rPr>
        <w:t>Agrilus</w:t>
      </w:r>
      <w:proofErr w:type="spellEnd"/>
      <w:r w:rsidR="00AB6EAC" w:rsidRPr="007501CA">
        <w:rPr>
          <w:i/>
          <w:iCs/>
        </w:rPr>
        <w:t xml:space="preserve"> </w:t>
      </w:r>
      <w:proofErr w:type="spellStart"/>
      <w:r w:rsidR="00AB6EAC" w:rsidRPr="007501CA">
        <w:rPr>
          <w:i/>
          <w:iCs/>
        </w:rPr>
        <w:t>sulcicollis</w:t>
      </w:r>
      <w:proofErr w:type="spellEnd"/>
      <w:r w:rsidR="00AB6EAC" w:rsidRPr="007501CA">
        <w:t xml:space="preserve">, joiden isäntäkasvi koivu on. </w:t>
      </w:r>
    </w:p>
    <w:p w14:paraId="5DA40759" w14:textId="501564D0" w:rsidR="00020B6B" w:rsidRDefault="007E4FF6" w:rsidP="00DA00E8">
      <w:pPr>
        <w:pStyle w:val="Leipis"/>
        <w:numPr>
          <w:ilvl w:val="0"/>
          <w:numId w:val="19"/>
        </w:numPr>
        <w:spacing w:before="120" w:after="120"/>
      </w:pPr>
      <w:r>
        <w:lastRenderedPageBreak/>
        <w:t xml:space="preserve">Ruotsissa on kehitelty </w:t>
      </w:r>
      <w:r w:rsidRPr="007E4FF6">
        <w:t>pikamääritysmenetelmä (</w:t>
      </w:r>
      <w:proofErr w:type="spellStart"/>
      <w:r w:rsidRPr="007E4FF6">
        <w:t>eDNA</w:t>
      </w:r>
      <w:proofErr w:type="spellEnd"/>
      <w:r w:rsidRPr="007E4FF6">
        <w:t xml:space="preserve"> </w:t>
      </w:r>
      <w:proofErr w:type="spellStart"/>
      <w:r w:rsidRPr="007E4FF6">
        <w:t>frass</w:t>
      </w:r>
      <w:proofErr w:type="spellEnd"/>
      <w:r w:rsidRPr="007E4FF6">
        <w:t>), jolla voidaan nopeasti tehdä laji</w:t>
      </w:r>
      <w:r>
        <w:t>n</w:t>
      </w:r>
      <w:r w:rsidRPr="007E4FF6">
        <w:t xml:space="preserve">määritys </w:t>
      </w:r>
      <w:r>
        <w:t>koivu</w:t>
      </w:r>
      <w:r w:rsidRPr="007E4FF6">
        <w:t>purusta</w:t>
      </w:r>
      <w:r w:rsidR="00BA5D42">
        <w:t xml:space="preserve"> (</w:t>
      </w:r>
      <w:proofErr w:type="spellStart"/>
      <w:r w:rsidR="00BA5D42">
        <w:t>treesforme.se</w:t>
      </w:r>
      <w:proofErr w:type="spellEnd"/>
      <w:r w:rsidR="00BA5D42">
        <w:t>)</w:t>
      </w:r>
      <w:r w:rsidRPr="007E4FF6">
        <w:t>.</w:t>
      </w:r>
    </w:p>
    <w:p w14:paraId="4406D262" w14:textId="78BAD432" w:rsidR="005E29CF" w:rsidRPr="007501CA" w:rsidRDefault="005E29CF" w:rsidP="00DB4081">
      <w:pPr>
        <w:pStyle w:val="Leipis"/>
        <w:numPr>
          <w:ilvl w:val="0"/>
          <w:numId w:val="19"/>
        </w:numPr>
        <w:spacing w:before="120" w:after="120"/>
      </w:pPr>
      <w:r w:rsidRPr="007501CA">
        <w:t>Pronssijalosoukkotapauksissa todennäköisesti haetaan korvauksia kasvintuhoojan torjunnasta aiheutuvien kustannusten ja vahinkojen korvaamiseksi (yleis</w:t>
      </w:r>
      <w:r w:rsidR="00D72CD2">
        <w:t>en valmiussuunnitelman luku 2.</w:t>
      </w:r>
      <w:r w:rsidRPr="007501CA">
        <w:t>).</w:t>
      </w:r>
    </w:p>
    <w:p w14:paraId="674F8499" w14:textId="6C8BC333" w:rsidR="00473F70" w:rsidRDefault="00473F70" w:rsidP="00473F70">
      <w:pPr>
        <w:pStyle w:val="Leipis"/>
        <w:numPr>
          <w:ilvl w:val="0"/>
          <w:numId w:val="19"/>
        </w:numPr>
        <w:spacing w:before="120" w:after="120"/>
      </w:pPr>
      <w:r>
        <w:t xml:space="preserve">Sopivan biologisen torjuntaeliön löytäminen </w:t>
      </w:r>
      <w:r w:rsidRPr="00B45949">
        <w:rPr>
          <w:i/>
          <w:iCs/>
        </w:rPr>
        <w:t xml:space="preserve">A. </w:t>
      </w:r>
      <w:proofErr w:type="spellStart"/>
      <w:r w:rsidRPr="00B45949">
        <w:rPr>
          <w:i/>
          <w:iCs/>
        </w:rPr>
        <w:t>anxiukselle</w:t>
      </w:r>
      <w:proofErr w:type="spellEnd"/>
      <w:r>
        <w:t xml:space="preserve"> on tärkeää leviämisen estämisessä. Koska koivuja esiintyy laajasti, voi </w:t>
      </w:r>
      <w:r w:rsidRPr="00B45949">
        <w:rPr>
          <w:i/>
          <w:iCs/>
        </w:rPr>
        <w:t xml:space="preserve">A. </w:t>
      </w:r>
      <w:proofErr w:type="spellStart"/>
      <w:r w:rsidRPr="00B45949">
        <w:rPr>
          <w:i/>
          <w:iCs/>
        </w:rPr>
        <w:t>anxius</w:t>
      </w:r>
      <w:proofErr w:type="spellEnd"/>
      <w:r w:rsidRPr="00B45949">
        <w:rPr>
          <w:i/>
          <w:iCs/>
        </w:rPr>
        <w:t xml:space="preserve"> </w:t>
      </w:r>
      <w:r>
        <w:t>levitä nopeastikin. Sopiva torjuntaeliö voi hillitä leviämistä. Tällä hetkellä biologisia torjuntaeliöitä tuhoojalle ei ole saatavilla.</w:t>
      </w:r>
    </w:p>
    <w:p w14:paraId="57C65D6D" w14:textId="77777777" w:rsidR="009E7068" w:rsidRDefault="009E7068" w:rsidP="009E7068">
      <w:pPr>
        <w:pStyle w:val="Leipis"/>
        <w:spacing w:before="120" w:after="120"/>
        <w:ind w:left="2024"/>
      </w:pPr>
    </w:p>
    <w:p w14:paraId="372DE43C" w14:textId="4431AB73" w:rsidR="009E7068" w:rsidRPr="00330648" w:rsidRDefault="009E7068" w:rsidP="009E7068">
      <w:pPr>
        <w:pStyle w:val="Leipis"/>
        <w:rPr>
          <w:b/>
          <w:bCs/>
        </w:rPr>
      </w:pPr>
      <w:r w:rsidRPr="00330648">
        <w:rPr>
          <w:b/>
          <w:bCs/>
        </w:rPr>
        <w:t>Valmiussuunnitelman mukaiset toimet aikajärjestyksessä</w:t>
      </w:r>
      <w:r>
        <w:rPr>
          <w:b/>
          <w:bCs/>
        </w:rPr>
        <w:t xml:space="preserve"> (kun löydetään elävästä puusta ja perustetaan rajattu alue):</w:t>
      </w:r>
    </w:p>
    <w:p w14:paraId="769990A9" w14:textId="77777777" w:rsidR="009E7068" w:rsidRDefault="009E7068" w:rsidP="009E7068">
      <w:pPr>
        <w:pStyle w:val="Leipis"/>
        <w:numPr>
          <w:ilvl w:val="0"/>
          <w:numId w:val="25"/>
        </w:numPr>
        <w:spacing w:before="120" w:after="120"/>
        <w:ind w:left="2738" w:hanging="357"/>
      </w:pPr>
      <w:r>
        <w:t>Positiivinen tutkimustulos saadaan.</w:t>
      </w:r>
    </w:p>
    <w:p w14:paraId="7C4F8C71" w14:textId="2E0BD75C" w:rsidR="009E7068" w:rsidRPr="007E0544" w:rsidRDefault="009E7068" w:rsidP="009E7068">
      <w:pPr>
        <w:pStyle w:val="Leipis"/>
        <w:numPr>
          <w:ilvl w:val="0"/>
          <w:numId w:val="25"/>
        </w:numPr>
        <w:spacing w:before="120" w:after="120"/>
        <w:ind w:left="2738" w:hanging="357"/>
      </w:pPr>
      <w:r w:rsidRPr="007E0544">
        <w:t>Määritetään rajattu alue ensimmäisen saastuneen puun perusteella</w:t>
      </w:r>
      <w:r w:rsidR="00473F70">
        <w:t>.</w:t>
      </w:r>
    </w:p>
    <w:p w14:paraId="12CBBE5E" w14:textId="12F3CCFE" w:rsidR="009E7068" w:rsidRPr="007E0544" w:rsidRDefault="009E7068" w:rsidP="009E7068">
      <w:pPr>
        <w:pStyle w:val="Leipis"/>
        <w:numPr>
          <w:ilvl w:val="0"/>
          <w:numId w:val="25"/>
        </w:numPr>
        <w:spacing w:before="120" w:after="120"/>
        <w:ind w:left="2738" w:hanging="357"/>
      </w:pPr>
      <w:r w:rsidRPr="007E0544">
        <w:t xml:space="preserve">Tehdään päätökset </w:t>
      </w:r>
      <w:r w:rsidR="00473F70">
        <w:t xml:space="preserve">alueen </w:t>
      </w:r>
      <w:r w:rsidR="00B01C07" w:rsidRPr="007E0544">
        <w:t xml:space="preserve">toimijoille ja asukkaille. </w:t>
      </w:r>
    </w:p>
    <w:p w14:paraId="2D52E49B" w14:textId="22F4AC33" w:rsidR="009E7068" w:rsidRPr="007E0544" w:rsidRDefault="00B01C07" w:rsidP="009E7068">
      <w:pPr>
        <w:pStyle w:val="Leipis"/>
        <w:numPr>
          <w:ilvl w:val="0"/>
          <w:numId w:val="25"/>
        </w:numPr>
        <w:spacing w:before="120" w:after="120"/>
        <w:ind w:left="2738" w:hanging="357"/>
      </w:pPr>
      <w:r w:rsidRPr="007E0544">
        <w:t>Kartoitus/näytteenottosuunnitelma</w:t>
      </w:r>
      <w:r w:rsidR="009E7068" w:rsidRPr="007E0544">
        <w:t>.</w:t>
      </w:r>
    </w:p>
    <w:p w14:paraId="6018DA95" w14:textId="66CA4657" w:rsidR="009E7068" w:rsidRPr="007E0544" w:rsidRDefault="00B01C07" w:rsidP="009E7068">
      <w:pPr>
        <w:pStyle w:val="Leipis"/>
        <w:numPr>
          <w:ilvl w:val="0"/>
          <w:numId w:val="25"/>
        </w:numPr>
        <w:spacing w:before="120" w:after="120"/>
        <w:ind w:left="2738" w:hanging="357"/>
      </w:pPr>
      <w:r w:rsidRPr="007E0544">
        <w:t>Intensiivinen kartoitus (</w:t>
      </w:r>
      <w:proofErr w:type="spellStart"/>
      <w:r w:rsidRPr="007E0544">
        <w:t>delimiting</w:t>
      </w:r>
      <w:proofErr w:type="spellEnd"/>
      <w:r w:rsidRPr="007E0544">
        <w:t xml:space="preserve"> </w:t>
      </w:r>
      <w:proofErr w:type="spellStart"/>
      <w:r w:rsidRPr="007E0544">
        <w:t>survey</w:t>
      </w:r>
      <w:proofErr w:type="spellEnd"/>
      <w:r w:rsidRPr="007E0544">
        <w:t>) rajatun alueen varmentamiseksi</w:t>
      </w:r>
      <w:r w:rsidR="009E7068" w:rsidRPr="007E0544">
        <w:t>.</w:t>
      </w:r>
    </w:p>
    <w:p w14:paraId="348682E3" w14:textId="2FB15359" w:rsidR="009E7068" w:rsidRPr="007E0544" w:rsidRDefault="007E0544" w:rsidP="009E7068">
      <w:pPr>
        <w:pStyle w:val="Leipis"/>
        <w:numPr>
          <w:ilvl w:val="0"/>
          <w:numId w:val="25"/>
        </w:numPr>
        <w:spacing w:before="120" w:after="120"/>
        <w:ind w:left="2738" w:hanging="357"/>
      </w:pPr>
      <w:r w:rsidRPr="007E0544">
        <w:t>Mahdollise</w:t>
      </w:r>
      <w:r w:rsidR="00473F70">
        <w:t xml:space="preserve">sti rajatun alueen laajentaminen ja </w:t>
      </w:r>
      <w:r w:rsidRPr="007E0544">
        <w:t>u</w:t>
      </w:r>
      <w:r w:rsidR="00B01C07" w:rsidRPr="007E0544">
        <w:t>udet päätökset</w:t>
      </w:r>
      <w:r w:rsidR="00473F70">
        <w:t xml:space="preserve"> alueen toimijoille ja asukkaille.</w:t>
      </w:r>
    </w:p>
    <w:p w14:paraId="1467CE48" w14:textId="6157688A" w:rsidR="0047131F" w:rsidRPr="007E0544" w:rsidRDefault="009E7068" w:rsidP="0047131F">
      <w:pPr>
        <w:pStyle w:val="Leipis"/>
        <w:numPr>
          <w:ilvl w:val="0"/>
          <w:numId w:val="25"/>
        </w:numPr>
        <w:spacing w:before="120" w:after="120"/>
        <w:ind w:left="2738" w:hanging="357"/>
      </w:pPr>
      <w:r w:rsidRPr="007E0544">
        <w:t xml:space="preserve">Rajatun alueen </w:t>
      </w:r>
      <w:r w:rsidR="00473F70">
        <w:t xml:space="preserve">vuosittainen </w:t>
      </w:r>
      <w:r w:rsidR="007E0544" w:rsidRPr="007E0544">
        <w:t>kartoitus</w:t>
      </w:r>
      <w:r w:rsidR="00473F70">
        <w:t>.</w:t>
      </w:r>
    </w:p>
    <w:p w14:paraId="3E62AE48" w14:textId="77777777" w:rsidR="00B01C07" w:rsidRPr="0047131F" w:rsidRDefault="00B01C07" w:rsidP="007E0544">
      <w:pPr>
        <w:pStyle w:val="Leipis"/>
        <w:spacing w:before="120" w:after="120"/>
        <w:ind w:left="2381"/>
      </w:pPr>
    </w:p>
    <w:p w14:paraId="2EFE5E71" w14:textId="6DF44891" w:rsidR="00453708" w:rsidRDefault="00453708" w:rsidP="00453708">
      <w:pPr>
        <w:pStyle w:val="Otsikko1"/>
      </w:pPr>
      <w:bookmarkStart w:id="7" w:name="_Toc158971993"/>
      <w:r>
        <w:t>Leviämisen estäminen</w:t>
      </w:r>
      <w:bookmarkEnd w:id="7"/>
    </w:p>
    <w:p w14:paraId="7E5CD8A7" w14:textId="77777777" w:rsidR="007737B6" w:rsidRDefault="007737B6" w:rsidP="007737B6"/>
    <w:p w14:paraId="08C9D0F8" w14:textId="276C3FAA" w:rsidR="007737B6" w:rsidRPr="007737B6" w:rsidRDefault="007737B6" w:rsidP="007737B6">
      <w:pPr>
        <w:pStyle w:val="Leipis"/>
      </w:pPr>
      <w:bookmarkStart w:id="8" w:name="_Hlk194492394"/>
      <w:r>
        <w:t>Tavoitteena on määrätä mahdollisimman nopeasti toimenpiteet, joilla estetään tuhoojan leviäminen.</w:t>
      </w:r>
      <w:r w:rsidR="00310FF2">
        <w:t xml:space="preserve"> </w:t>
      </w:r>
    </w:p>
    <w:bookmarkEnd w:id="8"/>
    <w:p w14:paraId="139CA051" w14:textId="77777777" w:rsidR="00FB7401" w:rsidRDefault="00FB7401" w:rsidP="00FB7401"/>
    <w:p w14:paraId="0AD9502E" w14:textId="6A0E7FC4" w:rsidR="00FB7401" w:rsidRDefault="00FB7401" w:rsidP="00FB7401">
      <w:pPr>
        <w:pStyle w:val="Otsikko2"/>
      </w:pPr>
      <w:bookmarkStart w:id="9" w:name="_Toc158971994"/>
      <w:r>
        <w:t>Kasvien hävittäminen</w:t>
      </w:r>
      <w:bookmarkEnd w:id="9"/>
    </w:p>
    <w:p w14:paraId="3907E1E9" w14:textId="77777777" w:rsidR="007737B6" w:rsidRDefault="007737B6" w:rsidP="007737B6"/>
    <w:p w14:paraId="0A797CBD" w14:textId="071D2947" w:rsidR="007737B6" w:rsidRPr="00733AD2" w:rsidRDefault="007737B6" w:rsidP="007737B6">
      <w:pPr>
        <w:ind w:left="1304"/>
        <w:rPr>
          <w:color w:val="FF0000"/>
        </w:rPr>
      </w:pPr>
      <w:r>
        <w:t>Saastunut/</w:t>
      </w:r>
      <w:r w:rsidR="00B42105">
        <w:t>mahdollisesti saastunut</w:t>
      </w:r>
      <w:r>
        <w:t xml:space="preserve"> puumateriaali hävitetään polttamalla lähimmässä </w:t>
      </w:r>
      <w:r w:rsidR="00A22833">
        <w:t xml:space="preserve">tuoretta </w:t>
      </w:r>
      <w:r>
        <w:t>puujätettä vastaanottavassa polttolaitoksessa. Puutavara</w:t>
      </w:r>
      <w:r w:rsidR="00114642">
        <w:t xml:space="preserve"> pyritään hakettamaan rajatun alueen sisäpuolella. Haketettu puutavara kuljetetaan polttolaitokselle suljetussa kontissa. Puutavara </w:t>
      </w:r>
      <w:r>
        <w:t xml:space="preserve">pitää hävittää laitoksessa välittömästi, tai varastoida mahdollisimman lyhyen aikaa </w:t>
      </w:r>
      <w:r w:rsidR="00206143" w:rsidRPr="00AD7756">
        <w:t xml:space="preserve">suljetussa tilassa </w:t>
      </w:r>
      <w:r>
        <w:t xml:space="preserve">siten, ettei ole vaaraa tuhoojan leviämisestä. </w:t>
      </w:r>
      <w:r w:rsidR="00AD7756" w:rsidRPr="007501CA">
        <w:t>Lentoajan ulkopuolella riittää, että säilytys tapahtuu siten, ettei ole vaaraa siitä, että materiaalia kuljetetaan epähuomiossa muualle ennen polttamista.</w:t>
      </w:r>
      <w:r w:rsidR="00A22833" w:rsidRPr="007501CA">
        <w:t xml:space="preserve"> </w:t>
      </w:r>
    </w:p>
    <w:p w14:paraId="789B1CAE" w14:textId="77777777" w:rsidR="00FB7401" w:rsidRDefault="00FB7401" w:rsidP="00FB7401"/>
    <w:p w14:paraId="5FA98AD6" w14:textId="20D16F73" w:rsidR="00FB7401" w:rsidRDefault="00FB7401" w:rsidP="00FB7401">
      <w:pPr>
        <w:pStyle w:val="Otsikko2"/>
      </w:pPr>
      <w:bookmarkStart w:id="10" w:name="_Toc158971995"/>
      <w:r>
        <w:lastRenderedPageBreak/>
        <w:t>Väliaikainen markkinointikielto</w:t>
      </w:r>
      <w:bookmarkEnd w:id="10"/>
    </w:p>
    <w:p w14:paraId="73100B7D" w14:textId="77777777" w:rsidR="00310FF2" w:rsidRDefault="00310FF2" w:rsidP="00310FF2"/>
    <w:p w14:paraId="0E927CE4" w14:textId="61FF90F0" w:rsidR="00310FF2" w:rsidRPr="00A77AD0" w:rsidRDefault="00206143" w:rsidP="00310FF2">
      <w:pPr>
        <w:ind w:left="1304"/>
      </w:pPr>
      <w:r w:rsidRPr="00A77AD0">
        <w:t xml:space="preserve">Mikäli on epäilys tuhoojan esiintymisestä </w:t>
      </w:r>
      <w:r w:rsidR="00F1328A" w:rsidRPr="00A77AD0">
        <w:t xml:space="preserve">puutavarassa tai </w:t>
      </w:r>
      <w:r w:rsidR="00A823A2" w:rsidRPr="00A77AD0">
        <w:t>markkinoilla olevas</w:t>
      </w:r>
      <w:r w:rsidR="00D01BD0">
        <w:t>s</w:t>
      </w:r>
      <w:r w:rsidR="00A823A2" w:rsidRPr="00A77AD0">
        <w:t xml:space="preserve">a </w:t>
      </w:r>
      <w:r w:rsidR="00F1328A" w:rsidRPr="00A77AD0">
        <w:t>kasvi</w:t>
      </w:r>
      <w:r w:rsidR="00A823A2" w:rsidRPr="00A77AD0">
        <w:t>eräs</w:t>
      </w:r>
      <w:r w:rsidR="00D01BD0">
        <w:t>s</w:t>
      </w:r>
      <w:r w:rsidR="00A823A2" w:rsidRPr="00A77AD0">
        <w:t>ä</w:t>
      </w:r>
      <w:r w:rsidRPr="00A77AD0">
        <w:t>, tulee kyseiselle erälle tehdä väliaikainen markkinointikielto</w:t>
      </w:r>
      <w:r w:rsidR="00863922" w:rsidRPr="00A77AD0">
        <w:t>/</w:t>
      </w:r>
      <w:r w:rsidR="00A77AD0" w:rsidRPr="00A77AD0">
        <w:t>käyttö</w:t>
      </w:r>
      <w:r w:rsidR="00863922" w:rsidRPr="00A77AD0">
        <w:t>kielto</w:t>
      </w:r>
      <w:r w:rsidRPr="00A77AD0">
        <w:t xml:space="preserve">, </w:t>
      </w:r>
      <w:r w:rsidR="00310FF2" w:rsidRPr="00A77AD0">
        <w:t xml:space="preserve">kunnes löydös varmistuu. </w:t>
      </w:r>
      <w:r w:rsidRPr="00A77AD0">
        <w:t xml:space="preserve">Mikäli löydös tehdään lentoaikana, tulee </w:t>
      </w:r>
      <w:r w:rsidR="00A823A2" w:rsidRPr="00A77AD0">
        <w:t>erä</w:t>
      </w:r>
      <w:r w:rsidR="00863922" w:rsidRPr="00A77AD0">
        <w:t xml:space="preserve"> säilyttää suljetussa tilassa.</w:t>
      </w:r>
    </w:p>
    <w:p w14:paraId="5AF15041" w14:textId="77777777" w:rsidR="00FB7401" w:rsidRPr="00FB7401" w:rsidRDefault="00FB7401" w:rsidP="00FB7401"/>
    <w:p w14:paraId="41B1A6C0" w14:textId="07BA4E66" w:rsidR="00260D9A" w:rsidRPr="00260D9A" w:rsidRDefault="00453708" w:rsidP="00260D9A">
      <w:pPr>
        <w:pStyle w:val="Otsikko1"/>
      </w:pPr>
      <w:bookmarkStart w:id="11" w:name="_Toc158971996"/>
      <w:r>
        <w:t>Jäljitykset ja takaisinveto</w:t>
      </w:r>
      <w:bookmarkEnd w:id="11"/>
    </w:p>
    <w:p w14:paraId="33EC7325" w14:textId="77777777" w:rsidR="00FB7401" w:rsidRDefault="00FB7401" w:rsidP="00FB7401"/>
    <w:p w14:paraId="4B4C5A9E" w14:textId="7173492D" w:rsidR="00FB7401" w:rsidRDefault="00FB7401" w:rsidP="00FB7401">
      <w:pPr>
        <w:pStyle w:val="Otsikko2"/>
      </w:pPr>
      <w:bookmarkStart w:id="12" w:name="_Toc158971997"/>
      <w:r>
        <w:t>Jäljitys taaksepäin</w:t>
      </w:r>
      <w:bookmarkEnd w:id="12"/>
    </w:p>
    <w:p w14:paraId="1B0F851F" w14:textId="77777777" w:rsidR="00EB3B51" w:rsidRDefault="00EB3B51" w:rsidP="00EB3B51"/>
    <w:p w14:paraId="0FD01F43" w14:textId="77777777" w:rsidR="006D0A19" w:rsidRDefault="00A823A2" w:rsidP="006D0A19">
      <w:pPr>
        <w:pStyle w:val="Leipis"/>
        <w:numPr>
          <w:ilvl w:val="0"/>
          <w:numId w:val="19"/>
        </w:numPr>
        <w:spacing w:before="120" w:after="120"/>
        <w:ind w:left="2018" w:hanging="357"/>
      </w:pPr>
      <w:r>
        <w:t>J</w:t>
      </w:r>
      <w:r w:rsidR="00E270B3">
        <w:t xml:space="preserve">äljitys </w:t>
      </w:r>
      <w:r>
        <w:t xml:space="preserve">tehdään </w:t>
      </w:r>
      <w:r w:rsidR="00E270B3">
        <w:t xml:space="preserve">ohjeen Toimenpiteet karanteenituhoojatapauksessa </w:t>
      </w:r>
      <w:r>
        <w:t>7793/04.00.00.01 /</w:t>
      </w:r>
      <w:r w:rsidRPr="00A823A2">
        <w:t>2021</w:t>
      </w:r>
      <w:r w:rsidR="00E270B3" w:rsidRPr="00A823A2">
        <w:t xml:space="preserve"> luku 6 mukaisesti. </w:t>
      </w:r>
    </w:p>
    <w:p w14:paraId="746A97DF" w14:textId="50DDD6DC" w:rsidR="00EB3B51" w:rsidRPr="00EB3B51" w:rsidRDefault="00555F3C" w:rsidP="006D0A19">
      <w:pPr>
        <w:pStyle w:val="Leipis"/>
        <w:numPr>
          <w:ilvl w:val="0"/>
          <w:numId w:val="19"/>
        </w:numPr>
        <w:spacing w:before="120" w:after="120"/>
        <w:ind w:left="2018" w:hanging="357"/>
      </w:pPr>
      <w:r>
        <w:t>Jäljityksessä jäljitetään saastumiseen liittyvät kasvit, puu</w:t>
      </w:r>
      <w:r w:rsidR="00616783">
        <w:t>materiaali ja</w:t>
      </w:r>
      <w:r>
        <w:t xml:space="preserve"> kuori</w:t>
      </w:r>
      <w:r w:rsidR="00616783">
        <w:t>.</w:t>
      </w:r>
      <w:r>
        <w:t xml:space="preserve"> </w:t>
      </w:r>
    </w:p>
    <w:p w14:paraId="5A3CDC5A" w14:textId="77777777" w:rsidR="00FB7401" w:rsidRDefault="00FB7401" w:rsidP="00FB7401"/>
    <w:p w14:paraId="4A3241DA" w14:textId="527E44C7" w:rsidR="00FB7401" w:rsidRDefault="00FB7401" w:rsidP="00FB7401">
      <w:pPr>
        <w:pStyle w:val="Otsikko2"/>
      </w:pPr>
      <w:bookmarkStart w:id="13" w:name="_Toc158971998"/>
      <w:r>
        <w:t xml:space="preserve">Jäljitys eteenpäin </w:t>
      </w:r>
      <w:r w:rsidR="007737B6">
        <w:t>–</w:t>
      </w:r>
      <w:r>
        <w:t xml:space="preserve"> takaisinveto</w:t>
      </w:r>
      <w:bookmarkEnd w:id="13"/>
    </w:p>
    <w:p w14:paraId="66A00D81" w14:textId="77777777" w:rsidR="00F81C38" w:rsidRDefault="00F81C38" w:rsidP="00F81C38"/>
    <w:p w14:paraId="08D0A5C2" w14:textId="5394C599" w:rsidR="007737B6" w:rsidRDefault="00555F3C" w:rsidP="006D0A19">
      <w:pPr>
        <w:pStyle w:val="Leipis"/>
        <w:numPr>
          <w:ilvl w:val="0"/>
          <w:numId w:val="19"/>
        </w:numPr>
        <w:spacing w:before="120" w:after="120"/>
        <w:ind w:left="2018" w:hanging="357"/>
      </w:pPr>
      <w:r>
        <w:t xml:space="preserve">Jäljitys eteenpäin tarkoittaa käytännössä toimijan tekemää takaisinvetoa. </w:t>
      </w:r>
      <w:r w:rsidR="00E2511D" w:rsidRPr="00014BA5">
        <w:t>M</w:t>
      </w:r>
      <w:r>
        <w:t>ahdollinen t</w:t>
      </w:r>
      <w:r w:rsidR="00E2511D" w:rsidRPr="00014BA5">
        <w:t xml:space="preserve">akaisinveto </w:t>
      </w:r>
      <w:r>
        <w:t xml:space="preserve">tehdään </w:t>
      </w:r>
      <w:r w:rsidR="00E2511D" w:rsidRPr="00014BA5">
        <w:t>ohjeen</w:t>
      </w:r>
      <w:r w:rsidR="00A823A2" w:rsidRPr="00014BA5">
        <w:t xml:space="preserve"> </w:t>
      </w:r>
      <w:r w:rsidR="00A823A2">
        <w:t>Toimenpiteet karanteenituhoojatapauksessa 7793/04.00.00.01 /</w:t>
      </w:r>
      <w:r w:rsidR="00A823A2" w:rsidRPr="00A823A2">
        <w:t xml:space="preserve">2021 luku </w:t>
      </w:r>
      <w:r w:rsidR="00014BA5">
        <w:t>5</w:t>
      </w:r>
      <w:r w:rsidR="00A823A2" w:rsidRPr="00A823A2">
        <w:t xml:space="preserve"> mukaisesti. </w:t>
      </w:r>
    </w:p>
    <w:p w14:paraId="76AEB29C" w14:textId="5403AE99" w:rsidR="00555F3C" w:rsidRPr="007737B6" w:rsidRDefault="00555F3C" w:rsidP="006D0A19">
      <w:pPr>
        <w:pStyle w:val="Leipis"/>
        <w:numPr>
          <w:ilvl w:val="0"/>
          <w:numId w:val="19"/>
        </w:numPr>
        <w:spacing w:before="120" w:after="120"/>
        <w:ind w:left="2018" w:hanging="357"/>
      </w:pPr>
      <w:r>
        <w:t xml:space="preserve">Jos kohteesta on toimitettu saastunutta tai </w:t>
      </w:r>
      <w:r w:rsidRPr="00555F3C">
        <w:t xml:space="preserve">mahdollisesti saastunutta </w:t>
      </w:r>
      <w:r>
        <w:t>materiaalia eteenpäin, toimija aloittaa takaisinvedon välittömästi.</w:t>
      </w:r>
    </w:p>
    <w:p w14:paraId="0B5C094B" w14:textId="77777777" w:rsidR="00FB7401" w:rsidRPr="00FB7401" w:rsidRDefault="00FB7401" w:rsidP="00FB7401"/>
    <w:p w14:paraId="660161F8" w14:textId="55478DDD" w:rsidR="00453708" w:rsidRDefault="00453708" w:rsidP="00453708">
      <w:pPr>
        <w:pStyle w:val="Otsikko1"/>
      </w:pPr>
      <w:bookmarkStart w:id="14" w:name="_Toc158971999"/>
      <w:r>
        <w:t>Rajatun alueen muodostaminen</w:t>
      </w:r>
      <w:bookmarkEnd w:id="14"/>
    </w:p>
    <w:p w14:paraId="23755789" w14:textId="77777777" w:rsidR="00617352" w:rsidRDefault="00617352" w:rsidP="00617352"/>
    <w:p w14:paraId="469D3CAE" w14:textId="485E4E4E" w:rsidR="00617352" w:rsidRDefault="004E30C8" w:rsidP="00617352">
      <w:pPr>
        <w:pStyle w:val="Otsikko2"/>
      </w:pPr>
      <w:bookmarkStart w:id="15" w:name="_Toc158972000"/>
      <w:r>
        <w:t>Kartoitus rajatun alueen muodostamiseksi (</w:t>
      </w:r>
      <w:proofErr w:type="spellStart"/>
      <w:r>
        <w:t>delimiting</w:t>
      </w:r>
      <w:proofErr w:type="spellEnd"/>
      <w:r>
        <w:t xml:space="preserve"> </w:t>
      </w:r>
      <w:proofErr w:type="spellStart"/>
      <w:r>
        <w:t>survey</w:t>
      </w:r>
      <w:proofErr w:type="spellEnd"/>
      <w:r>
        <w:t>)</w:t>
      </w:r>
      <w:bookmarkEnd w:id="15"/>
    </w:p>
    <w:p w14:paraId="4312C494" w14:textId="77777777" w:rsidR="004E30C8" w:rsidRDefault="004E30C8" w:rsidP="004E30C8"/>
    <w:p w14:paraId="3F620A1D" w14:textId="01D9617C" w:rsidR="0017255B" w:rsidRDefault="0017255B" w:rsidP="0017255B">
      <w:pPr>
        <w:pStyle w:val="Leipis"/>
      </w:pPr>
      <w:r>
        <w:t>Tehdään i</w:t>
      </w:r>
      <w:r w:rsidRPr="00D12E8E">
        <w:t>ntensiivinen kartoitus</w:t>
      </w:r>
      <w:r>
        <w:t xml:space="preserve"> </w:t>
      </w:r>
      <w:r w:rsidR="00522A54">
        <w:t>6</w:t>
      </w:r>
      <w:r w:rsidRPr="00D12E8E">
        <w:t xml:space="preserve"> km säteellä saastuneesta puus</w:t>
      </w:r>
      <w:r w:rsidR="00522A54">
        <w:t>ta</w:t>
      </w:r>
      <w:r w:rsidRPr="00D12E8E">
        <w:t>.</w:t>
      </w:r>
      <w:r w:rsidR="00522A54">
        <w:t xml:space="preserve"> </w:t>
      </w:r>
      <w:r>
        <w:t>Kartoituksessa edetään ulkokehältä (</w:t>
      </w:r>
      <w:r w:rsidR="00522A54">
        <w:t>6</w:t>
      </w:r>
      <w:r>
        <w:t xml:space="preserve"> km) sisäänpäin. </w:t>
      </w:r>
      <w:r w:rsidR="00522A54">
        <w:t>Jos ulkokehältä ei löydy tuhoojaa, voidaan mahdollisesti muuttaa kartoitusjärjestystä siten, että edetään ensin huomattavastikin lähempää sisäänpäin.</w:t>
      </w:r>
    </w:p>
    <w:p w14:paraId="1A0013F7" w14:textId="77777777" w:rsidR="00FE6B0E" w:rsidRDefault="00FE6B0E" w:rsidP="0017255B">
      <w:pPr>
        <w:pStyle w:val="Leipis"/>
      </w:pPr>
    </w:p>
    <w:p w14:paraId="0449F313" w14:textId="4F7DD0A5" w:rsidR="00FE6B0E" w:rsidRDefault="00FE6B0E" w:rsidP="0017255B">
      <w:pPr>
        <w:pStyle w:val="Leipis"/>
      </w:pPr>
      <w:r>
        <w:t>Kartoituksen sisältö:</w:t>
      </w:r>
    </w:p>
    <w:p w14:paraId="2600212E" w14:textId="239DC45B" w:rsidR="0017255B" w:rsidRPr="005E29CF" w:rsidRDefault="0017255B" w:rsidP="00FE6B0E">
      <w:pPr>
        <w:pStyle w:val="Leipis"/>
        <w:numPr>
          <w:ilvl w:val="0"/>
          <w:numId w:val="19"/>
        </w:numPr>
        <w:spacing w:before="120" w:after="120"/>
        <w:ind w:hanging="357"/>
      </w:pPr>
      <w:r w:rsidRPr="005E29CF">
        <w:t>Visuaalinen kartoitus</w:t>
      </w:r>
      <w:r w:rsidR="00FE6B0E" w:rsidRPr="005E29CF">
        <w:t xml:space="preserve">, </w:t>
      </w:r>
      <w:r w:rsidR="00AA7E04" w:rsidRPr="005E29CF">
        <w:t xml:space="preserve">destruktiivinen </w:t>
      </w:r>
      <w:r w:rsidR="00FE6B0E" w:rsidRPr="005E29CF">
        <w:t>näytteenotto</w:t>
      </w:r>
    </w:p>
    <w:p w14:paraId="33F80C08" w14:textId="53EEBD8A" w:rsidR="00D13F8F" w:rsidRPr="005E29CF" w:rsidRDefault="005E29CF" w:rsidP="008C5DBA">
      <w:pPr>
        <w:pStyle w:val="Leipis"/>
        <w:numPr>
          <w:ilvl w:val="1"/>
          <w:numId w:val="19"/>
        </w:numPr>
        <w:spacing w:before="120" w:after="120"/>
        <w:ind w:hanging="357"/>
      </w:pPr>
      <w:r w:rsidRPr="005E29CF">
        <w:rPr>
          <w:rFonts w:asciiTheme="minorHAnsi" w:hAnsiTheme="minorHAnsi" w:cstheme="minorHAnsi"/>
          <w:szCs w:val="24"/>
        </w:rPr>
        <w:t xml:space="preserve">Kartoitus tehdään siten, että </w:t>
      </w:r>
      <w:r w:rsidR="00A01A09">
        <w:rPr>
          <w:rFonts w:asciiTheme="minorHAnsi" w:hAnsiTheme="minorHAnsi" w:cstheme="minorHAnsi"/>
          <w:szCs w:val="24"/>
        </w:rPr>
        <w:t>määritetään v</w:t>
      </w:r>
      <w:r w:rsidRPr="005E29CF">
        <w:rPr>
          <w:rFonts w:asciiTheme="minorHAnsi" w:hAnsiTheme="minorHAnsi" w:cstheme="minorHAnsi"/>
          <w:szCs w:val="24"/>
        </w:rPr>
        <w:t xml:space="preserve">ähintään 99 % luotettavuudella </w:t>
      </w:r>
      <w:r w:rsidRPr="005E29CF">
        <w:rPr>
          <w:rFonts w:asciiTheme="minorHAnsi" w:hAnsiTheme="minorHAnsi" w:cstheme="minorHAnsi"/>
          <w:szCs w:val="24"/>
          <w:shd w:val="clear" w:color="auto" w:fill="FFFFFF"/>
        </w:rPr>
        <w:t>saastuneiden kasvien 0.5 prosentin esiintymistaso.</w:t>
      </w:r>
      <w:r w:rsidRPr="005E29CF">
        <w:rPr>
          <w:rFonts w:ascii="Arial Unicode MS" w:hAnsi="Arial Unicode MS"/>
          <w:sz w:val="21"/>
          <w:szCs w:val="21"/>
          <w:shd w:val="clear" w:color="auto" w:fill="FFFFFF"/>
        </w:rPr>
        <w:t xml:space="preserve"> </w:t>
      </w:r>
    </w:p>
    <w:p w14:paraId="52183B3C" w14:textId="0502CC99" w:rsidR="008C5DBA" w:rsidRDefault="001B45C2" w:rsidP="008C5DBA">
      <w:pPr>
        <w:pStyle w:val="Leipis"/>
        <w:numPr>
          <w:ilvl w:val="1"/>
          <w:numId w:val="19"/>
        </w:numPr>
        <w:spacing w:before="120" w:after="120"/>
        <w:ind w:hanging="357"/>
      </w:pPr>
      <w:r w:rsidRPr="001B45C2">
        <w:t>Koivut, joi</w:t>
      </w:r>
      <w:r>
        <w:t xml:space="preserve">den latvus </w:t>
      </w:r>
      <w:r w:rsidR="00A77AD0">
        <w:t xml:space="preserve">on </w:t>
      </w:r>
      <w:r w:rsidR="008C5DBA">
        <w:t xml:space="preserve">voimakkaasti </w:t>
      </w:r>
      <w:r>
        <w:t>har</w:t>
      </w:r>
      <w:r w:rsidR="00D13F8F">
        <w:t>suu</w:t>
      </w:r>
      <w:r>
        <w:t>ntunut tai kuollut</w:t>
      </w:r>
      <w:r w:rsidRPr="001B45C2">
        <w:t xml:space="preserve">, tulee kaataa </w:t>
      </w:r>
      <w:r>
        <w:t>tarkempaa tutkimusta varten</w:t>
      </w:r>
      <w:r w:rsidRPr="001B45C2">
        <w:t xml:space="preserve">. </w:t>
      </w:r>
      <w:r w:rsidR="008C5DBA">
        <w:t>Joissain tapauksissa, kun harsuuntuneita puita on paljon, voidaan käyttää puukiipeilyä kaatotarpeen määrittämiseksi.</w:t>
      </w:r>
    </w:p>
    <w:p w14:paraId="69A7E489" w14:textId="71A3EF18" w:rsidR="001B45C2" w:rsidRDefault="001B45C2" w:rsidP="00FE6B0E">
      <w:pPr>
        <w:pStyle w:val="Leipis"/>
        <w:numPr>
          <w:ilvl w:val="1"/>
          <w:numId w:val="19"/>
        </w:numPr>
        <w:spacing w:before="120" w:after="120"/>
        <w:ind w:hanging="357"/>
      </w:pPr>
      <w:r>
        <w:lastRenderedPageBreak/>
        <w:t xml:space="preserve">Terveistä puista (otanta) poistetaan </w:t>
      </w:r>
      <w:r w:rsidRPr="001B45C2">
        <w:t>kaksi halkaisijaltaan 5–8 cm:n oksaa puun keskilatvuksesta ja kuor</w:t>
      </w:r>
      <w:r>
        <w:t>itaan niistä 50 cm osa oksien tyvestä alkaen</w:t>
      </w:r>
      <w:r w:rsidR="00737513">
        <w:t xml:space="preserve"> tarkempaa tutkimusta varten</w:t>
      </w:r>
      <w:r>
        <w:t xml:space="preserve">. </w:t>
      </w:r>
    </w:p>
    <w:p w14:paraId="389CCE4D" w14:textId="77777777" w:rsidR="00617352" w:rsidRDefault="00617352" w:rsidP="00617352"/>
    <w:p w14:paraId="79B46054" w14:textId="5238B214" w:rsidR="00617352" w:rsidRDefault="00617352" w:rsidP="00617352">
      <w:pPr>
        <w:pStyle w:val="Otsikko2"/>
      </w:pPr>
      <w:bookmarkStart w:id="16" w:name="_Toc158972001"/>
      <w:r>
        <w:t>Päätös rajatun alueen muodostamisesta</w:t>
      </w:r>
      <w:bookmarkEnd w:id="16"/>
    </w:p>
    <w:p w14:paraId="723524C4" w14:textId="77777777" w:rsidR="00E30123" w:rsidRDefault="00E30123" w:rsidP="00E30123"/>
    <w:p w14:paraId="719553E5" w14:textId="14FEC8CA" w:rsidR="00E30123" w:rsidRPr="004E2018" w:rsidRDefault="00FB7E20" w:rsidP="00E30123">
      <w:pPr>
        <w:pStyle w:val="Leipis"/>
        <w:rPr>
          <w:color w:val="FF0000"/>
        </w:rPr>
      </w:pPr>
      <w:r w:rsidRPr="00334967">
        <w:rPr>
          <w:szCs w:val="24"/>
        </w:rPr>
        <w:t>Päätös rajatun alueen muodostamisesta tehdään yleisen valmiussuunnitelman mukaisesti</w:t>
      </w:r>
      <w:r>
        <w:t xml:space="preserve">. </w:t>
      </w:r>
      <w:r w:rsidR="00D60F5E">
        <w:t xml:space="preserve">Rajattu alue määritetään jo ensimmäisen saastuneen puun perusteella, mikäli ei todeta, että kyseessä on </w:t>
      </w:r>
      <w:r w:rsidR="00CD6DFD">
        <w:t xml:space="preserve">todennäköisesti </w:t>
      </w:r>
      <w:r w:rsidR="00D60F5E">
        <w:t>tapaus, jossa rajattua aluetta ei ole tarvetta muodostaa lainkaan (</w:t>
      </w:r>
      <w:r w:rsidR="000A1113">
        <w:t>luku</w:t>
      </w:r>
      <w:r w:rsidR="00D60F5E">
        <w:t xml:space="preserve"> 4.3). Lähtökohtaisesti on oletettavissa, että rajattu alue muodostetaan aina, kun tuhooja löytyy elävästä puusta. </w:t>
      </w:r>
    </w:p>
    <w:p w14:paraId="08C077BA" w14:textId="77777777" w:rsidR="00E30123" w:rsidRDefault="00E30123" w:rsidP="00E30123">
      <w:pPr>
        <w:pStyle w:val="Leipis"/>
      </w:pPr>
    </w:p>
    <w:p w14:paraId="220C9FE3" w14:textId="77777777" w:rsidR="00E30123" w:rsidRPr="00DE29DA" w:rsidRDefault="00E30123" w:rsidP="00E30123">
      <w:pPr>
        <w:ind w:left="1304"/>
        <w:rPr>
          <w:szCs w:val="24"/>
        </w:rPr>
      </w:pPr>
      <w:r w:rsidRPr="00DE29DA">
        <w:rPr>
          <w:szCs w:val="24"/>
        </w:rPr>
        <w:t xml:space="preserve">Rajattu alue kattaa seuraavat: </w:t>
      </w:r>
    </w:p>
    <w:p w14:paraId="595E7D1D" w14:textId="145A0550" w:rsidR="00E30123" w:rsidRPr="00DE29DA" w:rsidRDefault="00E30123" w:rsidP="00DE29DA">
      <w:pPr>
        <w:pStyle w:val="Luettelokappale"/>
        <w:numPr>
          <w:ilvl w:val="0"/>
          <w:numId w:val="19"/>
        </w:numPr>
        <w:rPr>
          <w:sz w:val="24"/>
          <w:szCs w:val="24"/>
        </w:rPr>
      </w:pPr>
      <w:r w:rsidRPr="00DE29DA">
        <w:rPr>
          <w:sz w:val="24"/>
          <w:szCs w:val="24"/>
        </w:rPr>
        <w:t xml:space="preserve">saastunut alue vähintään </w:t>
      </w:r>
      <w:r w:rsidR="003A0F78">
        <w:rPr>
          <w:sz w:val="24"/>
          <w:szCs w:val="24"/>
        </w:rPr>
        <w:t xml:space="preserve">1 </w:t>
      </w:r>
      <w:r w:rsidR="006F4A57">
        <w:rPr>
          <w:sz w:val="24"/>
          <w:szCs w:val="24"/>
        </w:rPr>
        <w:t>kilo</w:t>
      </w:r>
      <w:r w:rsidRPr="00DE29DA">
        <w:rPr>
          <w:sz w:val="24"/>
          <w:szCs w:val="24"/>
        </w:rPr>
        <w:t xml:space="preserve">metrin säteellä saastuneiden kasvien ympärillä, mukaan lukien saastuneet kasvit ja kaikki kasvit, jotka todennäköisesti voivat </w:t>
      </w:r>
      <w:r w:rsidR="006F4A57">
        <w:rPr>
          <w:sz w:val="24"/>
          <w:szCs w:val="24"/>
        </w:rPr>
        <w:t>olla saastuneita</w:t>
      </w:r>
    </w:p>
    <w:p w14:paraId="2930284A" w14:textId="36FDE80B" w:rsidR="00E30123" w:rsidRPr="00DE29DA" w:rsidRDefault="00E30123" w:rsidP="00DE29DA">
      <w:pPr>
        <w:pStyle w:val="Luettelokappale"/>
        <w:numPr>
          <w:ilvl w:val="0"/>
          <w:numId w:val="19"/>
        </w:numPr>
        <w:rPr>
          <w:sz w:val="24"/>
          <w:szCs w:val="24"/>
        </w:rPr>
      </w:pPr>
      <w:r w:rsidRPr="00DE29DA">
        <w:rPr>
          <w:sz w:val="24"/>
          <w:szCs w:val="24"/>
        </w:rPr>
        <w:t xml:space="preserve">puskurialue, joka ulottuu vähintään </w:t>
      </w:r>
      <w:r w:rsidR="003A0F78">
        <w:rPr>
          <w:sz w:val="24"/>
          <w:szCs w:val="24"/>
        </w:rPr>
        <w:t>10</w:t>
      </w:r>
      <w:r w:rsidRPr="00DE29DA">
        <w:rPr>
          <w:sz w:val="24"/>
          <w:szCs w:val="24"/>
        </w:rPr>
        <w:t xml:space="preserve"> kilometrin päähän saastuneen alueen rajasta.</w:t>
      </w:r>
    </w:p>
    <w:p w14:paraId="37865A01" w14:textId="2AFFF385" w:rsidR="00E30123" w:rsidRPr="004F616C" w:rsidRDefault="00E30123" w:rsidP="00E30123">
      <w:pPr>
        <w:pStyle w:val="Leipis"/>
      </w:pPr>
      <w:r w:rsidRPr="004F616C">
        <w:t xml:space="preserve">Rajatun alueen muodostaminen tehdään yleisen valmiussuunnitelman luku </w:t>
      </w:r>
      <w:r w:rsidR="004F616C" w:rsidRPr="004F616C">
        <w:t xml:space="preserve">3.3 </w:t>
      </w:r>
      <w:r w:rsidRPr="004F616C">
        <w:t>mukaisesti.</w:t>
      </w:r>
    </w:p>
    <w:p w14:paraId="383797E7" w14:textId="77777777" w:rsidR="00E30123" w:rsidRDefault="00E30123" w:rsidP="00E30123">
      <w:pPr>
        <w:pStyle w:val="Leipis"/>
      </w:pPr>
    </w:p>
    <w:p w14:paraId="47CB53F5" w14:textId="77777777" w:rsidR="00E30123" w:rsidRPr="008F16B6" w:rsidRDefault="00E30123" w:rsidP="00E30123">
      <w:pPr>
        <w:pStyle w:val="Leipis"/>
        <w:rPr>
          <w:b/>
          <w:bCs/>
          <w:color w:val="000000" w:themeColor="text1"/>
        </w:rPr>
      </w:pPr>
      <w:r w:rsidRPr="008F16B6">
        <w:rPr>
          <w:b/>
          <w:bCs/>
          <w:color w:val="000000" w:themeColor="text1"/>
        </w:rPr>
        <w:t xml:space="preserve">Kun rajattu alue muodostetaan, </w:t>
      </w:r>
    </w:p>
    <w:p w14:paraId="5E60AC14" w14:textId="15860CC2" w:rsidR="00E30123" w:rsidRDefault="005D2769" w:rsidP="00E2511D">
      <w:pPr>
        <w:pStyle w:val="Leipis"/>
        <w:numPr>
          <w:ilvl w:val="0"/>
          <w:numId w:val="16"/>
        </w:numPr>
        <w:rPr>
          <w:color w:val="000000" w:themeColor="text1"/>
        </w:rPr>
      </w:pPr>
      <w:r>
        <w:rPr>
          <w:color w:val="000000" w:themeColor="text1"/>
        </w:rPr>
        <w:t>T</w:t>
      </w:r>
      <w:r w:rsidR="00E30123" w:rsidRPr="008F16B6">
        <w:rPr>
          <w:color w:val="000000" w:themeColor="text1"/>
        </w:rPr>
        <w:t>ehdään alueen toimijoille</w:t>
      </w:r>
      <w:r w:rsidR="00E30123">
        <w:rPr>
          <w:color w:val="000000" w:themeColor="text1"/>
        </w:rPr>
        <w:t xml:space="preserve"> ja asukkaille</w:t>
      </w:r>
      <w:r w:rsidR="00E30123" w:rsidRPr="008F16B6">
        <w:rPr>
          <w:color w:val="000000" w:themeColor="text1"/>
        </w:rPr>
        <w:t xml:space="preserve"> päätökset </w:t>
      </w:r>
      <w:r w:rsidR="00DE29DA">
        <w:rPr>
          <w:color w:val="000000" w:themeColor="text1"/>
        </w:rPr>
        <w:t xml:space="preserve">yleisen valmiussuunnitelman sekä </w:t>
      </w:r>
      <w:r w:rsidR="00E30123" w:rsidRPr="008F16B6">
        <w:rPr>
          <w:color w:val="000000" w:themeColor="text1"/>
        </w:rPr>
        <w:t>lu</w:t>
      </w:r>
      <w:r w:rsidR="00E30123">
        <w:rPr>
          <w:color w:val="000000" w:themeColor="text1"/>
        </w:rPr>
        <w:t>kuje</w:t>
      </w:r>
      <w:r w:rsidR="00E30123" w:rsidRPr="008F16B6">
        <w:rPr>
          <w:color w:val="000000" w:themeColor="text1"/>
        </w:rPr>
        <w:t>n 5</w:t>
      </w:r>
      <w:r w:rsidR="00E30123">
        <w:rPr>
          <w:color w:val="000000" w:themeColor="text1"/>
        </w:rPr>
        <w:t xml:space="preserve"> ja 6</w:t>
      </w:r>
      <w:r w:rsidR="00E30123" w:rsidRPr="008F16B6">
        <w:rPr>
          <w:color w:val="000000" w:themeColor="text1"/>
        </w:rPr>
        <w:t xml:space="preserve"> mukaisesti.</w:t>
      </w:r>
    </w:p>
    <w:p w14:paraId="02F19A29" w14:textId="49DF6106" w:rsidR="00473F70" w:rsidRDefault="00473F70" w:rsidP="00473F70">
      <w:pPr>
        <w:pStyle w:val="Leipis"/>
        <w:numPr>
          <w:ilvl w:val="1"/>
          <w:numId w:val="16"/>
        </w:numPr>
        <w:rPr>
          <w:color w:val="000000" w:themeColor="text1"/>
        </w:rPr>
      </w:pPr>
      <w:r>
        <w:rPr>
          <w:color w:val="000000" w:themeColor="text1"/>
        </w:rPr>
        <w:t xml:space="preserve">Hävitystoimia saastuneella alueella koskevat päätökset pyritään tekemään </w:t>
      </w:r>
      <w:r w:rsidR="003A0F78">
        <w:rPr>
          <w:color w:val="000000" w:themeColor="text1"/>
        </w:rPr>
        <w:t>5</w:t>
      </w:r>
      <w:r>
        <w:rPr>
          <w:color w:val="000000" w:themeColor="text1"/>
        </w:rPr>
        <w:t xml:space="preserve"> </w:t>
      </w:r>
      <w:r w:rsidR="00733AD2">
        <w:rPr>
          <w:color w:val="000000" w:themeColor="text1"/>
        </w:rPr>
        <w:t>työ</w:t>
      </w:r>
      <w:r>
        <w:rPr>
          <w:color w:val="000000" w:themeColor="text1"/>
        </w:rPr>
        <w:t>päivän kuluessa löydöksestä.</w:t>
      </w:r>
    </w:p>
    <w:p w14:paraId="45E15DF6" w14:textId="405675F0" w:rsidR="00473F70" w:rsidRDefault="003A0F78" w:rsidP="00473F70">
      <w:pPr>
        <w:pStyle w:val="Leipis"/>
        <w:numPr>
          <w:ilvl w:val="1"/>
          <w:numId w:val="16"/>
        </w:numPr>
        <w:rPr>
          <w:color w:val="000000" w:themeColor="text1"/>
        </w:rPr>
      </w:pPr>
      <w:r>
        <w:rPr>
          <w:color w:val="000000" w:themeColor="text1"/>
        </w:rPr>
        <w:t>Rajauspäätös</w:t>
      </w:r>
      <w:r w:rsidR="00473F70">
        <w:rPr>
          <w:color w:val="000000" w:themeColor="text1"/>
        </w:rPr>
        <w:t xml:space="preserve"> alueen toimijoille/asukkaille pyritään tekemään </w:t>
      </w:r>
      <w:r>
        <w:rPr>
          <w:color w:val="000000" w:themeColor="text1"/>
        </w:rPr>
        <w:t>10</w:t>
      </w:r>
      <w:r w:rsidR="00473F70">
        <w:rPr>
          <w:color w:val="000000" w:themeColor="text1"/>
        </w:rPr>
        <w:t xml:space="preserve"> </w:t>
      </w:r>
      <w:r w:rsidR="00733AD2">
        <w:rPr>
          <w:color w:val="000000" w:themeColor="text1"/>
        </w:rPr>
        <w:t>työpäivä</w:t>
      </w:r>
      <w:r w:rsidR="00473F70">
        <w:rPr>
          <w:color w:val="000000" w:themeColor="text1"/>
        </w:rPr>
        <w:t>n kuluessa löydöksestä.</w:t>
      </w:r>
    </w:p>
    <w:p w14:paraId="7A60CFC0" w14:textId="1B7367A0" w:rsidR="00CD6DFD" w:rsidRDefault="00CD6DFD" w:rsidP="00E2511D">
      <w:pPr>
        <w:pStyle w:val="Leipis"/>
        <w:numPr>
          <w:ilvl w:val="0"/>
          <w:numId w:val="16"/>
        </w:numPr>
        <w:rPr>
          <w:color w:val="000000" w:themeColor="text1"/>
        </w:rPr>
      </w:pPr>
      <w:r>
        <w:rPr>
          <w:color w:val="000000" w:themeColor="text1"/>
        </w:rPr>
        <w:t xml:space="preserve">Mikäli rajattu alue on </w:t>
      </w:r>
      <w:r w:rsidR="00B563EB">
        <w:rPr>
          <w:color w:val="000000" w:themeColor="text1"/>
        </w:rPr>
        <w:t xml:space="preserve">määrätty jo ensimmäisen saastuneen puun </w:t>
      </w:r>
      <w:r w:rsidR="002E0C27">
        <w:rPr>
          <w:color w:val="000000" w:themeColor="text1"/>
        </w:rPr>
        <w:t>perust</w:t>
      </w:r>
      <w:r w:rsidR="00B563EB">
        <w:rPr>
          <w:color w:val="000000" w:themeColor="text1"/>
        </w:rPr>
        <w:t>eella, jatketaan luku 4.1 mukaiseen intensiiviseen kartoitukseen.</w:t>
      </w:r>
    </w:p>
    <w:p w14:paraId="3DB65F72" w14:textId="648A2795" w:rsidR="00E30123" w:rsidRPr="008F16B6" w:rsidRDefault="005D2769" w:rsidP="00E2511D">
      <w:pPr>
        <w:pStyle w:val="Leipis"/>
        <w:numPr>
          <w:ilvl w:val="0"/>
          <w:numId w:val="16"/>
        </w:numPr>
        <w:rPr>
          <w:color w:val="000000" w:themeColor="text1"/>
        </w:rPr>
      </w:pPr>
      <w:r>
        <w:rPr>
          <w:color w:val="000000" w:themeColor="text1"/>
        </w:rPr>
        <w:t>K</w:t>
      </w:r>
      <w:r w:rsidR="00E30123">
        <w:rPr>
          <w:color w:val="000000" w:themeColor="text1"/>
        </w:rPr>
        <w:t xml:space="preserve">artoitus jatkuu rajatun </w:t>
      </w:r>
      <w:r w:rsidR="00E30123" w:rsidRPr="00733AD2">
        <w:t xml:space="preserve">alueen </w:t>
      </w:r>
      <w:r w:rsidR="00733AD2" w:rsidRPr="00733AD2">
        <w:t>kartoituksena</w:t>
      </w:r>
      <w:r w:rsidR="00E30123" w:rsidRPr="00733AD2">
        <w:t xml:space="preserve"> luku </w:t>
      </w:r>
      <w:r w:rsidR="00E30123">
        <w:rPr>
          <w:color w:val="000000" w:themeColor="text1"/>
        </w:rPr>
        <w:t>7 mukaisesti.</w:t>
      </w:r>
    </w:p>
    <w:p w14:paraId="18786CA3" w14:textId="77777777" w:rsidR="00E30123" w:rsidRDefault="00E30123" w:rsidP="00E30123">
      <w:pPr>
        <w:pStyle w:val="Leipis"/>
        <w:rPr>
          <w:color w:val="FF0000"/>
        </w:rPr>
      </w:pPr>
    </w:p>
    <w:p w14:paraId="5EEC62FC" w14:textId="77777777" w:rsidR="00E30123" w:rsidRDefault="00E30123" w:rsidP="00E30123">
      <w:pPr>
        <w:pStyle w:val="Leipis"/>
      </w:pPr>
      <w:r w:rsidRPr="008F16B6">
        <w:rPr>
          <w:b/>
          <w:bCs/>
        </w:rPr>
        <w:t>Kun rajattua aluetta ei muodosteta</w:t>
      </w:r>
      <w:r>
        <w:t>, toimitaan luvun 4.3 mukaisesti.</w:t>
      </w:r>
    </w:p>
    <w:p w14:paraId="00A74AF2" w14:textId="77777777" w:rsidR="00E30123" w:rsidRDefault="00E30123" w:rsidP="00E30123">
      <w:pPr>
        <w:pStyle w:val="Leipis"/>
        <w:rPr>
          <w:b/>
          <w:bCs/>
        </w:rPr>
      </w:pPr>
    </w:p>
    <w:p w14:paraId="2A01BFAA" w14:textId="2CF2DFE9" w:rsidR="00E30123" w:rsidRDefault="00E30123" w:rsidP="00E30123">
      <w:pPr>
        <w:pStyle w:val="Leipis"/>
        <w:rPr>
          <w:b/>
          <w:bCs/>
        </w:rPr>
      </w:pPr>
      <w:r>
        <w:rPr>
          <w:b/>
          <w:bCs/>
        </w:rPr>
        <w:t>Rajatun alueen laajentaminen uusien löydösten perusteella</w:t>
      </w:r>
    </w:p>
    <w:p w14:paraId="028CE0B6" w14:textId="18DEBF2B" w:rsidR="00E30123" w:rsidRPr="005D2769" w:rsidRDefault="00E30123" w:rsidP="00E2511D">
      <w:pPr>
        <w:pStyle w:val="Leipis"/>
        <w:numPr>
          <w:ilvl w:val="0"/>
          <w:numId w:val="17"/>
        </w:numPr>
      </w:pPr>
      <w:r w:rsidRPr="005D2769">
        <w:t xml:space="preserve">Uudet löydökset saastuneelta alueelta tai puskurialueelta laajentavat </w:t>
      </w:r>
      <w:r w:rsidR="00A01A09">
        <w:t>rajattua</w:t>
      </w:r>
      <w:r w:rsidRPr="005D2769">
        <w:t xml:space="preserve"> aluetta </w:t>
      </w:r>
      <w:r w:rsidR="005D2769" w:rsidRPr="005D2769">
        <w:t>siten, että saastuneiden kasvien ympärille perustetaan uudet saastuneet alueet ja puskurialueet yo. mukaisesti.</w:t>
      </w:r>
    </w:p>
    <w:p w14:paraId="68D4C4B3" w14:textId="77777777" w:rsidR="0011517C" w:rsidRDefault="0011517C" w:rsidP="0011517C"/>
    <w:p w14:paraId="6CA58EEC" w14:textId="5695A030" w:rsidR="00617352" w:rsidRDefault="00617352" w:rsidP="00617352">
      <w:pPr>
        <w:pStyle w:val="Otsikko2"/>
      </w:pPr>
      <w:bookmarkStart w:id="17" w:name="_Toc158972002"/>
      <w:r>
        <w:t>Tapaukset, joissa rajattua aluetta ei muodosteta</w:t>
      </w:r>
      <w:bookmarkEnd w:id="17"/>
    </w:p>
    <w:p w14:paraId="3E7AA8C6" w14:textId="77777777" w:rsidR="00D66423" w:rsidRDefault="00D66423" w:rsidP="00D66423"/>
    <w:p w14:paraId="33FDCFFF" w14:textId="77777777" w:rsidR="0011517C" w:rsidRPr="001318A2" w:rsidRDefault="0011517C" w:rsidP="00E2511D">
      <w:pPr>
        <w:pStyle w:val="Leipis"/>
        <w:numPr>
          <w:ilvl w:val="0"/>
          <w:numId w:val="14"/>
        </w:numPr>
        <w:rPr>
          <w:b/>
          <w:bCs/>
        </w:rPr>
      </w:pPr>
      <w:bookmarkStart w:id="18" w:name="_Toc126062686"/>
      <w:r w:rsidRPr="001318A2">
        <w:rPr>
          <w:b/>
          <w:bCs/>
        </w:rPr>
        <w:t>Ilmoitus komissiolle</w:t>
      </w:r>
      <w:bookmarkEnd w:id="18"/>
    </w:p>
    <w:p w14:paraId="2B2131CB" w14:textId="77777777" w:rsidR="0011517C" w:rsidRDefault="0011517C" w:rsidP="0011517C">
      <w:pPr>
        <w:pStyle w:val="Leipis"/>
      </w:pPr>
    </w:p>
    <w:p w14:paraId="1CF983A1" w14:textId="4913FF4E" w:rsidR="0011517C" w:rsidRDefault="0011517C" w:rsidP="0011517C">
      <w:pPr>
        <w:pStyle w:val="Leipis"/>
      </w:pPr>
      <w:r>
        <w:t xml:space="preserve">Valmiusryhmä huolehtii siitä, että EU:n komissiolle ja muille jäsenvaltioille tehdään ilmoitus päätöksestä olla muodostamatta rajattua aluetta, sekä </w:t>
      </w:r>
      <w:r w:rsidR="002E0C27">
        <w:t xml:space="preserve">annetaan </w:t>
      </w:r>
      <w:r>
        <w:t xml:space="preserve">päätöksen perustelut. </w:t>
      </w:r>
    </w:p>
    <w:p w14:paraId="21275B8B" w14:textId="77777777" w:rsidR="0011517C" w:rsidRDefault="0011517C" w:rsidP="0011517C">
      <w:pPr>
        <w:pStyle w:val="Leipis"/>
      </w:pPr>
    </w:p>
    <w:p w14:paraId="7DEFA74E" w14:textId="77777777" w:rsidR="0011517C" w:rsidRDefault="0011517C" w:rsidP="0011517C">
      <w:pPr>
        <w:pStyle w:val="Leipis"/>
      </w:pPr>
      <w:r>
        <w:t xml:space="preserve">Rajattu alue voidaan jättää muodostamatta, jos seuraavat edellytykset täyttyvät: </w:t>
      </w:r>
    </w:p>
    <w:p w14:paraId="6DF243EF" w14:textId="77777777" w:rsidR="0011517C" w:rsidRPr="007501CA" w:rsidRDefault="0011517C" w:rsidP="0011517C">
      <w:pPr>
        <w:pStyle w:val="Leipis"/>
      </w:pPr>
      <w:r>
        <w:t xml:space="preserve">a) on näyttöä siitä, että tuhooja on kulkeutunut alueelle kasveissa tai kasvimateriaaleissa, joissa se havaittiin, ja kyseiset kasvit olivat saastuneet ennen niiden tuomista kyseiselle alueelle eikä asianomaisen tuhoojan lisääntymistä ole tapahtunut, tai on näyttöä siitä, että kyseessä on yksittäinen havainto, jonka ei odoteta johtavan </w:t>
      </w:r>
      <w:r w:rsidRPr="007501CA">
        <w:t>asianomaisen tuhoojan asettumiseen</w:t>
      </w:r>
    </w:p>
    <w:p w14:paraId="303C862C" w14:textId="0366C7D0" w:rsidR="004F616C" w:rsidRPr="007501CA" w:rsidRDefault="00C81B91" w:rsidP="006B15E8">
      <w:pPr>
        <w:pStyle w:val="Leipis"/>
        <w:numPr>
          <w:ilvl w:val="0"/>
          <w:numId w:val="17"/>
        </w:numPr>
        <w:spacing w:before="120" w:after="120"/>
        <w:ind w:left="2018" w:hanging="357"/>
      </w:pPr>
      <w:r w:rsidRPr="007501CA">
        <w:t>Esimerkiksi toukkia/koteloita havaitaan ulkomaisesta puutavarasta, ei ulostuloaukkoja</w:t>
      </w:r>
      <w:r w:rsidR="00D948F3" w:rsidRPr="007501CA">
        <w:t>.</w:t>
      </w:r>
    </w:p>
    <w:p w14:paraId="33800F84" w14:textId="54AA80BB" w:rsidR="0011517C" w:rsidRDefault="0011517C" w:rsidP="0011517C">
      <w:pPr>
        <w:pStyle w:val="Leipis"/>
      </w:pPr>
      <w:r>
        <w:t>b) erityisen tutkimuksen tulosten ja toteutettujen hävittämistoimenpiteiden avulla on varmistettu, että asianomainen tuhooja ei ole asettunut alueelle ja että asianomaisen tuhoojan leviäminen ja lisääntyminen ei ole mahdollista sen biologian vuoksi</w:t>
      </w:r>
    </w:p>
    <w:p w14:paraId="072DA5E6" w14:textId="60F2F7FC" w:rsidR="00C81B91" w:rsidRDefault="00862C53" w:rsidP="006B15E8">
      <w:pPr>
        <w:pStyle w:val="Leipis"/>
        <w:numPr>
          <w:ilvl w:val="0"/>
          <w:numId w:val="17"/>
        </w:numPr>
        <w:spacing w:before="120" w:after="120"/>
        <w:ind w:left="2018" w:hanging="357"/>
      </w:pPr>
      <w:r>
        <w:t xml:space="preserve">Saastunut materiaali hävitetään välittömästi ja hävitystä seuraa </w:t>
      </w:r>
      <w:r w:rsidR="00C81B91">
        <w:t xml:space="preserve">kartoitus </w:t>
      </w:r>
      <w:r>
        <w:t xml:space="preserve">(katso </w:t>
      </w:r>
      <w:r w:rsidR="00C81B91">
        <w:t>alla</w:t>
      </w:r>
      <w:r>
        <w:t>)</w:t>
      </w:r>
      <w:r w:rsidR="00D948F3">
        <w:t>.</w:t>
      </w:r>
    </w:p>
    <w:p w14:paraId="67F79C10" w14:textId="77777777" w:rsidR="0011517C" w:rsidRPr="001318A2" w:rsidRDefault="0011517C" w:rsidP="0011517C">
      <w:pPr>
        <w:pStyle w:val="Leipis"/>
        <w:ind w:left="0"/>
        <w:rPr>
          <w:color w:val="FF0000"/>
        </w:rPr>
      </w:pPr>
    </w:p>
    <w:p w14:paraId="4CDAE22D" w14:textId="3BB768DF" w:rsidR="00617352" w:rsidRPr="006B15E8" w:rsidRDefault="0011517C" w:rsidP="00617352">
      <w:pPr>
        <w:pStyle w:val="Luettelokappale"/>
        <w:numPr>
          <w:ilvl w:val="0"/>
          <w:numId w:val="15"/>
        </w:numPr>
        <w:spacing w:after="0"/>
        <w:rPr>
          <w:b/>
          <w:bCs/>
          <w:sz w:val="24"/>
          <w:szCs w:val="24"/>
        </w:rPr>
      </w:pPr>
      <w:r w:rsidRPr="00D37180">
        <w:rPr>
          <w:b/>
          <w:bCs/>
          <w:sz w:val="24"/>
          <w:szCs w:val="24"/>
        </w:rPr>
        <w:t>Kartoitus, kun rajattua aluetta ei muodosteta</w:t>
      </w:r>
    </w:p>
    <w:p w14:paraId="4E96502A" w14:textId="77777777" w:rsidR="00D948F3" w:rsidRPr="00E643C6" w:rsidRDefault="00D948F3" w:rsidP="006B15E8">
      <w:pPr>
        <w:pStyle w:val="Leipis"/>
        <w:numPr>
          <w:ilvl w:val="0"/>
          <w:numId w:val="18"/>
        </w:numPr>
        <w:spacing w:before="120" w:after="120"/>
        <w:ind w:left="2018" w:hanging="357"/>
        <w:rPr>
          <w:color w:val="000000" w:themeColor="text1"/>
        </w:rPr>
      </w:pPr>
      <w:r w:rsidRPr="00E643C6">
        <w:rPr>
          <w:color w:val="000000" w:themeColor="text1"/>
        </w:rPr>
        <w:t xml:space="preserve">Kartoitus tehdään 1 km säteellä saastuneesta materiaalista. </w:t>
      </w:r>
    </w:p>
    <w:p w14:paraId="5E3AD9E7" w14:textId="4403C26D" w:rsidR="005D2769" w:rsidRPr="005566FE" w:rsidRDefault="00D948F3" w:rsidP="006B15E8">
      <w:pPr>
        <w:pStyle w:val="Leipis"/>
        <w:numPr>
          <w:ilvl w:val="0"/>
          <w:numId w:val="18"/>
        </w:numPr>
        <w:spacing w:before="120" w:after="120"/>
        <w:ind w:left="2018" w:hanging="357"/>
        <w:rPr>
          <w:color w:val="000000" w:themeColor="text1"/>
        </w:rPr>
      </w:pPr>
      <w:r w:rsidRPr="005566FE">
        <w:rPr>
          <w:color w:val="000000" w:themeColor="text1"/>
        </w:rPr>
        <w:t xml:space="preserve">Kartoitusta jatketaan vähintään kolme vuotta. </w:t>
      </w:r>
    </w:p>
    <w:p w14:paraId="19931706" w14:textId="77777777" w:rsidR="005D2769" w:rsidRDefault="005D2769" w:rsidP="00617352"/>
    <w:p w14:paraId="162445C5" w14:textId="5775774E" w:rsidR="00E24AD7" w:rsidRPr="00E24AD7" w:rsidRDefault="00617352" w:rsidP="00E24AD7">
      <w:pPr>
        <w:pStyle w:val="Otsikko1"/>
      </w:pPr>
      <w:bookmarkStart w:id="19" w:name="_Toc158972003"/>
      <w:r>
        <w:t>Toimenpiteet saastuneella alueella</w:t>
      </w:r>
      <w:bookmarkEnd w:id="19"/>
    </w:p>
    <w:p w14:paraId="65C50555" w14:textId="77777777" w:rsidR="00240CC0" w:rsidRDefault="00240CC0" w:rsidP="00240CC0"/>
    <w:p w14:paraId="052E2AF2" w14:textId="3625BFB1" w:rsidR="00E24AD7" w:rsidRPr="00E24AD7" w:rsidRDefault="00E24AD7" w:rsidP="00240CC0">
      <w:pPr>
        <w:pStyle w:val="Leipis"/>
      </w:pPr>
      <w:r w:rsidRPr="00E24AD7">
        <w:t>Toteutetaan seuraavat toimenpiteet</w:t>
      </w:r>
      <w:r w:rsidR="00F45B1F">
        <w:t xml:space="preserve"> viranomaistoimin</w:t>
      </w:r>
      <w:r w:rsidRPr="00E24AD7">
        <w:t>:</w:t>
      </w:r>
    </w:p>
    <w:p w14:paraId="00F5DAF9" w14:textId="647B66C3" w:rsidR="00E24AD7" w:rsidRPr="00824550" w:rsidRDefault="00E24AD7" w:rsidP="00E2511D">
      <w:pPr>
        <w:pStyle w:val="Leipis"/>
        <w:numPr>
          <w:ilvl w:val="0"/>
          <w:numId w:val="11"/>
        </w:numPr>
        <w:rPr>
          <w:rStyle w:val="cf01"/>
          <w:rFonts w:asciiTheme="minorHAnsi" w:hAnsiTheme="minorHAnsi" w:cstheme="minorHAnsi"/>
          <w:sz w:val="24"/>
          <w:szCs w:val="24"/>
        </w:rPr>
      </w:pPr>
      <w:r w:rsidRPr="00824550">
        <w:rPr>
          <w:rStyle w:val="cf01"/>
          <w:rFonts w:asciiTheme="minorHAnsi" w:hAnsiTheme="minorHAnsi" w:cstheme="minorHAnsi"/>
          <w:sz w:val="24"/>
          <w:szCs w:val="24"/>
        </w:rPr>
        <w:t>Kaikkien saastuneiden k</w:t>
      </w:r>
      <w:r w:rsidR="0011517C">
        <w:rPr>
          <w:rStyle w:val="cf01"/>
          <w:rFonts w:asciiTheme="minorHAnsi" w:hAnsiTheme="minorHAnsi" w:cstheme="minorHAnsi"/>
          <w:sz w:val="24"/>
          <w:szCs w:val="24"/>
        </w:rPr>
        <w:t>asvi</w:t>
      </w:r>
      <w:r w:rsidRPr="00824550">
        <w:rPr>
          <w:rStyle w:val="cf01"/>
          <w:rFonts w:asciiTheme="minorHAnsi" w:hAnsiTheme="minorHAnsi" w:cstheme="minorHAnsi"/>
          <w:sz w:val="24"/>
          <w:szCs w:val="24"/>
        </w:rPr>
        <w:t>en ja k</w:t>
      </w:r>
      <w:r w:rsidR="0011517C">
        <w:rPr>
          <w:rStyle w:val="cf01"/>
          <w:rFonts w:asciiTheme="minorHAnsi" w:hAnsiTheme="minorHAnsi" w:cstheme="minorHAnsi"/>
          <w:sz w:val="24"/>
          <w:szCs w:val="24"/>
        </w:rPr>
        <w:t>asvi</w:t>
      </w:r>
      <w:r w:rsidRPr="00824550">
        <w:rPr>
          <w:rStyle w:val="cf01"/>
          <w:rFonts w:asciiTheme="minorHAnsi" w:hAnsiTheme="minorHAnsi" w:cstheme="minorHAnsi"/>
          <w:sz w:val="24"/>
          <w:szCs w:val="24"/>
        </w:rPr>
        <w:t>en, joiden epäillään olevan saastuneita, välitön kaataminen maan tasolta</w:t>
      </w:r>
      <w:r w:rsidR="00824550">
        <w:rPr>
          <w:rStyle w:val="cf01"/>
          <w:rFonts w:asciiTheme="minorHAnsi" w:hAnsiTheme="minorHAnsi" w:cstheme="minorHAnsi"/>
          <w:sz w:val="24"/>
          <w:szCs w:val="24"/>
        </w:rPr>
        <w:t>.</w:t>
      </w:r>
    </w:p>
    <w:p w14:paraId="4641F385" w14:textId="3F2CE7AF" w:rsidR="00824550" w:rsidRDefault="003C1CF9" w:rsidP="00E2511D">
      <w:pPr>
        <w:pStyle w:val="Leipis"/>
        <w:numPr>
          <w:ilvl w:val="0"/>
          <w:numId w:val="11"/>
        </w:numPr>
        <w:rPr>
          <w:rStyle w:val="cf01"/>
          <w:rFonts w:asciiTheme="minorHAnsi" w:hAnsiTheme="minorHAnsi" w:cstheme="minorHAnsi"/>
          <w:sz w:val="24"/>
          <w:szCs w:val="24"/>
        </w:rPr>
      </w:pPr>
      <w:r w:rsidRPr="00824550">
        <w:rPr>
          <w:rStyle w:val="cf01"/>
          <w:rFonts w:asciiTheme="minorHAnsi" w:hAnsiTheme="minorHAnsi" w:cstheme="minorHAnsi"/>
          <w:sz w:val="24"/>
          <w:szCs w:val="24"/>
        </w:rPr>
        <w:t>K</w:t>
      </w:r>
      <w:r w:rsidR="00E24AD7" w:rsidRPr="00824550">
        <w:rPr>
          <w:rStyle w:val="cf01"/>
          <w:rFonts w:asciiTheme="minorHAnsi" w:hAnsiTheme="minorHAnsi" w:cstheme="minorHAnsi"/>
          <w:sz w:val="24"/>
          <w:szCs w:val="24"/>
        </w:rPr>
        <w:t xml:space="preserve">aikkien koivujen välitön kaataminen maan tasolta </w:t>
      </w:r>
      <w:r w:rsidR="00690E72">
        <w:rPr>
          <w:rStyle w:val="cf01"/>
          <w:rFonts w:asciiTheme="minorHAnsi" w:hAnsiTheme="minorHAnsi" w:cstheme="minorHAnsi"/>
          <w:sz w:val="24"/>
          <w:szCs w:val="24"/>
        </w:rPr>
        <w:t>1 kilometrin</w:t>
      </w:r>
      <w:r w:rsidR="00E24AD7" w:rsidRPr="00824550">
        <w:rPr>
          <w:rStyle w:val="cf01"/>
          <w:rFonts w:asciiTheme="minorHAnsi" w:hAnsiTheme="minorHAnsi" w:cstheme="minorHAnsi"/>
          <w:sz w:val="24"/>
          <w:szCs w:val="24"/>
        </w:rPr>
        <w:t xml:space="preserve"> säteellä saastuneista k</w:t>
      </w:r>
      <w:r w:rsidR="0011517C">
        <w:rPr>
          <w:rStyle w:val="cf01"/>
          <w:rFonts w:asciiTheme="minorHAnsi" w:hAnsiTheme="minorHAnsi" w:cstheme="minorHAnsi"/>
          <w:sz w:val="24"/>
          <w:szCs w:val="24"/>
        </w:rPr>
        <w:t>asvei</w:t>
      </w:r>
      <w:r w:rsidR="00E24AD7" w:rsidRPr="00824550">
        <w:rPr>
          <w:rStyle w:val="cf01"/>
          <w:rFonts w:asciiTheme="minorHAnsi" w:hAnsiTheme="minorHAnsi" w:cstheme="minorHAnsi"/>
          <w:sz w:val="24"/>
          <w:szCs w:val="24"/>
        </w:rPr>
        <w:t>sta</w:t>
      </w:r>
      <w:r w:rsidR="00824550" w:rsidRPr="00824550">
        <w:rPr>
          <w:rStyle w:val="cf01"/>
          <w:rFonts w:asciiTheme="minorHAnsi" w:hAnsiTheme="minorHAnsi" w:cstheme="minorHAnsi"/>
          <w:sz w:val="24"/>
          <w:szCs w:val="24"/>
        </w:rPr>
        <w:t>.</w:t>
      </w:r>
    </w:p>
    <w:p w14:paraId="01719F04" w14:textId="7AEF1B33" w:rsidR="00ED6F23" w:rsidRPr="00A07C9D" w:rsidRDefault="00A07C9D" w:rsidP="00E2511D">
      <w:pPr>
        <w:pStyle w:val="Luettelokappale"/>
        <w:numPr>
          <w:ilvl w:val="1"/>
          <w:numId w:val="11"/>
        </w:numPr>
        <w:spacing w:after="0"/>
        <w:rPr>
          <w:sz w:val="24"/>
          <w:szCs w:val="24"/>
        </w:rPr>
      </w:pPr>
      <w:r w:rsidRPr="00A07C9D">
        <w:rPr>
          <w:sz w:val="24"/>
          <w:szCs w:val="24"/>
        </w:rPr>
        <w:t xml:space="preserve">Mikäli puita on harvassa: </w:t>
      </w:r>
      <w:r w:rsidR="00ED6F23" w:rsidRPr="00A07C9D">
        <w:rPr>
          <w:sz w:val="24"/>
          <w:szCs w:val="24"/>
        </w:rPr>
        <w:t>Merkitään ja numeroidaan kaikki poistettavat puut</w:t>
      </w:r>
      <w:r w:rsidRPr="00A07C9D">
        <w:rPr>
          <w:sz w:val="24"/>
          <w:szCs w:val="24"/>
        </w:rPr>
        <w:t xml:space="preserve"> ja </w:t>
      </w:r>
      <w:r w:rsidR="00862C53" w:rsidRPr="00A07C9D">
        <w:rPr>
          <w:sz w:val="24"/>
          <w:szCs w:val="24"/>
        </w:rPr>
        <w:t>k</w:t>
      </w:r>
      <w:r w:rsidR="00307A00" w:rsidRPr="00A07C9D">
        <w:rPr>
          <w:sz w:val="24"/>
          <w:szCs w:val="24"/>
        </w:rPr>
        <w:t>irjataan paikkatietojärjestelmään</w:t>
      </w:r>
      <w:r w:rsidRPr="00A07C9D">
        <w:rPr>
          <w:sz w:val="24"/>
          <w:szCs w:val="24"/>
        </w:rPr>
        <w:t>, mikäli puita siirretään kaatopaikalta tutkittavaksi</w:t>
      </w:r>
      <w:r w:rsidR="00307A00" w:rsidRPr="00A07C9D">
        <w:rPr>
          <w:sz w:val="24"/>
          <w:szCs w:val="24"/>
        </w:rPr>
        <w:t>.</w:t>
      </w:r>
      <w:r w:rsidR="005566FE">
        <w:rPr>
          <w:sz w:val="24"/>
          <w:szCs w:val="24"/>
        </w:rPr>
        <w:t xml:space="preserve"> Mikäli puut tutkitaan kaatopaikalla, ei puita tarvitse numeroida.</w:t>
      </w:r>
    </w:p>
    <w:p w14:paraId="3F8F2EEA" w14:textId="765CEF63" w:rsidR="00A07C9D" w:rsidRPr="00A07C9D" w:rsidRDefault="00A07C9D" w:rsidP="00E2511D">
      <w:pPr>
        <w:pStyle w:val="Luettelokappale"/>
        <w:numPr>
          <w:ilvl w:val="1"/>
          <w:numId w:val="11"/>
        </w:numPr>
        <w:spacing w:after="0"/>
        <w:rPr>
          <w:sz w:val="24"/>
          <w:szCs w:val="24"/>
        </w:rPr>
      </w:pPr>
      <w:r w:rsidRPr="00A07C9D">
        <w:rPr>
          <w:sz w:val="24"/>
          <w:szCs w:val="24"/>
        </w:rPr>
        <w:t xml:space="preserve">Mikäli puita on tiheästi: </w:t>
      </w:r>
      <w:r w:rsidR="005566FE">
        <w:rPr>
          <w:sz w:val="24"/>
          <w:szCs w:val="24"/>
        </w:rPr>
        <w:t>Siirrettävien p</w:t>
      </w:r>
      <w:r w:rsidRPr="00A07C9D">
        <w:rPr>
          <w:sz w:val="24"/>
          <w:szCs w:val="24"/>
        </w:rPr>
        <w:t>uiden on oltava yhdistettävissä tiettyyn</w:t>
      </w:r>
      <w:r w:rsidR="00616783">
        <w:rPr>
          <w:sz w:val="24"/>
          <w:szCs w:val="24"/>
        </w:rPr>
        <w:t xml:space="preserve"> paikkatietojärjestelmässä esitettyyn</w:t>
      </w:r>
      <w:r w:rsidRPr="00A07C9D">
        <w:rPr>
          <w:sz w:val="24"/>
          <w:szCs w:val="24"/>
        </w:rPr>
        <w:t xml:space="preserve"> ruutuun, mutta yksittäisiä puita ei tarvitse numeroida.</w:t>
      </w:r>
    </w:p>
    <w:p w14:paraId="5953789C" w14:textId="4C8A343D" w:rsidR="003C2DE7" w:rsidRPr="00ED6F23" w:rsidRDefault="003C2DE7" w:rsidP="00E2511D">
      <w:pPr>
        <w:pStyle w:val="Luettelokappale"/>
        <w:numPr>
          <w:ilvl w:val="1"/>
          <w:numId w:val="11"/>
        </w:numPr>
        <w:spacing w:after="0"/>
        <w:rPr>
          <w:rStyle w:val="cf01"/>
          <w:rFonts w:asciiTheme="minorHAnsi" w:hAnsiTheme="minorHAnsi" w:cstheme="minorBidi"/>
          <w:sz w:val="24"/>
          <w:szCs w:val="24"/>
        </w:rPr>
      </w:pPr>
      <w:r w:rsidRPr="00ED6F23">
        <w:rPr>
          <w:sz w:val="24"/>
          <w:szCs w:val="24"/>
        </w:rPr>
        <w:t xml:space="preserve">Kaadetaan poistettavat puut yksitellen </w:t>
      </w:r>
      <w:r w:rsidR="00F45B1F">
        <w:rPr>
          <w:sz w:val="24"/>
          <w:szCs w:val="24"/>
        </w:rPr>
        <w:t xml:space="preserve">(suositeltavin tapa) </w:t>
      </w:r>
      <w:r w:rsidRPr="00ED6F23">
        <w:rPr>
          <w:sz w:val="24"/>
          <w:szCs w:val="24"/>
        </w:rPr>
        <w:t xml:space="preserve">tai pienissä puuryhmissä </w:t>
      </w:r>
      <w:r w:rsidR="00F073BD">
        <w:rPr>
          <w:sz w:val="24"/>
          <w:szCs w:val="24"/>
        </w:rPr>
        <w:t>ulkoa sisäänpäin</w:t>
      </w:r>
      <w:r w:rsidRPr="00ED6F23">
        <w:rPr>
          <w:sz w:val="24"/>
          <w:szCs w:val="24"/>
        </w:rPr>
        <w:t xml:space="preserve"> (voidaan toteuttaa useissa ”puunkaatoryhmissä”)</w:t>
      </w:r>
      <w:r w:rsidR="00ED6F23">
        <w:rPr>
          <w:sz w:val="24"/>
          <w:szCs w:val="24"/>
        </w:rPr>
        <w:t>.</w:t>
      </w:r>
    </w:p>
    <w:p w14:paraId="4E06FE56" w14:textId="3169E0A7" w:rsidR="00E24AD7" w:rsidRDefault="00824550" w:rsidP="00E2511D">
      <w:pPr>
        <w:pStyle w:val="Leipis"/>
        <w:numPr>
          <w:ilvl w:val="1"/>
          <w:numId w:val="9"/>
        </w:numPr>
        <w:rPr>
          <w:rStyle w:val="cf01"/>
          <w:rFonts w:asciiTheme="minorHAnsi" w:hAnsiTheme="minorHAnsi" w:cstheme="minorHAnsi"/>
          <w:sz w:val="24"/>
          <w:szCs w:val="24"/>
        </w:rPr>
      </w:pPr>
      <w:r w:rsidRPr="00824550">
        <w:rPr>
          <w:rStyle w:val="cf01"/>
          <w:rFonts w:asciiTheme="minorHAnsi" w:hAnsiTheme="minorHAnsi" w:cstheme="minorHAnsi"/>
          <w:sz w:val="24"/>
          <w:szCs w:val="24"/>
        </w:rPr>
        <w:lastRenderedPageBreak/>
        <w:t>Jos</w:t>
      </w:r>
      <w:r w:rsidR="00E24AD7" w:rsidRPr="00824550">
        <w:rPr>
          <w:rStyle w:val="cf01"/>
          <w:rFonts w:asciiTheme="minorHAnsi" w:hAnsiTheme="minorHAnsi" w:cstheme="minorHAnsi"/>
          <w:sz w:val="24"/>
          <w:szCs w:val="24"/>
        </w:rPr>
        <w:t xml:space="preserve"> saastuneet k</w:t>
      </w:r>
      <w:r w:rsidR="0011517C">
        <w:rPr>
          <w:rStyle w:val="cf01"/>
          <w:rFonts w:asciiTheme="minorHAnsi" w:hAnsiTheme="minorHAnsi" w:cstheme="minorHAnsi"/>
          <w:sz w:val="24"/>
          <w:szCs w:val="24"/>
        </w:rPr>
        <w:t>asvi</w:t>
      </w:r>
      <w:r w:rsidR="00E24AD7" w:rsidRPr="00824550">
        <w:rPr>
          <w:rStyle w:val="cf01"/>
          <w:rFonts w:asciiTheme="minorHAnsi" w:hAnsiTheme="minorHAnsi" w:cstheme="minorHAnsi"/>
          <w:sz w:val="24"/>
          <w:szCs w:val="24"/>
        </w:rPr>
        <w:t>t havait</w:t>
      </w:r>
      <w:r>
        <w:rPr>
          <w:rStyle w:val="cf01"/>
          <w:rFonts w:asciiTheme="minorHAnsi" w:hAnsiTheme="minorHAnsi" w:cstheme="minorHAnsi"/>
          <w:sz w:val="24"/>
          <w:szCs w:val="24"/>
        </w:rPr>
        <w:t>aa</w:t>
      </w:r>
      <w:r w:rsidR="00E24AD7" w:rsidRPr="00824550">
        <w:rPr>
          <w:rStyle w:val="cf01"/>
          <w:rFonts w:asciiTheme="minorHAnsi" w:hAnsiTheme="minorHAnsi" w:cstheme="minorHAnsi"/>
          <w:sz w:val="24"/>
          <w:szCs w:val="24"/>
        </w:rPr>
        <w:t>n tuhoojan lentokauden ulkopuolella</w:t>
      </w:r>
      <w:r w:rsidRPr="00824550">
        <w:rPr>
          <w:rStyle w:val="cf01"/>
          <w:rFonts w:asciiTheme="minorHAnsi" w:hAnsiTheme="minorHAnsi" w:cstheme="minorHAnsi"/>
          <w:sz w:val="24"/>
          <w:szCs w:val="24"/>
        </w:rPr>
        <w:t>, on</w:t>
      </w:r>
      <w:r w:rsidR="00E24AD7" w:rsidRPr="00824550">
        <w:rPr>
          <w:rStyle w:val="cf01"/>
          <w:rFonts w:asciiTheme="minorHAnsi" w:hAnsiTheme="minorHAnsi" w:cstheme="minorHAnsi"/>
          <w:sz w:val="24"/>
          <w:szCs w:val="24"/>
        </w:rPr>
        <w:t xml:space="preserve"> kaataminen ja poistaminen tehtävä </w:t>
      </w:r>
      <w:r w:rsidR="00F073BD">
        <w:rPr>
          <w:rStyle w:val="cf01"/>
          <w:rFonts w:asciiTheme="minorHAnsi" w:hAnsiTheme="minorHAnsi" w:cstheme="minorHAnsi"/>
          <w:sz w:val="24"/>
          <w:szCs w:val="24"/>
        </w:rPr>
        <w:t>ennen kasvukauden alkua (</w:t>
      </w:r>
      <w:r w:rsidR="00E24AD7" w:rsidRPr="00824550">
        <w:rPr>
          <w:rStyle w:val="cf01"/>
          <w:rFonts w:asciiTheme="minorHAnsi" w:hAnsiTheme="minorHAnsi" w:cstheme="minorHAnsi"/>
          <w:sz w:val="24"/>
          <w:szCs w:val="24"/>
        </w:rPr>
        <w:t xml:space="preserve">viimeistään </w:t>
      </w:r>
      <w:r w:rsidR="00F073BD">
        <w:rPr>
          <w:rStyle w:val="cf01"/>
          <w:rFonts w:asciiTheme="minorHAnsi" w:hAnsiTheme="minorHAnsi" w:cstheme="minorHAnsi"/>
          <w:sz w:val="24"/>
          <w:szCs w:val="24"/>
        </w:rPr>
        <w:t>30.4</w:t>
      </w:r>
      <w:r w:rsidR="003C1CF9" w:rsidRPr="00824550">
        <w:rPr>
          <w:rStyle w:val="cf01"/>
          <w:rFonts w:asciiTheme="minorHAnsi" w:hAnsiTheme="minorHAnsi" w:cstheme="minorHAnsi"/>
          <w:sz w:val="24"/>
          <w:szCs w:val="24"/>
        </w:rPr>
        <w:t>.</w:t>
      </w:r>
      <w:r w:rsidR="00F073BD">
        <w:rPr>
          <w:rStyle w:val="cf01"/>
          <w:rFonts w:asciiTheme="minorHAnsi" w:hAnsiTheme="minorHAnsi" w:cstheme="minorHAnsi"/>
          <w:sz w:val="24"/>
          <w:szCs w:val="24"/>
        </w:rPr>
        <w:t>).</w:t>
      </w:r>
    </w:p>
    <w:p w14:paraId="094DB4DE" w14:textId="606A0157" w:rsidR="00D948F3" w:rsidRPr="00824550" w:rsidRDefault="00E12FB6" w:rsidP="00E2511D">
      <w:pPr>
        <w:pStyle w:val="Leipis"/>
        <w:numPr>
          <w:ilvl w:val="1"/>
          <w:numId w:val="9"/>
        </w:numPr>
        <w:rPr>
          <w:rStyle w:val="cf01"/>
          <w:rFonts w:asciiTheme="minorHAnsi" w:hAnsiTheme="minorHAnsi" w:cstheme="minorHAnsi"/>
          <w:sz w:val="24"/>
          <w:szCs w:val="24"/>
        </w:rPr>
      </w:pPr>
      <w:r>
        <w:rPr>
          <w:rStyle w:val="cf01"/>
          <w:rFonts w:asciiTheme="minorHAnsi" w:hAnsiTheme="minorHAnsi" w:cstheme="minorHAnsi"/>
          <w:sz w:val="24"/>
          <w:szCs w:val="24"/>
        </w:rPr>
        <w:t>Mikäli on odotettavissa mittavia kaatoja, kannattaa urakoitsija kilpailuttaa jo ennen kaatojen aloittamista.</w:t>
      </w:r>
    </w:p>
    <w:p w14:paraId="6CF5D58F" w14:textId="34D591CE" w:rsidR="00E24AD7" w:rsidRDefault="003C1CF9" w:rsidP="00E2511D">
      <w:pPr>
        <w:pStyle w:val="Leipis"/>
        <w:numPr>
          <w:ilvl w:val="0"/>
          <w:numId w:val="12"/>
        </w:numPr>
        <w:rPr>
          <w:rStyle w:val="cf01"/>
          <w:rFonts w:asciiTheme="minorHAnsi" w:hAnsiTheme="minorHAnsi" w:cstheme="minorHAnsi"/>
          <w:sz w:val="24"/>
          <w:szCs w:val="24"/>
        </w:rPr>
      </w:pPr>
      <w:r w:rsidRPr="00E529EB">
        <w:rPr>
          <w:rStyle w:val="cf01"/>
          <w:rFonts w:asciiTheme="minorHAnsi" w:hAnsiTheme="minorHAnsi" w:cstheme="minorHAnsi"/>
          <w:sz w:val="24"/>
          <w:szCs w:val="24"/>
        </w:rPr>
        <w:t>Y</w:t>
      </w:r>
      <w:r w:rsidR="00E24AD7" w:rsidRPr="00E529EB">
        <w:rPr>
          <w:rStyle w:val="cf01"/>
          <w:rFonts w:asciiTheme="minorHAnsi" w:hAnsiTheme="minorHAnsi" w:cstheme="minorHAnsi"/>
          <w:sz w:val="24"/>
          <w:szCs w:val="24"/>
        </w:rPr>
        <w:t>o. kohtien mukaisesti kaadettujen k</w:t>
      </w:r>
      <w:r w:rsidR="0011517C">
        <w:rPr>
          <w:rStyle w:val="cf01"/>
          <w:rFonts w:asciiTheme="minorHAnsi" w:hAnsiTheme="minorHAnsi" w:cstheme="minorHAnsi"/>
          <w:sz w:val="24"/>
          <w:szCs w:val="24"/>
        </w:rPr>
        <w:t>asvi</w:t>
      </w:r>
      <w:r w:rsidR="00E24AD7" w:rsidRPr="00E529EB">
        <w:rPr>
          <w:rStyle w:val="cf01"/>
          <w:rFonts w:asciiTheme="minorHAnsi" w:hAnsiTheme="minorHAnsi" w:cstheme="minorHAnsi"/>
          <w:sz w:val="24"/>
          <w:szCs w:val="24"/>
        </w:rPr>
        <w:t>en tutkiminen kaikkia tarvittavia varotoimia noudattaen, jotta vältetään asianomaisen tuhoojan leviäminen kaatamisen aikana ja sen jälkeen</w:t>
      </w:r>
      <w:r w:rsidRPr="00E529EB">
        <w:rPr>
          <w:rStyle w:val="cf01"/>
          <w:rFonts w:asciiTheme="minorHAnsi" w:hAnsiTheme="minorHAnsi" w:cstheme="minorHAnsi"/>
          <w:sz w:val="24"/>
          <w:szCs w:val="24"/>
        </w:rPr>
        <w:t>.</w:t>
      </w:r>
    </w:p>
    <w:p w14:paraId="6BFC3BB7" w14:textId="0CB7747C" w:rsidR="00ED6F23" w:rsidRDefault="00ED6F23" w:rsidP="00E2511D">
      <w:pPr>
        <w:pStyle w:val="Luettelokappale"/>
        <w:numPr>
          <w:ilvl w:val="1"/>
          <w:numId w:val="9"/>
        </w:numPr>
        <w:rPr>
          <w:sz w:val="24"/>
          <w:szCs w:val="24"/>
        </w:rPr>
      </w:pPr>
      <w:r w:rsidRPr="00ED6F23">
        <w:rPr>
          <w:sz w:val="24"/>
          <w:szCs w:val="24"/>
        </w:rPr>
        <w:t>Karsitaan kaadettujen puiden</w:t>
      </w:r>
      <w:r>
        <w:rPr>
          <w:sz w:val="24"/>
          <w:szCs w:val="24"/>
        </w:rPr>
        <w:t xml:space="preserve"> </w:t>
      </w:r>
      <w:r w:rsidRPr="00ED6F23">
        <w:rPr>
          <w:sz w:val="24"/>
          <w:szCs w:val="24"/>
        </w:rPr>
        <w:t>oksat</w:t>
      </w:r>
      <w:r w:rsidR="00480167">
        <w:rPr>
          <w:sz w:val="24"/>
          <w:szCs w:val="24"/>
        </w:rPr>
        <w:t>.</w:t>
      </w:r>
    </w:p>
    <w:p w14:paraId="0F02619C" w14:textId="534B95A5" w:rsidR="00F45B1F" w:rsidRDefault="00F45B1F" w:rsidP="00E2511D">
      <w:pPr>
        <w:pStyle w:val="Luettelokappale"/>
        <w:numPr>
          <w:ilvl w:val="1"/>
          <w:numId w:val="9"/>
        </w:numPr>
        <w:rPr>
          <w:sz w:val="24"/>
          <w:szCs w:val="24"/>
        </w:rPr>
      </w:pPr>
      <w:proofErr w:type="gramStart"/>
      <w:r>
        <w:rPr>
          <w:sz w:val="24"/>
          <w:szCs w:val="24"/>
        </w:rPr>
        <w:t>Tilanteesta riippuen</w:t>
      </w:r>
      <w:proofErr w:type="gramEnd"/>
      <w:r>
        <w:rPr>
          <w:sz w:val="24"/>
          <w:szCs w:val="24"/>
        </w:rPr>
        <w:t xml:space="preserve"> </w:t>
      </w:r>
    </w:p>
    <w:p w14:paraId="3AA11BFD" w14:textId="5530ABFA" w:rsidR="00F45B1F" w:rsidRPr="00F45B1F" w:rsidRDefault="00F45B1F" w:rsidP="00F45B1F">
      <w:pPr>
        <w:pStyle w:val="Luettelokappale"/>
        <w:ind w:left="3464"/>
        <w:rPr>
          <w:sz w:val="24"/>
          <w:szCs w:val="24"/>
        </w:rPr>
      </w:pPr>
      <w:r>
        <w:rPr>
          <w:sz w:val="24"/>
          <w:szCs w:val="24"/>
        </w:rPr>
        <w:t xml:space="preserve">a) </w:t>
      </w:r>
      <w:r w:rsidRPr="00F45B1F">
        <w:rPr>
          <w:sz w:val="24"/>
          <w:szCs w:val="24"/>
        </w:rPr>
        <w:t>tarkastetaan materiaali hakkuupaikalla</w:t>
      </w:r>
      <w:r>
        <w:rPr>
          <w:sz w:val="24"/>
          <w:szCs w:val="24"/>
        </w:rPr>
        <w:t xml:space="preserve"> </w:t>
      </w:r>
      <w:r w:rsidR="00417716">
        <w:rPr>
          <w:sz w:val="24"/>
          <w:szCs w:val="24"/>
        </w:rPr>
        <w:t xml:space="preserve">(ensisijainen tapa) </w:t>
      </w:r>
      <w:r>
        <w:rPr>
          <w:sz w:val="24"/>
          <w:szCs w:val="24"/>
        </w:rPr>
        <w:t xml:space="preserve">tai </w:t>
      </w:r>
    </w:p>
    <w:p w14:paraId="7E5AA3B7" w14:textId="32D36335" w:rsidR="00F45B1F" w:rsidRDefault="00F45B1F" w:rsidP="00F45B1F">
      <w:pPr>
        <w:pStyle w:val="Luettelokappale"/>
        <w:ind w:left="3464"/>
        <w:rPr>
          <w:sz w:val="24"/>
          <w:szCs w:val="24"/>
        </w:rPr>
      </w:pPr>
      <w:r>
        <w:rPr>
          <w:sz w:val="24"/>
          <w:szCs w:val="24"/>
        </w:rPr>
        <w:t xml:space="preserve">b) levitetään puumateriaali </w:t>
      </w:r>
      <w:r w:rsidRPr="00ED6F23">
        <w:rPr>
          <w:sz w:val="24"/>
          <w:szCs w:val="24"/>
        </w:rPr>
        <w:t>kentälle tai sopivaksi katsotulle alueelle reiluin välein silmävaraisesti tehtävää tarkastelua varten</w:t>
      </w:r>
    </w:p>
    <w:p w14:paraId="723019F6" w14:textId="605779B9" w:rsidR="00F073BD" w:rsidRPr="00D948F3" w:rsidRDefault="00F073BD" w:rsidP="00E2511D">
      <w:pPr>
        <w:pStyle w:val="Luettelokappale"/>
        <w:numPr>
          <w:ilvl w:val="1"/>
          <w:numId w:val="9"/>
        </w:numPr>
        <w:rPr>
          <w:rStyle w:val="cf01"/>
          <w:rFonts w:asciiTheme="minorHAnsi" w:hAnsiTheme="minorHAnsi" w:cstheme="minorBidi"/>
          <w:sz w:val="24"/>
          <w:szCs w:val="24"/>
        </w:rPr>
      </w:pPr>
      <w:r w:rsidRPr="00D948F3">
        <w:rPr>
          <w:sz w:val="24"/>
          <w:szCs w:val="24"/>
        </w:rPr>
        <w:t>Puumateriaalista etsitään kuoren kiemurtelevia kohoumia, jotka saattavat olla merkkejä toukkakäytävistä. Lisäksi etsitään ulostuloaukkoja</w:t>
      </w:r>
      <w:r w:rsidR="00D25C8F" w:rsidRPr="00D948F3">
        <w:rPr>
          <w:sz w:val="24"/>
          <w:szCs w:val="24"/>
        </w:rPr>
        <w:t xml:space="preserve">. Kuorta poistetaan </w:t>
      </w:r>
      <w:r w:rsidR="00D948F3" w:rsidRPr="00D948F3">
        <w:rPr>
          <w:sz w:val="24"/>
          <w:szCs w:val="24"/>
        </w:rPr>
        <w:t xml:space="preserve">oksien vierestä ja </w:t>
      </w:r>
      <w:r w:rsidR="00D25C8F" w:rsidRPr="00D948F3">
        <w:rPr>
          <w:sz w:val="24"/>
          <w:szCs w:val="24"/>
        </w:rPr>
        <w:t xml:space="preserve">kohoumien ja ulostuloaukkojen kohdalta käytävien havaitsemiseksi. </w:t>
      </w:r>
    </w:p>
    <w:p w14:paraId="2A0230E7" w14:textId="55C96470" w:rsidR="003C2DE7" w:rsidRDefault="003C2DE7" w:rsidP="00E2511D">
      <w:pPr>
        <w:pStyle w:val="Luettelokappale"/>
        <w:numPr>
          <w:ilvl w:val="1"/>
          <w:numId w:val="9"/>
        </w:numPr>
        <w:rPr>
          <w:rFonts w:cstheme="minorHAnsi"/>
          <w:sz w:val="24"/>
          <w:szCs w:val="24"/>
        </w:rPr>
      </w:pPr>
      <w:r w:rsidRPr="003C2DE7">
        <w:rPr>
          <w:rFonts w:cstheme="minorHAnsi"/>
          <w:sz w:val="24"/>
          <w:szCs w:val="24"/>
        </w:rPr>
        <w:t>Puu</w:t>
      </w:r>
      <w:r w:rsidR="00114642" w:rsidRPr="003C2DE7">
        <w:rPr>
          <w:rFonts w:cstheme="minorHAnsi"/>
          <w:sz w:val="24"/>
          <w:szCs w:val="24"/>
        </w:rPr>
        <w:t xml:space="preserve"> pilkotaan sopiviin osiin näytekohdan etsimiseks</w:t>
      </w:r>
      <w:r>
        <w:rPr>
          <w:rFonts w:cstheme="minorHAnsi"/>
          <w:sz w:val="24"/>
          <w:szCs w:val="24"/>
        </w:rPr>
        <w:t xml:space="preserve">i. </w:t>
      </w:r>
      <w:r w:rsidR="00114642" w:rsidRPr="003C2DE7">
        <w:rPr>
          <w:rFonts w:cstheme="minorHAnsi"/>
          <w:sz w:val="24"/>
          <w:szCs w:val="24"/>
        </w:rPr>
        <w:t>E</w:t>
      </w:r>
      <w:r>
        <w:rPr>
          <w:rFonts w:cstheme="minorHAnsi"/>
          <w:sz w:val="24"/>
          <w:szCs w:val="24"/>
        </w:rPr>
        <w:t>nsin esimerkiksi</w:t>
      </w:r>
      <w:r w:rsidR="00114642" w:rsidRPr="003C2DE7">
        <w:rPr>
          <w:rFonts w:cstheme="minorHAnsi"/>
          <w:sz w:val="24"/>
          <w:szCs w:val="24"/>
        </w:rPr>
        <w:t xml:space="preserve"> </w:t>
      </w:r>
      <w:proofErr w:type="gramStart"/>
      <w:r w:rsidR="00114642" w:rsidRPr="003C2DE7">
        <w:rPr>
          <w:rFonts w:cstheme="minorHAnsi"/>
          <w:sz w:val="24"/>
          <w:szCs w:val="24"/>
        </w:rPr>
        <w:t>1-2</w:t>
      </w:r>
      <w:proofErr w:type="gramEnd"/>
      <w:r w:rsidR="00114642" w:rsidRPr="003C2DE7">
        <w:rPr>
          <w:rFonts w:cstheme="minorHAnsi"/>
          <w:sz w:val="24"/>
          <w:szCs w:val="24"/>
        </w:rPr>
        <w:t xml:space="preserve"> metrin pätkiin ja lopuksi pienempiin osiin, kunnes </w:t>
      </w:r>
      <w:r>
        <w:rPr>
          <w:rFonts w:cstheme="minorHAnsi"/>
          <w:sz w:val="24"/>
          <w:szCs w:val="24"/>
        </w:rPr>
        <w:t xml:space="preserve">mahdollinen </w:t>
      </w:r>
      <w:r w:rsidR="00114642" w:rsidRPr="003C2DE7">
        <w:rPr>
          <w:rFonts w:cstheme="minorHAnsi"/>
          <w:sz w:val="24"/>
          <w:szCs w:val="24"/>
        </w:rPr>
        <w:t>toukkakäytävä ja sen päättymi</w:t>
      </w:r>
      <w:r>
        <w:rPr>
          <w:rFonts w:cstheme="minorHAnsi"/>
          <w:sz w:val="24"/>
          <w:szCs w:val="24"/>
        </w:rPr>
        <w:t>skohta</w:t>
      </w:r>
      <w:r w:rsidR="00114642" w:rsidRPr="003C2DE7">
        <w:rPr>
          <w:rFonts w:cstheme="minorHAnsi"/>
          <w:sz w:val="24"/>
          <w:szCs w:val="24"/>
        </w:rPr>
        <w:t xml:space="preserve"> löydetään</w:t>
      </w:r>
      <w:r w:rsidR="00F073BD">
        <w:rPr>
          <w:rFonts w:cstheme="minorHAnsi"/>
          <w:sz w:val="24"/>
          <w:szCs w:val="24"/>
        </w:rPr>
        <w:t xml:space="preserve">. </w:t>
      </w:r>
    </w:p>
    <w:p w14:paraId="2D3D3718" w14:textId="212204F9" w:rsidR="00ED6F23" w:rsidRPr="005566FE" w:rsidRDefault="00ED6F23" w:rsidP="00E2511D">
      <w:pPr>
        <w:pStyle w:val="Luettelokappale"/>
        <w:numPr>
          <w:ilvl w:val="1"/>
          <w:numId w:val="9"/>
        </w:numPr>
        <w:spacing w:after="0"/>
        <w:rPr>
          <w:color w:val="000000" w:themeColor="text1"/>
          <w:sz w:val="24"/>
          <w:szCs w:val="24"/>
        </w:rPr>
      </w:pPr>
      <w:r w:rsidRPr="005566FE">
        <w:rPr>
          <w:color w:val="000000" w:themeColor="text1"/>
          <w:sz w:val="24"/>
          <w:szCs w:val="24"/>
        </w:rPr>
        <w:t>Jos jostakin puusta otetaan näyte, on kirjattava ylös puun sijainti</w:t>
      </w:r>
      <w:r w:rsidR="00BC197F" w:rsidRPr="005566FE">
        <w:rPr>
          <w:color w:val="000000" w:themeColor="text1"/>
          <w:sz w:val="24"/>
          <w:szCs w:val="24"/>
        </w:rPr>
        <w:t xml:space="preserve"> (puun numero tai </w:t>
      </w:r>
      <w:r w:rsidR="00616783">
        <w:rPr>
          <w:color w:val="000000" w:themeColor="text1"/>
          <w:sz w:val="24"/>
          <w:szCs w:val="24"/>
        </w:rPr>
        <w:t xml:space="preserve">paikkatietojärjestelmässä esitetty </w:t>
      </w:r>
      <w:r w:rsidR="00BC197F" w:rsidRPr="005566FE">
        <w:rPr>
          <w:color w:val="000000" w:themeColor="text1"/>
          <w:sz w:val="24"/>
          <w:szCs w:val="24"/>
        </w:rPr>
        <w:t>ruutu)</w:t>
      </w:r>
      <w:r w:rsidRPr="005566FE">
        <w:rPr>
          <w:color w:val="000000" w:themeColor="text1"/>
          <w:sz w:val="24"/>
          <w:szCs w:val="24"/>
        </w:rPr>
        <w:t>, puunosa, havainnot ja valokuvat).</w:t>
      </w:r>
      <w:r w:rsidR="00D948F3" w:rsidRPr="005566FE">
        <w:rPr>
          <w:color w:val="000000" w:themeColor="text1"/>
          <w:sz w:val="24"/>
          <w:szCs w:val="24"/>
        </w:rPr>
        <w:t xml:space="preserve"> Tiedot kirjataan paikkatietojärjestelmään.</w:t>
      </w:r>
    </w:p>
    <w:p w14:paraId="55E16C1B" w14:textId="1505C424" w:rsidR="003C1CF9" w:rsidRPr="00D948F3" w:rsidRDefault="003C1CF9" w:rsidP="00E2511D">
      <w:pPr>
        <w:pStyle w:val="Leipis"/>
        <w:numPr>
          <w:ilvl w:val="0"/>
          <w:numId w:val="13"/>
        </w:numPr>
      </w:pPr>
      <w:r w:rsidRPr="00D948F3">
        <w:rPr>
          <w:rStyle w:val="cf01"/>
          <w:rFonts w:asciiTheme="minorHAnsi" w:hAnsiTheme="minorHAnsi" w:cstheme="minorHAnsi"/>
          <w:sz w:val="24"/>
          <w:szCs w:val="24"/>
        </w:rPr>
        <w:t>S</w:t>
      </w:r>
      <w:r w:rsidR="00E24AD7" w:rsidRPr="00D948F3">
        <w:rPr>
          <w:rStyle w:val="cf01"/>
          <w:rFonts w:asciiTheme="minorHAnsi" w:hAnsiTheme="minorHAnsi" w:cstheme="minorHAnsi"/>
          <w:sz w:val="24"/>
          <w:szCs w:val="24"/>
        </w:rPr>
        <w:t>aastumiseen liittyvän puun ja kuoren turvallinen hävittäminen kaikkia tarvittavia varotoimia noudattaen, jotta vältetään asianomaisen tuhoojan leviäminen</w:t>
      </w:r>
      <w:r w:rsidRPr="00D948F3">
        <w:rPr>
          <w:rStyle w:val="cf01"/>
          <w:rFonts w:asciiTheme="minorHAnsi" w:hAnsiTheme="minorHAnsi" w:cstheme="minorHAnsi"/>
          <w:sz w:val="24"/>
          <w:szCs w:val="24"/>
        </w:rPr>
        <w:t>.</w:t>
      </w:r>
      <w:r w:rsidR="00945AF0" w:rsidRPr="00D948F3">
        <w:rPr>
          <w:rStyle w:val="cf01"/>
          <w:rFonts w:asciiTheme="minorHAnsi" w:hAnsiTheme="minorHAnsi" w:cstheme="minorHAnsi"/>
          <w:sz w:val="24"/>
          <w:szCs w:val="24"/>
        </w:rPr>
        <w:t xml:space="preserve"> </w:t>
      </w:r>
      <w:r w:rsidR="00945AF0" w:rsidRPr="00D948F3">
        <w:t>Hävittäminen tehdään siten kuin on kuvattu luvussa 2.1.</w:t>
      </w:r>
    </w:p>
    <w:p w14:paraId="143E0942" w14:textId="5F99C253" w:rsidR="009D0A8E" w:rsidRPr="00D948F3" w:rsidRDefault="009D0A8E" w:rsidP="00E2511D">
      <w:pPr>
        <w:pStyle w:val="Leipis"/>
        <w:numPr>
          <w:ilvl w:val="0"/>
          <w:numId w:val="13"/>
        </w:numPr>
        <w:rPr>
          <w:rStyle w:val="cf01"/>
          <w:rFonts w:ascii="Calibri" w:hAnsi="Calibri" w:cs="Arial"/>
          <w:sz w:val="24"/>
          <w:szCs w:val="22"/>
        </w:rPr>
      </w:pPr>
      <w:r w:rsidRPr="00D948F3">
        <w:t>Vesakon raivaaminen vuosittain</w:t>
      </w:r>
      <w:r w:rsidR="00D948F3" w:rsidRPr="00D948F3">
        <w:t>.</w:t>
      </w:r>
    </w:p>
    <w:p w14:paraId="038F6910" w14:textId="77777777" w:rsidR="003C1CF9" w:rsidRDefault="003C1CF9" w:rsidP="00945AF0">
      <w:pPr>
        <w:pStyle w:val="Leipis"/>
        <w:ind w:left="0"/>
      </w:pPr>
    </w:p>
    <w:p w14:paraId="674B9EE6" w14:textId="1FEFB9E3" w:rsidR="002926F5" w:rsidRDefault="003C1CF9" w:rsidP="002926F5">
      <w:pPr>
        <w:pStyle w:val="Leipis"/>
      </w:pPr>
      <w:r>
        <w:t xml:space="preserve">Tehdään erillinen torjuntapäätös jokaiselle </w:t>
      </w:r>
      <w:r w:rsidRPr="003C1CF9">
        <w:t xml:space="preserve">saastuneella alueella </w:t>
      </w:r>
      <w:r>
        <w:t>sijaitsevalle toimijalle tai muulle kiinteistönomistajalle</w:t>
      </w:r>
      <w:r w:rsidR="00B80014">
        <w:t xml:space="preserve"> </w:t>
      </w:r>
      <w:r w:rsidR="006137DE" w:rsidRPr="006137DE">
        <w:t>yleisen valmiussuunnitelman luvun 8 mukaisesti</w:t>
      </w:r>
      <w:r w:rsidRPr="006137DE">
        <w:t>.</w:t>
      </w:r>
      <w:r w:rsidR="002926F5" w:rsidRPr="006137DE">
        <w:t xml:space="preserve"> </w:t>
      </w:r>
      <w:r>
        <w:t xml:space="preserve">Torjuntapäätöksessä </w:t>
      </w:r>
      <w:r w:rsidR="002926F5">
        <w:t xml:space="preserve">kerrotaan, mihin torjuntatoimiin viranomainen ryhtyy. </w:t>
      </w:r>
    </w:p>
    <w:p w14:paraId="51BEEAB5" w14:textId="77777777" w:rsidR="002926F5" w:rsidRDefault="002926F5" w:rsidP="002926F5">
      <w:pPr>
        <w:pStyle w:val="Leipis"/>
      </w:pPr>
    </w:p>
    <w:p w14:paraId="5290D467" w14:textId="72481446" w:rsidR="003C1CF9" w:rsidRPr="003C1CF9" w:rsidRDefault="002926F5" w:rsidP="002926F5">
      <w:pPr>
        <w:pStyle w:val="Leipis"/>
        <w:rPr>
          <w:rStyle w:val="cf01"/>
          <w:rFonts w:ascii="Calibri" w:hAnsi="Calibri" w:cs="Arial"/>
          <w:sz w:val="24"/>
          <w:szCs w:val="22"/>
        </w:rPr>
      </w:pPr>
      <w:r>
        <w:t xml:space="preserve">Tehdään yleinen </w:t>
      </w:r>
      <w:r w:rsidR="000A1113">
        <w:t>rajaus</w:t>
      </w:r>
      <w:r>
        <w:t xml:space="preserve">päätös rajatun alueen perustamisesta kaikille rajatulla alueella </w:t>
      </w:r>
      <w:r w:rsidR="00B45949">
        <w:t>sijaitseville toimijoille tai muille kiinteistönomistajille</w:t>
      </w:r>
      <w:r w:rsidR="00B80014">
        <w:t xml:space="preserve"> </w:t>
      </w:r>
      <w:r w:rsidR="006137DE" w:rsidRPr="006137DE">
        <w:t xml:space="preserve">yleisen valmiussuunnitelman luvun 8 mukaisesti. </w:t>
      </w:r>
      <w:r w:rsidR="00B45949">
        <w:t xml:space="preserve">Päätöksessä </w:t>
      </w:r>
      <w:r w:rsidR="003C1CF9">
        <w:t>määrätään seuraavat toimenpiteet</w:t>
      </w:r>
      <w:r w:rsidR="00B45949">
        <w:t xml:space="preserve"> koskien saastunutta aluetta</w:t>
      </w:r>
      <w:r w:rsidR="003C1CF9">
        <w:t>:</w:t>
      </w:r>
    </w:p>
    <w:p w14:paraId="182E5FEA" w14:textId="2D673DEB" w:rsidR="00E529EB" w:rsidRDefault="00E529EB" w:rsidP="00E2511D">
      <w:pPr>
        <w:pStyle w:val="Leipis"/>
        <w:numPr>
          <w:ilvl w:val="0"/>
          <w:numId w:val="10"/>
        </w:numPr>
        <w:rPr>
          <w:rStyle w:val="cf01"/>
          <w:rFonts w:asciiTheme="minorHAnsi" w:hAnsiTheme="minorHAnsi" w:cstheme="minorHAnsi"/>
          <w:sz w:val="24"/>
          <w:szCs w:val="24"/>
        </w:rPr>
      </w:pPr>
      <w:r>
        <w:rPr>
          <w:rStyle w:val="cf01"/>
          <w:rFonts w:asciiTheme="minorHAnsi" w:hAnsiTheme="minorHAnsi" w:cstheme="minorHAnsi"/>
          <w:sz w:val="24"/>
          <w:szCs w:val="24"/>
        </w:rPr>
        <w:t>K</w:t>
      </w:r>
      <w:r w:rsidR="00E24AD7" w:rsidRPr="003C1CF9">
        <w:rPr>
          <w:rStyle w:val="cf01"/>
          <w:rFonts w:asciiTheme="minorHAnsi" w:hAnsiTheme="minorHAnsi" w:cstheme="minorHAnsi"/>
          <w:sz w:val="24"/>
          <w:szCs w:val="24"/>
        </w:rPr>
        <w:t>iel</w:t>
      </w:r>
      <w:r w:rsidR="003C1CF9" w:rsidRPr="003C1CF9">
        <w:rPr>
          <w:rStyle w:val="cf01"/>
          <w:rFonts w:asciiTheme="minorHAnsi" w:hAnsiTheme="minorHAnsi" w:cstheme="minorHAnsi"/>
          <w:sz w:val="24"/>
          <w:szCs w:val="24"/>
        </w:rPr>
        <w:t>letään</w:t>
      </w:r>
      <w:r w:rsidR="00E24AD7" w:rsidRPr="003C1CF9">
        <w:rPr>
          <w:rStyle w:val="cf01"/>
          <w:rFonts w:asciiTheme="minorHAnsi" w:hAnsiTheme="minorHAnsi" w:cstheme="minorHAnsi"/>
          <w:sz w:val="24"/>
          <w:szCs w:val="24"/>
        </w:rPr>
        <w:t xml:space="preserve"> siirtä</w:t>
      </w:r>
      <w:r w:rsidR="003C1CF9" w:rsidRPr="003C1CF9">
        <w:rPr>
          <w:rStyle w:val="cf01"/>
          <w:rFonts w:asciiTheme="minorHAnsi" w:hAnsiTheme="minorHAnsi" w:cstheme="minorHAnsi"/>
          <w:sz w:val="24"/>
          <w:szCs w:val="24"/>
        </w:rPr>
        <w:t>m</w:t>
      </w:r>
      <w:r w:rsidR="00E24AD7" w:rsidRPr="003C1CF9">
        <w:rPr>
          <w:rStyle w:val="cf01"/>
          <w:rFonts w:asciiTheme="minorHAnsi" w:hAnsiTheme="minorHAnsi" w:cstheme="minorHAnsi"/>
          <w:sz w:val="24"/>
          <w:szCs w:val="24"/>
        </w:rPr>
        <w:t>ä</w:t>
      </w:r>
      <w:r w:rsidR="003C1CF9" w:rsidRPr="003C1CF9">
        <w:rPr>
          <w:rStyle w:val="cf01"/>
          <w:rFonts w:asciiTheme="minorHAnsi" w:hAnsiTheme="minorHAnsi" w:cstheme="minorHAnsi"/>
          <w:sz w:val="24"/>
          <w:szCs w:val="24"/>
        </w:rPr>
        <w:t>stä</w:t>
      </w:r>
      <w:r w:rsidR="005E1FDF">
        <w:rPr>
          <w:rStyle w:val="cf01"/>
          <w:rFonts w:asciiTheme="minorHAnsi" w:hAnsiTheme="minorHAnsi" w:cstheme="minorHAnsi"/>
          <w:sz w:val="24"/>
          <w:szCs w:val="24"/>
        </w:rPr>
        <w:t xml:space="preserve"> </w:t>
      </w:r>
      <w:proofErr w:type="spellStart"/>
      <w:r w:rsidR="005E1FDF" w:rsidRPr="005E1FDF">
        <w:rPr>
          <w:rStyle w:val="cf01"/>
          <w:rFonts w:asciiTheme="minorHAnsi" w:hAnsiTheme="minorHAnsi" w:cstheme="minorHAnsi"/>
          <w:i/>
          <w:iCs/>
          <w:sz w:val="24"/>
          <w:szCs w:val="24"/>
        </w:rPr>
        <w:t>Betula</w:t>
      </w:r>
      <w:proofErr w:type="spellEnd"/>
      <w:r w:rsidR="005E1FDF">
        <w:rPr>
          <w:rStyle w:val="cf01"/>
          <w:rFonts w:asciiTheme="minorHAnsi" w:hAnsiTheme="minorHAnsi" w:cstheme="minorHAnsi"/>
          <w:sz w:val="24"/>
          <w:szCs w:val="24"/>
        </w:rPr>
        <w:t xml:space="preserve">-suvun </w:t>
      </w:r>
      <w:r w:rsidR="00E24AD7" w:rsidRPr="003C1CF9">
        <w:rPr>
          <w:rStyle w:val="cf01"/>
          <w:rFonts w:asciiTheme="minorHAnsi" w:hAnsiTheme="minorHAnsi" w:cstheme="minorHAnsi"/>
          <w:sz w:val="24"/>
          <w:szCs w:val="24"/>
        </w:rPr>
        <w:t xml:space="preserve">kasveja, </w:t>
      </w:r>
      <w:r w:rsidR="005E1FDF">
        <w:rPr>
          <w:rStyle w:val="cf01"/>
          <w:rFonts w:asciiTheme="minorHAnsi" w:hAnsiTheme="minorHAnsi" w:cstheme="minorHAnsi"/>
          <w:sz w:val="24"/>
          <w:szCs w:val="24"/>
        </w:rPr>
        <w:t>koivu</w:t>
      </w:r>
      <w:r w:rsidR="00E24AD7" w:rsidRPr="003C1CF9">
        <w:rPr>
          <w:rStyle w:val="cf01"/>
          <w:rFonts w:asciiTheme="minorHAnsi" w:hAnsiTheme="minorHAnsi" w:cstheme="minorHAnsi"/>
          <w:sz w:val="24"/>
          <w:szCs w:val="24"/>
        </w:rPr>
        <w:t xml:space="preserve">puuta ja </w:t>
      </w:r>
      <w:r w:rsidR="005E1FDF">
        <w:rPr>
          <w:rStyle w:val="cf01"/>
          <w:rFonts w:asciiTheme="minorHAnsi" w:hAnsiTheme="minorHAnsi" w:cstheme="minorHAnsi"/>
          <w:sz w:val="24"/>
          <w:szCs w:val="24"/>
        </w:rPr>
        <w:t>-</w:t>
      </w:r>
      <w:r w:rsidR="00E24AD7" w:rsidRPr="003C1CF9">
        <w:rPr>
          <w:rStyle w:val="cf01"/>
          <w:rFonts w:asciiTheme="minorHAnsi" w:hAnsiTheme="minorHAnsi" w:cstheme="minorHAnsi"/>
          <w:sz w:val="24"/>
          <w:szCs w:val="24"/>
        </w:rPr>
        <w:t>kuorta rajatun alueen ulkopuolelle</w:t>
      </w:r>
      <w:r>
        <w:rPr>
          <w:rStyle w:val="cf01"/>
          <w:rFonts w:asciiTheme="minorHAnsi" w:hAnsiTheme="minorHAnsi" w:cstheme="minorHAnsi"/>
          <w:sz w:val="24"/>
          <w:szCs w:val="24"/>
        </w:rPr>
        <w:t>.</w:t>
      </w:r>
    </w:p>
    <w:p w14:paraId="70EF590C" w14:textId="22854913" w:rsidR="00E529EB" w:rsidRDefault="00E529EB" w:rsidP="00E2511D">
      <w:pPr>
        <w:pStyle w:val="Leipis"/>
        <w:numPr>
          <w:ilvl w:val="0"/>
          <w:numId w:val="10"/>
        </w:numPr>
        <w:rPr>
          <w:rStyle w:val="cf01"/>
          <w:rFonts w:asciiTheme="minorHAnsi" w:hAnsiTheme="minorHAnsi" w:cstheme="minorHAnsi"/>
          <w:sz w:val="24"/>
          <w:szCs w:val="24"/>
        </w:rPr>
      </w:pPr>
      <w:r>
        <w:rPr>
          <w:rStyle w:val="cf01"/>
          <w:rFonts w:asciiTheme="minorHAnsi" w:hAnsiTheme="minorHAnsi" w:cstheme="minorHAnsi"/>
          <w:sz w:val="24"/>
          <w:szCs w:val="24"/>
        </w:rPr>
        <w:t xml:space="preserve">Kielletään </w:t>
      </w:r>
      <w:r w:rsidRPr="003C1CF9">
        <w:rPr>
          <w:rStyle w:val="cf01"/>
          <w:rFonts w:asciiTheme="minorHAnsi" w:hAnsiTheme="minorHAnsi" w:cstheme="minorHAnsi"/>
          <w:sz w:val="24"/>
          <w:szCs w:val="24"/>
        </w:rPr>
        <w:t xml:space="preserve">uusien </w:t>
      </w:r>
      <w:r>
        <w:rPr>
          <w:rStyle w:val="cf01"/>
          <w:rFonts w:asciiTheme="minorHAnsi" w:hAnsiTheme="minorHAnsi" w:cstheme="minorHAnsi"/>
          <w:sz w:val="24"/>
          <w:szCs w:val="24"/>
        </w:rPr>
        <w:t>koivuj</w:t>
      </w:r>
      <w:r w:rsidRPr="003C1CF9">
        <w:rPr>
          <w:rStyle w:val="cf01"/>
          <w:rFonts w:asciiTheme="minorHAnsi" w:hAnsiTheme="minorHAnsi" w:cstheme="minorHAnsi"/>
          <w:sz w:val="24"/>
          <w:szCs w:val="24"/>
        </w:rPr>
        <w:t xml:space="preserve">en </w:t>
      </w:r>
      <w:r>
        <w:rPr>
          <w:rStyle w:val="cf01"/>
          <w:rFonts w:asciiTheme="minorHAnsi" w:hAnsiTheme="minorHAnsi" w:cstheme="minorHAnsi"/>
          <w:sz w:val="24"/>
          <w:szCs w:val="24"/>
        </w:rPr>
        <w:t>istuttaminen.</w:t>
      </w:r>
    </w:p>
    <w:p w14:paraId="293809A9" w14:textId="323688DE" w:rsidR="00E529EB" w:rsidRPr="00E529EB" w:rsidRDefault="00EF4F79" w:rsidP="00E2511D">
      <w:pPr>
        <w:pStyle w:val="Leipis"/>
        <w:numPr>
          <w:ilvl w:val="0"/>
          <w:numId w:val="10"/>
        </w:numPr>
        <w:rPr>
          <w:rStyle w:val="cf01"/>
          <w:rFonts w:asciiTheme="minorHAnsi" w:hAnsiTheme="minorHAnsi" w:cstheme="minorHAnsi"/>
          <w:sz w:val="24"/>
          <w:szCs w:val="24"/>
        </w:rPr>
      </w:pPr>
      <w:r>
        <w:rPr>
          <w:rStyle w:val="cf01"/>
          <w:rFonts w:asciiTheme="minorHAnsi" w:hAnsiTheme="minorHAnsi" w:cstheme="minorHAnsi"/>
          <w:sz w:val="24"/>
          <w:szCs w:val="24"/>
        </w:rPr>
        <w:t>K</w:t>
      </w:r>
      <w:r w:rsidR="00E529EB" w:rsidRPr="00E529EB">
        <w:rPr>
          <w:rStyle w:val="cf01"/>
          <w:rFonts w:asciiTheme="minorHAnsi" w:hAnsiTheme="minorHAnsi" w:cstheme="minorHAnsi"/>
          <w:sz w:val="24"/>
          <w:szCs w:val="24"/>
        </w:rPr>
        <w:t>oivu</w:t>
      </w:r>
      <w:r>
        <w:rPr>
          <w:rStyle w:val="cf01"/>
          <w:rFonts w:asciiTheme="minorHAnsi" w:hAnsiTheme="minorHAnsi" w:cstheme="minorHAnsi"/>
          <w:sz w:val="24"/>
          <w:szCs w:val="24"/>
        </w:rPr>
        <w:t>t</w:t>
      </w:r>
      <w:r w:rsidR="00E529EB" w:rsidRPr="00E529EB">
        <w:rPr>
          <w:rStyle w:val="cf01"/>
          <w:rFonts w:asciiTheme="minorHAnsi" w:hAnsiTheme="minorHAnsi" w:cstheme="minorHAnsi"/>
          <w:sz w:val="24"/>
          <w:szCs w:val="24"/>
        </w:rPr>
        <w:t xml:space="preserve"> </w:t>
      </w:r>
      <w:r>
        <w:rPr>
          <w:rStyle w:val="cf01"/>
          <w:rFonts w:asciiTheme="minorHAnsi" w:hAnsiTheme="minorHAnsi" w:cstheme="minorHAnsi"/>
          <w:sz w:val="24"/>
          <w:szCs w:val="24"/>
        </w:rPr>
        <w:t>voidaan korvata</w:t>
      </w:r>
      <w:r w:rsidR="00E529EB" w:rsidRPr="00E529EB">
        <w:rPr>
          <w:rStyle w:val="cf01"/>
          <w:rFonts w:asciiTheme="minorHAnsi" w:hAnsiTheme="minorHAnsi" w:cstheme="minorHAnsi"/>
          <w:sz w:val="24"/>
          <w:szCs w:val="24"/>
        </w:rPr>
        <w:t xml:space="preserve"> kasveilla, jotka eivät ole alttiita saastumiselle.</w:t>
      </w:r>
    </w:p>
    <w:p w14:paraId="48C7F065" w14:textId="77777777" w:rsidR="00E24AD7" w:rsidRDefault="00E24AD7" w:rsidP="00617352"/>
    <w:p w14:paraId="241482E4" w14:textId="6F0FCA83" w:rsidR="00617352" w:rsidRDefault="00617352" w:rsidP="00617352">
      <w:pPr>
        <w:pStyle w:val="Otsikko1"/>
      </w:pPr>
      <w:bookmarkStart w:id="20" w:name="_Toc158972004"/>
      <w:r>
        <w:lastRenderedPageBreak/>
        <w:t>Toimenpiteet puskurialueella</w:t>
      </w:r>
      <w:bookmarkEnd w:id="20"/>
    </w:p>
    <w:p w14:paraId="75CB4DB1" w14:textId="77777777" w:rsidR="0028090D" w:rsidRDefault="0028090D" w:rsidP="00AB23D9">
      <w:pPr>
        <w:pStyle w:val="Leipis"/>
        <w:ind w:left="0"/>
        <w:rPr>
          <w:rStyle w:val="cf01"/>
        </w:rPr>
      </w:pPr>
    </w:p>
    <w:p w14:paraId="4270A471" w14:textId="67B8E083" w:rsidR="00E727D7" w:rsidRPr="00B45949" w:rsidRDefault="00B45949" w:rsidP="00E727D7">
      <w:pPr>
        <w:pStyle w:val="Leipis"/>
      </w:pPr>
      <w:r w:rsidRPr="00B45949">
        <w:t>Päätöksessä rajatun alueen perustamisesta m</w:t>
      </w:r>
      <w:r w:rsidR="0028090D" w:rsidRPr="00B45949">
        <w:t xml:space="preserve">äärätään </w:t>
      </w:r>
      <w:r w:rsidRPr="00B45949">
        <w:t>seuraavat toimenpiteet</w:t>
      </w:r>
      <w:r w:rsidR="00F45B1F">
        <w:t xml:space="preserve"> koskien puskurialuetta</w:t>
      </w:r>
      <w:r w:rsidRPr="00B45949">
        <w:t>:</w:t>
      </w:r>
    </w:p>
    <w:p w14:paraId="5B65A5CD" w14:textId="70310A67" w:rsidR="0028090D" w:rsidRPr="00B45949" w:rsidRDefault="00B45949" w:rsidP="00E2511D">
      <w:pPr>
        <w:pStyle w:val="Leipis"/>
        <w:numPr>
          <w:ilvl w:val="0"/>
          <w:numId w:val="6"/>
        </w:numPr>
        <w:ind w:left="2024"/>
      </w:pPr>
      <w:r w:rsidRPr="00B45949">
        <w:t>K</w:t>
      </w:r>
      <w:r w:rsidR="0028090D" w:rsidRPr="00B45949">
        <w:t xml:space="preserve">ielletään siirtämästä </w:t>
      </w:r>
      <w:proofErr w:type="spellStart"/>
      <w:r w:rsidR="0028090D" w:rsidRPr="00B45949">
        <w:rPr>
          <w:i/>
          <w:iCs/>
        </w:rPr>
        <w:t>Betula</w:t>
      </w:r>
      <w:proofErr w:type="spellEnd"/>
      <w:r w:rsidR="0028090D" w:rsidRPr="00B45949">
        <w:t>-kasveja</w:t>
      </w:r>
      <w:r w:rsidR="00D37E87" w:rsidRPr="00B45949">
        <w:t>, -puutavaraa</w:t>
      </w:r>
      <w:r w:rsidR="00E727D7" w:rsidRPr="00B45949">
        <w:t xml:space="preserve"> </w:t>
      </w:r>
      <w:r w:rsidR="0028090D" w:rsidRPr="00B45949">
        <w:t xml:space="preserve">sekä </w:t>
      </w:r>
      <w:r w:rsidR="00D37E87" w:rsidRPr="00B45949">
        <w:t>-</w:t>
      </w:r>
      <w:r w:rsidR="0028090D" w:rsidRPr="00B45949">
        <w:t>kuorta rajatun alueen ulkopuolelle</w:t>
      </w:r>
      <w:r w:rsidR="007936D9">
        <w:t>.</w:t>
      </w:r>
      <w:r w:rsidR="00D37E87" w:rsidRPr="00B45949">
        <w:t xml:space="preserve"> </w:t>
      </w:r>
      <w:r w:rsidR="0028090D" w:rsidRPr="00B45949">
        <w:t xml:space="preserve"> </w:t>
      </w:r>
    </w:p>
    <w:p w14:paraId="5FB291A5" w14:textId="77777777" w:rsidR="00617352" w:rsidRDefault="00617352" w:rsidP="00617352"/>
    <w:p w14:paraId="378734EB" w14:textId="73134A2D" w:rsidR="00617352" w:rsidRDefault="00617352" w:rsidP="00617352">
      <w:pPr>
        <w:pStyle w:val="Otsikko1"/>
      </w:pPr>
      <w:bookmarkStart w:id="21" w:name="_Toc158972005"/>
      <w:r>
        <w:t xml:space="preserve">Rajatun alueen </w:t>
      </w:r>
      <w:bookmarkEnd w:id="21"/>
      <w:r w:rsidR="00B80014" w:rsidRPr="008D099C">
        <w:t>kartoitukset</w:t>
      </w:r>
    </w:p>
    <w:p w14:paraId="28E7F8F0" w14:textId="77777777" w:rsidR="00957566" w:rsidRDefault="00957566" w:rsidP="00957566"/>
    <w:p w14:paraId="5C7C4C20" w14:textId="77777777" w:rsidR="00957566" w:rsidRPr="00B80014" w:rsidRDefault="0049179F" w:rsidP="00DA00E8">
      <w:pPr>
        <w:pStyle w:val="Leipis"/>
        <w:numPr>
          <w:ilvl w:val="0"/>
          <w:numId w:val="21"/>
        </w:numPr>
        <w:spacing w:after="120"/>
        <w:ind w:left="2018" w:hanging="357"/>
      </w:pPr>
      <w:r w:rsidRPr="00B80014">
        <w:t>Rajatulla alueella valvotaan siellä toimeenpantujen siirtorajoitusten ja -kieltojen ym. noudattamista toimenpidesuunnitelman mukaisesti.</w:t>
      </w:r>
    </w:p>
    <w:p w14:paraId="591D57BD" w14:textId="4CF62393" w:rsidR="002804B1" w:rsidRDefault="0049179F" w:rsidP="00AA7E04">
      <w:pPr>
        <w:pStyle w:val="Leipis"/>
        <w:numPr>
          <w:ilvl w:val="0"/>
          <w:numId w:val="21"/>
        </w:numPr>
        <w:spacing w:before="120" w:after="120"/>
        <w:ind w:left="2018" w:hanging="357"/>
      </w:pPr>
      <w:r>
        <w:t>R</w:t>
      </w:r>
      <w:r w:rsidR="002804B1">
        <w:t>ajatulla alueella</w:t>
      </w:r>
      <w:r>
        <w:t xml:space="preserve"> tehdään vuosittainen kartoitus </w:t>
      </w:r>
      <w:r w:rsidR="00AA7E04">
        <w:t xml:space="preserve">vähintään </w:t>
      </w:r>
      <w:r w:rsidR="003B0A7D">
        <w:t>neljä</w:t>
      </w:r>
      <w:r w:rsidR="00AA7E04">
        <w:t>n vuoden ajan.</w:t>
      </w:r>
    </w:p>
    <w:p w14:paraId="4636C011" w14:textId="2DB38A92" w:rsidR="00740C4A" w:rsidRPr="00AA7E04" w:rsidRDefault="00740C4A" w:rsidP="00AA7E04">
      <w:pPr>
        <w:pStyle w:val="Leipis"/>
        <w:numPr>
          <w:ilvl w:val="0"/>
          <w:numId w:val="21"/>
        </w:numPr>
        <w:spacing w:before="120" w:after="120"/>
      </w:pPr>
      <w:r w:rsidRPr="00D4528B">
        <w:rPr>
          <w:rFonts w:asciiTheme="majorHAnsi" w:hAnsiTheme="majorHAnsi" w:cstheme="majorHAnsi"/>
          <w:color w:val="333333"/>
          <w:szCs w:val="24"/>
          <w:shd w:val="clear" w:color="auto" w:fill="FFFFFF"/>
        </w:rPr>
        <w:t xml:space="preserve">Kartoituksella on pystyttävä määrittämään vähintään </w:t>
      </w:r>
      <w:r w:rsidRPr="008D099C">
        <w:rPr>
          <w:rFonts w:asciiTheme="majorHAnsi" w:hAnsiTheme="majorHAnsi" w:cstheme="majorHAnsi"/>
          <w:szCs w:val="24"/>
          <w:shd w:val="clear" w:color="auto" w:fill="FFFFFF"/>
        </w:rPr>
        <w:t>9</w:t>
      </w:r>
      <w:r w:rsidR="00263DA1" w:rsidRPr="008D099C">
        <w:rPr>
          <w:rFonts w:asciiTheme="majorHAnsi" w:hAnsiTheme="majorHAnsi" w:cstheme="majorHAnsi"/>
          <w:szCs w:val="24"/>
          <w:shd w:val="clear" w:color="auto" w:fill="FFFFFF"/>
        </w:rPr>
        <w:t>5</w:t>
      </w:r>
      <w:r w:rsidRPr="008D099C">
        <w:rPr>
          <w:rFonts w:asciiTheme="majorHAnsi" w:hAnsiTheme="majorHAnsi" w:cstheme="majorHAnsi"/>
          <w:szCs w:val="24"/>
          <w:shd w:val="clear" w:color="auto" w:fill="FFFFFF"/>
        </w:rPr>
        <w:t xml:space="preserve"> prosentin </w:t>
      </w:r>
      <w:r w:rsidRPr="00D4528B">
        <w:rPr>
          <w:rFonts w:asciiTheme="majorHAnsi" w:hAnsiTheme="majorHAnsi" w:cstheme="majorHAnsi"/>
          <w:color w:val="333333"/>
          <w:szCs w:val="24"/>
          <w:shd w:val="clear" w:color="auto" w:fill="FFFFFF"/>
        </w:rPr>
        <w:t xml:space="preserve">luotettavuudella </w:t>
      </w:r>
      <w:r>
        <w:rPr>
          <w:rFonts w:asciiTheme="majorHAnsi" w:hAnsiTheme="majorHAnsi" w:cstheme="majorHAnsi"/>
          <w:color w:val="333333"/>
          <w:szCs w:val="24"/>
          <w:shd w:val="clear" w:color="auto" w:fill="FFFFFF"/>
        </w:rPr>
        <w:t>saastuneiden</w:t>
      </w:r>
      <w:r w:rsidRPr="00D4528B">
        <w:rPr>
          <w:rFonts w:asciiTheme="majorHAnsi" w:hAnsiTheme="majorHAnsi" w:cstheme="majorHAnsi"/>
          <w:color w:val="333333"/>
          <w:szCs w:val="24"/>
          <w:shd w:val="clear" w:color="auto" w:fill="FFFFFF"/>
        </w:rPr>
        <w:t xml:space="preserve"> kasvien </w:t>
      </w:r>
      <w:r w:rsidR="00616783">
        <w:rPr>
          <w:rFonts w:asciiTheme="majorHAnsi" w:hAnsiTheme="majorHAnsi" w:cstheme="majorHAnsi"/>
          <w:color w:val="333333"/>
          <w:szCs w:val="24"/>
          <w:shd w:val="clear" w:color="auto" w:fill="FFFFFF"/>
        </w:rPr>
        <w:t>0.5</w:t>
      </w:r>
      <w:r w:rsidRPr="00D4528B">
        <w:rPr>
          <w:rFonts w:asciiTheme="majorHAnsi" w:hAnsiTheme="majorHAnsi" w:cstheme="majorHAnsi"/>
          <w:color w:val="333333"/>
          <w:szCs w:val="24"/>
          <w:shd w:val="clear" w:color="auto" w:fill="FFFFFF"/>
        </w:rPr>
        <w:t xml:space="preserve"> prosentin</w:t>
      </w:r>
      <w:r>
        <w:rPr>
          <w:rFonts w:ascii="Arial Unicode MS" w:hAnsi="Arial Unicode MS"/>
          <w:color w:val="333333"/>
          <w:sz w:val="21"/>
          <w:szCs w:val="21"/>
          <w:shd w:val="clear" w:color="auto" w:fill="FFFFFF"/>
        </w:rPr>
        <w:t xml:space="preserve"> </w:t>
      </w:r>
      <w:r w:rsidRPr="00D4528B">
        <w:rPr>
          <w:rFonts w:asciiTheme="majorHAnsi" w:hAnsiTheme="majorHAnsi" w:cstheme="majorHAnsi"/>
          <w:color w:val="333333"/>
          <w:szCs w:val="24"/>
          <w:shd w:val="clear" w:color="auto" w:fill="FFFFFF"/>
        </w:rPr>
        <w:t>esiintymistaso</w:t>
      </w:r>
      <w:r>
        <w:rPr>
          <w:rFonts w:asciiTheme="majorHAnsi" w:hAnsiTheme="majorHAnsi" w:cstheme="majorHAnsi"/>
          <w:color w:val="333333"/>
          <w:szCs w:val="24"/>
          <w:shd w:val="clear" w:color="auto" w:fill="FFFFFF"/>
        </w:rPr>
        <w:t>.</w:t>
      </w:r>
    </w:p>
    <w:p w14:paraId="17758F0B" w14:textId="72B03983" w:rsidR="00AA7E04" w:rsidRDefault="00AA7E04" w:rsidP="00AA7E04">
      <w:pPr>
        <w:pStyle w:val="Leipis"/>
        <w:numPr>
          <w:ilvl w:val="0"/>
          <w:numId w:val="21"/>
        </w:numPr>
        <w:spacing w:before="120" w:after="120"/>
      </w:pPr>
      <w:r>
        <w:rPr>
          <w:rFonts w:asciiTheme="majorHAnsi" w:hAnsiTheme="majorHAnsi" w:cstheme="majorHAnsi"/>
          <w:color w:val="333333"/>
          <w:szCs w:val="24"/>
          <w:shd w:val="clear" w:color="auto" w:fill="FFFFFF"/>
        </w:rPr>
        <w:t>Kartoituksen sisältö:</w:t>
      </w:r>
    </w:p>
    <w:p w14:paraId="2825FF42" w14:textId="5E7548C9" w:rsidR="00740C4A" w:rsidRDefault="002B10AD" w:rsidP="000A1113">
      <w:pPr>
        <w:pStyle w:val="Leipis"/>
        <w:numPr>
          <w:ilvl w:val="1"/>
          <w:numId w:val="21"/>
        </w:numPr>
        <w:spacing w:before="120" w:after="120"/>
      </w:pPr>
      <w:r>
        <w:t>Pyydykset kaulattuihin puihin</w:t>
      </w:r>
    </w:p>
    <w:p w14:paraId="55BBDFC6" w14:textId="2F4F9048" w:rsidR="002804B1" w:rsidRDefault="002804B1" w:rsidP="00AA7E04">
      <w:pPr>
        <w:pStyle w:val="Leipis"/>
        <w:numPr>
          <w:ilvl w:val="1"/>
          <w:numId w:val="21"/>
        </w:numPr>
        <w:spacing w:before="120" w:after="120"/>
      </w:pPr>
      <w:r>
        <w:t>Visuaalinen kartoitus</w:t>
      </w:r>
      <w:r w:rsidR="00AA7E04">
        <w:t>, destruktiivinen näytteenotto</w:t>
      </w:r>
    </w:p>
    <w:p w14:paraId="57639537" w14:textId="77777777" w:rsidR="000A1113" w:rsidRDefault="000A1113" w:rsidP="000A1113">
      <w:pPr>
        <w:pStyle w:val="Leipis"/>
        <w:numPr>
          <w:ilvl w:val="2"/>
          <w:numId w:val="21"/>
        </w:numPr>
        <w:spacing w:before="120" w:after="120"/>
      </w:pPr>
      <w:r w:rsidRPr="001B45C2">
        <w:t>Koivut, joi</w:t>
      </w:r>
      <w:r>
        <w:t>den latvus on voimakkaasti harsuuntunut tai kuollut</w:t>
      </w:r>
      <w:r w:rsidRPr="001B45C2">
        <w:t xml:space="preserve">, tulee kaataa </w:t>
      </w:r>
      <w:r>
        <w:t>tarkempaa tutkimusta varten</w:t>
      </w:r>
      <w:r w:rsidRPr="001B45C2">
        <w:t xml:space="preserve">. </w:t>
      </w:r>
      <w:r>
        <w:t>Joissain tapauksissa, kun harsuuntuneita puita on paljon, voidaan käyttää puukiipeilyä kaatotarpeen määrittämiseksi.</w:t>
      </w:r>
    </w:p>
    <w:p w14:paraId="3CA0ECB1" w14:textId="60EEDF1D" w:rsidR="009D0A8E" w:rsidRPr="002B10AD" w:rsidRDefault="002804B1" w:rsidP="00AA7E04">
      <w:pPr>
        <w:pStyle w:val="Leipis"/>
        <w:numPr>
          <w:ilvl w:val="2"/>
          <w:numId w:val="8"/>
        </w:numPr>
        <w:spacing w:before="120" w:after="120"/>
      </w:pPr>
      <w:r>
        <w:t xml:space="preserve">Terveistä puista (otanta) poistetaan </w:t>
      </w:r>
      <w:r w:rsidRPr="001B45C2">
        <w:t>kaksi halkaisijaltaan 5–8 cm:n oksaa puun keskilatvuksesta ja kuor</w:t>
      </w:r>
      <w:r>
        <w:t xml:space="preserve">itaan niistä 50 cm osa oksien tyvestä alkaen tarkempaa tutkimusta varten. </w:t>
      </w:r>
    </w:p>
    <w:p w14:paraId="0E00C765" w14:textId="77777777" w:rsidR="00617352" w:rsidRDefault="00617352" w:rsidP="00617352"/>
    <w:p w14:paraId="1FE2E726" w14:textId="30BE7755" w:rsidR="00617352" w:rsidRDefault="00617352" w:rsidP="00617352">
      <w:pPr>
        <w:pStyle w:val="Otsikko1"/>
      </w:pPr>
      <w:bookmarkStart w:id="22" w:name="_Toc158972006"/>
      <w:r>
        <w:t>Tuhoojan laajempi kartoittaminen</w:t>
      </w:r>
      <w:bookmarkEnd w:id="22"/>
    </w:p>
    <w:p w14:paraId="73A845BC" w14:textId="77777777" w:rsidR="00263DA1" w:rsidRDefault="00263DA1" w:rsidP="00263DA1">
      <w:pPr>
        <w:pStyle w:val="Leipis"/>
        <w:ind w:left="0"/>
      </w:pPr>
      <w:bookmarkStart w:id="23" w:name="_Hlk158971344"/>
    </w:p>
    <w:p w14:paraId="2299F75C" w14:textId="07589F5B" w:rsidR="00240903" w:rsidRDefault="00263DA1" w:rsidP="00263DA1">
      <w:pPr>
        <w:pStyle w:val="Leipis"/>
      </w:pPr>
      <w:r w:rsidRPr="002C6C30">
        <w:rPr>
          <w:szCs w:val="24"/>
        </w:rPr>
        <w:t>Valmiusryhmä harkitsee, onko tarpeen ja missä vaiheessa tehdä kartoituksia muissa riskikohteissa, joihin tuhooja olisi voinut levitä (</w:t>
      </w:r>
      <w:proofErr w:type="spellStart"/>
      <w:r w:rsidRPr="002C6C30">
        <w:rPr>
          <w:szCs w:val="24"/>
        </w:rPr>
        <w:t>detection</w:t>
      </w:r>
      <w:proofErr w:type="spellEnd"/>
      <w:r w:rsidRPr="002C6C30">
        <w:rPr>
          <w:szCs w:val="24"/>
        </w:rPr>
        <w:t xml:space="preserve"> </w:t>
      </w:r>
      <w:proofErr w:type="spellStart"/>
      <w:r w:rsidRPr="002C6C30">
        <w:rPr>
          <w:szCs w:val="24"/>
        </w:rPr>
        <w:t>survey</w:t>
      </w:r>
      <w:proofErr w:type="spellEnd"/>
      <w:r w:rsidRPr="002C6C30">
        <w:rPr>
          <w:szCs w:val="24"/>
        </w:rPr>
        <w:t>). Nämä kartoitukset voivat liittyä jo löydetyn tuhoojatapauksen jäljityksiin, tai epäilyihin, että tuhooja olisi voinut levitä muihin samantyyppisiin riskikohteisiin.</w:t>
      </w:r>
      <w:r w:rsidRPr="002C6C30">
        <w:rPr>
          <w:szCs w:val="24"/>
        </w:rPr>
        <w:br/>
      </w:r>
      <w:bookmarkEnd w:id="23"/>
    </w:p>
    <w:p w14:paraId="478E22ED" w14:textId="10614F33" w:rsidR="00617352" w:rsidRDefault="00617352" w:rsidP="00617352">
      <w:pPr>
        <w:pStyle w:val="Otsikko1"/>
      </w:pPr>
      <w:bookmarkStart w:id="24" w:name="_Toc158972007"/>
      <w:r>
        <w:t>Rajatun alueen lakkauttaminen</w:t>
      </w:r>
      <w:bookmarkEnd w:id="24"/>
    </w:p>
    <w:p w14:paraId="2AF47D2F" w14:textId="77777777" w:rsidR="00A3288B" w:rsidRDefault="00A3288B" w:rsidP="00A3288B"/>
    <w:p w14:paraId="31F8BD16" w14:textId="0523DF81" w:rsidR="00453708" w:rsidRDefault="00263DA1" w:rsidP="009C40E7">
      <w:pPr>
        <w:pStyle w:val="Leipis"/>
        <w:rPr>
          <w:lang w:eastAsia="fi-FI"/>
        </w:rPr>
      </w:pPr>
      <w:r>
        <w:rPr>
          <w:lang w:eastAsia="fi-FI"/>
        </w:rPr>
        <w:t>Rajattu alue lakkautetaan, j</w:t>
      </w:r>
      <w:r w:rsidRPr="00DC3BE5">
        <w:rPr>
          <w:lang w:eastAsia="fi-FI"/>
        </w:rPr>
        <w:t>os</w:t>
      </w:r>
      <w:r>
        <w:rPr>
          <w:lang w:eastAsia="fi-FI"/>
        </w:rPr>
        <w:t xml:space="preserve"> rajatun alueen kartoituksessa ei ole todettu pronssijalosoukkoa </w:t>
      </w:r>
      <w:r w:rsidR="003B0A7D">
        <w:rPr>
          <w:lang w:eastAsia="fi-FI"/>
        </w:rPr>
        <w:t>neljä</w:t>
      </w:r>
      <w:r>
        <w:rPr>
          <w:lang w:eastAsia="fi-FI"/>
        </w:rPr>
        <w:t>n vuoden aikana. Lakkauttamisesta ilmoitetaan komissiolle ja jäsenmaille.</w:t>
      </w:r>
    </w:p>
    <w:sectPr w:rsidR="00453708" w:rsidSect="00FB43D0">
      <w:headerReference w:type="default" r:id="rId9"/>
      <w:headerReference w:type="first" r:id="rId10"/>
      <w:pgSz w:w="11906" w:h="16838" w:code="9"/>
      <w:pgMar w:top="567" w:right="851" w:bottom="567" w:left="1134" w:header="680" w:footer="601"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B2C76" w14:textId="77777777" w:rsidR="003B717F" w:rsidRDefault="003B717F">
      <w:r>
        <w:separator/>
      </w:r>
    </w:p>
  </w:endnote>
  <w:endnote w:type="continuationSeparator" w:id="0">
    <w:p w14:paraId="719B2C77" w14:textId="77777777" w:rsidR="003B717F" w:rsidRDefault="003B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B2C74" w14:textId="77777777" w:rsidR="003B717F" w:rsidRDefault="003B717F">
      <w:r>
        <w:separator/>
      </w:r>
    </w:p>
  </w:footnote>
  <w:footnote w:type="continuationSeparator" w:id="0">
    <w:p w14:paraId="719B2C75" w14:textId="77777777" w:rsidR="003B717F" w:rsidRDefault="003B7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Layout w:type="fixed"/>
      <w:tblLook w:val="01E0" w:firstRow="1" w:lastRow="1" w:firstColumn="1" w:lastColumn="1" w:noHBand="0" w:noVBand="0"/>
    </w:tblPr>
    <w:tblGrid>
      <w:gridCol w:w="4644"/>
      <w:gridCol w:w="1276"/>
      <w:gridCol w:w="1418"/>
      <w:gridCol w:w="2018"/>
      <w:gridCol w:w="1276"/>
    </w:tblGrid>
    <w:tr w:rsidR="00FC5050" w:rsidRPr="00FF5301" w14:paraId="719B2C7D" w14:textId="77777777" w:rsidTr="002300C6">
      <w:trPr>
        <w:trHeight w:val="227"/>
      </w:trPr>
      <w:tc>
        <w:tcPr>
          <w:tcW w:w="4644" w:type="dxa"/>
          <w:vMerge w:val="restart"/>
          <w:shd w:val="clear" w:color="auto" w:fill="auto"/>
        </w:tcPr>
        <w:p w14:paraId="719B2C78" w14:textId="042E9720" w:rsidR="00FC5050" w:rsidRPr="00FF5301" w:rsidRDefault="00161019" w:rsidP="00AA67AE">
          <w:pPr>
            <w:rPr>
              <w:sz w:val="18"/>
              <w:szCs w:val="18"/>
            </w:rPr>
          </w:pPr>
          <w:r>
            <w:rPr>
              <w:noProof/>
              <w:sz w:val="18"/>
              <w:szCs w:val="18"/>
              <w:lang w:eastAsia="fi-FI"/>
            </w:rPr>
            <w:drawing>
              <wp:inline distT="0" distB="0" distL="0" distR="0" wp14:anchorId="0A686532" wp14:editId="47B63F65">
                <wp:extent cx="2520000" cy="477234"/>
                <wp:effectExtent l="0" t="0" r="0" b="0"/>
                <wp:docPr id="1" name="Kuva 1" descr="Ruokavira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Ruokaviraston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477234"/>
                        </a:xfrm>
                        <a:prstGeom prst="rect">
                          <a:avLst/>
                        </a:prstGeom>
                      </pic:spPr>
                    </pic:pic>
                  </a:graphicData>
                </a:graphic>
              </wp:inline>
            </w:drawing>
          </w:r>
        </w:p>
      </w:tc>
      <w:tc>
        <w:tcPr>
          <w:tcW w:w="1276" w:type="dxa"/>
          <w:shd w:val="clear" w:color="auto" w:fill="auto"/>
          <w:vAlign w:val="bottom"/>
        </w:tcPr>
        <w:p w14:paraId="719B2C79" w14:textId="77777777" w:rsidR="00FC5050" w:rsidRPr="001B4F24" w:rsidRDefault="00756991" w:rsidP="00D634B0">
          <w:pPr>
            <w:rPr>
              <w:rStyle w:val="Korostus"/>
            </w:rPr>
          </w:pPr>
          <w:r>
            <w:rPr>
              <w:rStyle w:val="Korostus"/>
            </w:rPr>
            <w:t>Vastuuhenkilö</w:t>
          </w:r>
        </w:p>
      </w:tc>
      <w:tc>
        <w:tcPr>
          <w:tcW w:w="1418" w:type="dxa"/>
          <w:shd w:val="clear" w:color="auto" w:fill="auto"/>
          <w:vAlign w:val="bottom"/>
        </w:tcPr>
        <w:p w14:paraId="719B2C7A" w14:textId="77777777" w:rsidR="00FC5050" w:rsidRPr="001B4F24" w:rsidRDefault="00FC5050" w:rsidP="00AA67AE">
          <w:pPr>
            <w:rPr>
              <w:rStyle w:val="Korostus"/>
            </w:rPr>
          </w:pPr>
        </w:p>
      </w:tc>
      <w:tc>
        <w:tcPr>
          <w:tcW w:w="2018" w:type="dxa"/>
          <w:shd w:val="clear" w:color="auto" w:fill="auto"/>
          <w:vAlign w:val="bottom"/>
        </w:tcPr>
        <w:p w14:paraId="719B2C7B" w14:textId="77777777" w:rsidR="00FC5050" w:rsidRPr="001B4F24" w:rsidRDefault="00FC5050" w:rsidP="00565086">
          <w:pPr>
            <w:rPr>
              <w:rStyle w:val="Korostus"/>
            </w:rPr>
          </w:pPr>
          <w:r w:rsidRPr="001B4F24">
            <w:rPr>
              <w:rStyle w:val="Korostus"/>
            </w:rPr>
            <w:t>Sivu/sivut</w:t>
          </w:r>
        </w:p>
      </w:tc>
      <w:tc>
        <w:tcPr>
          <w:tcW w:w="1276" w:type="dxa"/>
          <w:shd w:val="clear" w:color="auto" w:fill="auto"/>
          <w:vAlign w:val="bottom"/>
        </w:tcPr>
        <w:p w14:paraId="719B2C7C" w14:textId="77777777" w:rsidR="00FC5050" w:rsidRPr="001B4F24" w:rsidRDefault="00FC5050" w:rsidP="00565086">
          <w:pPr>
            <w:jc w:val="right"/>
            <w:rPr>
              <w:rStyle w:val="Korostus"/>
            </w:rPr>
          </w:pPr>
          <w:r w:rsidRPr="001B4F24">
            <w:rPr>
              <w:rStyle w:val="Korostus"/>
            </w:rPr>
            <w:fldChar w:fldCharType="begin"/>
          </w:r>
          <w:r w:rsidRPr="001B4F24">
            <w:rPr>
              <w:rStyle w:val="Korostus"/>
            </w:rPr>
            <w:instrText xml:space="preserve"> PAGE </w:instrText>
          </w:r>
          <w:r w:rsidRPr="001B4F24">
            <w:rPr>
              <w:rStyle w:val="Korostus"/>
            </w:rPr>
            <w:fldChar w:fldCharType="separate"/>
          </w:r>
          <w:r w:rsidR="00B87776">
            <w:rPr>
              <w:rStyle w:val="Korostus"/>
              <w:noProof/>
            </w:rPr>
            <w:t>1</w:t>
          </w:r>
          <w:r w:rsidRPr="001B4F24">
            <w:rPr>
              <w:rStyle w:val="Korostus"/>
            </w:rPr>
            <w:fldChar w:fldCharType="end"/>
          </w:r>
          <w:r w:rsidRPr="001B4F24">
            <w:rPr>
              <w:rStyle w:val="Korostus"/>
            </w:rPr>
            <w:t>/</w:t>
          </w:r>
          <w:r w:rsidRPr="001B4F24">
            <w:rPr>
              <w:rStyle w:val="Korostus"/>
            </w:rPr>
            <w:fldChar w:fldCharType="begin"/>
          </w:r>
          <w:r w:rsidRPr="001B4F24">
            <w:rPr>
              <w:rStyle w:val="Korostus"/>
            </w:rPr>
            <w:instrText xml:space="preserve"> NUMPAGES </w:instrText>
          </w:r>
          <w:r w:rsidRPr="001B4F24">
            <w:rPr>
              <w:rStyle w:val="Korostus"/>
            </w:rPr>
            <w:fldChar w:fldCharType="separate"/>
          </w:r>
          <w:r w:rsidR="00B87776">
            <w:rPr>
              <w:rStyle w:val="Korostus"/>
              <w:noProof/>
            </w:rPr>
            <w:t>1</w:t>
          </w:r>
          <w:r w:rsidRPr="001B4F24">
            <w:rPr>
              <w:rStyle w:val="Korostus"/>
            </w:rPr>
            <w:fldChar w:fldCharType="end"/>
          </w:r>
        </w:p>
      </w:tc>
    </w:tr>
    <w:tr w:rsidR="00FC5050" w:rsidRPr="00161019" w14:paraId="719B2C83" w14:textId="77777777" w:rsidTr="002300C6">
      <w:trPr>
        <w:trHeight w:val="227"/>
      </w:trPr>
      <w:tc>
        <w:tcPr>
          <w:tcW w:w="4644" w:type="dxa"/>
          <w:vMerge/>
          <w:shd w:val="clear" w:color="auto" w:fill="auto"/>
        </w:tcPr>
        <w:p w14:paraId="719B2C7E" w14:textId="77777777" w:rsidR="00FC5050" w:rsidRPr="00FF5301" w:rsidRDefault="00FC5050" w:rsidP="00AA67AE">
          <w:pPr>
            <w:rPr>
              <w:sz w:val="18"/>
              <w:szCs w:val="18"/>
            </w:rPr>
          </w:pPr>
        </w:p>
      </w:tc>
      <w:tc>
        <w:tcPr>
          <w:tcW w:w="1276" w:type="dxa"/>
          <w:shd w:val="clear" w:color="auto" w:fill="auto"/>
          <w:vAlign w:val="bottom"/>
        </w:tcPr>
        <w:p w14:paraId="719B2C7F" w14:textId="77777777" w:rsidR="00FC5050" w:rsidRPr="001B4F24" w:rsidRDefault="00565086" w:rsidP="00AA67AE">
          <w:pPr>
            <w:rPr>
              <w:rStyle w:val="Korostus"/>
            </w:rPr>
          </w:pPr>
          <w:r w:rsidRPr="001B4F24">
            <w:rPr>
              <w:rStyle w:val="Korostus"/>
            </w:rPr>
            <w:t>Hyväksyjä</w:t>
          </w:r>
        </w:p>
      </w:tc>
      <w:tc>
        <w:tcPr>
          <w:tcW w:w="1418" w:type="dxa"/>
          <w:shd w:val="clear" w:color="auto" w:fill="auto"/>
          <w:vAlign w:val="bottom"/>
        </w:tcPr>
        <w:p w14:paraId="719B2C80" w14:textId="77777777" w:rsidR="00FC5050" w:rsidRPr="001B4F24" w:rsidRDefault="00FC5050" w:rsidP="00AA67AE">
          <w:pPr>
            <w:rPr>
              <w:rStyle w:val="Korostus"/>
            </w:rPr>
          </w:pPr>
        </w:p>
      </w:tc>
      <w:tc>
        <w:tcPr>
          <w:tcW w:w="2018" w:type="dxa"/>
          <w:shd w:val="clear" w:color="auto" w:fill="auto"/>
          <w:vAlign w:val="bottom"/>
        </w:tcPr>
        <w:p w14:paraId="719B2C81" w14:textId="3EA81D6E" w:rsidR="00FC5050" w:rsidRPr="001B4F24" w:rsidRDefault="00FC5050" w:rsidP="00565086">
          <w:pPr>
            <w:rPr>
              <w:rStyle w:val="Korostus"/>
            </w:rPr>
          </w:pPr>
          <w:r w:rsidRPr="001B4F24">
            <w:rPr>
              <w:rStyle w:val="Korostus"/>
            </w:rPr>
            <w:t>Ohje</w:t>
          </w:r>
          <w:r w:rsidR="00565086" w:rsidRPr="001B4F24">
            <w:rPr>
              <w:rStyle w:val="Korostus"/>
            </w:rPr>
            <w:t>/</w:t>
          </w:r>
          <w:r w:rsidRPr="001B4F24">
            <w:rPr>
              <w:rStyle w:val="Korostus"/>
            </w:rPr>
            <w:t>versio</w:t>
          </w:r>
          <w:r w:rsidR="002300C6">
            <w:rPr>
              <w:rStyle w:val="Korostus"/>
            </w:rPr>
            <w:t xml:space="preserve"> 2081/04.00.00.00/2025</w:t>
          </w:r>
        </w:p>
      </w:tc>
      <w:tc>
        <w:tcPr>
          <w:tcW w:w="1276" w:type="dxa"/>
          <w:shd w:val="clear" w:color="auto" w:fill="auto"/>
          <w:vAlign w:val="bottom"/>
        </w:tcPr>
        <w:p w14:paraId="719B2C82" w14:textId="77777777" w:rsidR="00FC5050" w:rsidRPr="00161019" w:rsidRDefault="00FC5050" w:rsidP="00565086">
          <w:pPr>
            <w:jc w:val="right"/>
            <w:rPr>
              <w:rStyle w:val="Korostus"/>
              <w:sz w:val="17"/>
              <w:szCs w:val="17"/>
            </w:rPr>
          </w:pPr>
        </w:p>
      </w:tc>
    </w:tr>
    <w:tr w:rsidR="00FC5050" w:rsidRPr="00FF5301" w14:paraId="719B2C89" w14:textId="77777777" w:rsidTr="002300C6">
      <w:trPr>
        <w:trHeight w:val="227"/>
      </w:trPr>
      <w:tc>
        <w:tcPr>
          <w:tcW w:w="4644" w:type="dxa"/>
          <w:vMerge/>
          <w:shd w:val="clear" w:color="auto" w:fill="auto"/>
        </w:tcPr>
        <w:p w14:paraId="719B2C84" w14:textId="77777777" w:rsidR="00FC5050" w:rsidRPr="00FF5301" w:rsidRDefault="00FC5050" w:rsidP="00AA67AE">
          <w:pPr>
            <w:rPr>
              <w:sz w:val="18"/>
              <w:szCs w:val="18"/>
            </w:rPr>
          </w:pPr>
        </w:p>
      </w:tc>
      <w:tc>
        <w:tcPr>
          <w:tcW w:w="1276" w:type="dxa"/>
          <w:shd w:val="clear" w:color="auto" w:fill="auto"/>
          <w:vAlign w:val="bottom"/>
        </w:tcPr>
        <w:p w14:paraId="719B2C85" w14:textId="77777777" w:rsidR="00FC5050" w:rsidRPr="001B4F24" w:rsidRDefault="00FC5050" w:rsidP="00AA67AE">
          <w:pPr>
            <w:rPr>
              <w:rStyle w:val="Korostus"/>
            </w:rPr>
          </w:pPr>
        </w:p>
      </w:tc>
      <w:tc>
        <w:tcPr>
          <w:tcW w:w="1418" w:type="dxa"/>
          <w:shd w:val="clear" w:color="auto" w:fill="auto"/>
          <w:vAlign w:val="bottom"/>
        </w:tcPr>
        <w:p w14:paraId="719B2C86" w14:textId="77777777" w:rsidR="00FC5050" w:rsidRPr="001B4F24" w:rsidRDefault="00FC5050" w:rsidP="00AA67AE">
          <w:pPr>
            <w:rPr>
              <w:rStyle w:val="Korostus"/>
            </w:rPr>
          </w:pPr>
        </w:p>
      </w:tc>
      <w:tc>
        <w:tcPr>
          <w:tcW w:w="2018" w:type="dxa"/>
          <w:shd w:val="clear" w:color="auto" w:fill="auto"/>
          <w:vAlign w:val="bottom"/>
        </w:tcPr>
        <w:p w14:paraId="719B2C87" w14:textId="77777777" w:rsidR="00FC5050" w:rsidRPr="001B4F24" w:rsidRDefault="00FC5050" w:rsidP="00AA67AE">
          <w:pPr>
            <w:rPr>
              <w:rStyle w:val="Korostus"/>
            </w:rPr>
          </w:pPr>
          <w:r w:rsidRPr="001B4F24">
            <w:rPr>
              <w:rStyle w:val="Korostus"/>
            </w:rPr>
            <w:t>Käyttöönotto</w:t>
          </w:r>
        </w:p>
      </w:tc>
      <w:tc>
        <w:tcPr>
          <w:tcW w:w="1276" w:type="dxa"/>
          <w:shd w:val="clear" w:color="auto" w:fill="auto"/>
          <w:vAlign w:val="bottom"/>
        </w:tcPr>
        <w:p w14:paraId="719B2C88" w14:textId="77777777" w:rsidR="00FC5050" w:rsidRPr="001B4F24" w:rsidRDefault="00FC5050" w:rsidP="00565086">
          <w:pPr>
            <w:jc w:val="right"/>
            <w:rPr>
              <w:rStyle w:val="Korostus"/>
            </w:rPr>
          </w:pPr>
        </w:p>
      </w:tc>
    </w:tr>
    <w:tr w:rsidR="00FC5050" w:rsidRPr="001B4F24" w14:paraId="719B2C8B" w14:textId="77777777" w:rsidTr="002300C6">
      <w:trPr>
        <w:trHeight w:val="397"/>
      </w:trPr>
      <w:tc>
        <w:tcPr>
          <w:tcW w:w="10632" w:type="dxa"/>
          <w:gridSpan w:val="5"/>
          <w:shd w:val="clear" w:color="auto" w:fill="auto"/>
          <w:vAlign w:val="bottom"/>
        </w:tcPr>
        <w:p w14:paraId="719B2C8A" w14:textId="161EB0FB" w:rsidR="00FC5050" w:rsidRPr="001B4F24" w:rsidRDefault="00565086" w:rsidP="00565086">
          <w:pPr>
            <w:rPr>
              <w:rStyle w:val="Korostus"/>
            </w:rPr>
          </w:pPr>
          <w:r w:rsidRPr="001B4F24">
            <w:rPr>
              <w:rStyle w:val="Korostus"/>
            </w:rPr>
            <w:t>Osasto/yksikkö</w:t>
          </w:r>
        </w:p>
      </w:tc>
    </w:tr>
    <w:tr w:rsidR="00FC5050" w:rsidRPr="00FF5301" w14:paraId="719B2C8D" w14:textId="77777777" w:rsidTr="002300C6">
      <w:trPr>
        <w:trHeight w:val="454"/>
      </w:trPr>
      <w:tc>
        <w:tcPr>
          <w:tcW w:w="10632" w:type="dxa"/>
          <w:gridSpan w:val="5"/>
          <w:tcBorders>
            <w:bottom w:val="single" w:sz="2" w:space="0" w:color="auto"/>
          </w:tcBorders>
          <w:shd w:val="clear" w:color="auto" w:fill="auto"/>
          <w:vAlign w:val="bottom"/>
        </w:tcPr>
        <w:p w14:paraId="719B2C8C" w14:textId="45AC2EE2" w:rsidR="00FC5050" w:rsidRPr="00453708" w:rsidRDefault="00453708" w:rsidP="00FF6F3A">
          <w:pPr>
            <w:rPr>
              <w:color w:val="FF0000"/>
            </w:rPr>
          </w:pPr>
          <w:r>
            <w:t xml:space="preserve">Liite kasvinterveyden valmiussuunnitelmaan – </w:t>
          </w:r>
          <w:r w:rsidR="00816236" w:rsidRPr="00816236">
            <w:t>Pronssijalosoukko</w:t>
          </w:r>
        </w:p>
      </w:tc>
    </w:tr>
  </w:tbl>
  <w:p w14:paraId="719B2C8E" w14:textId="5AE60472" w:rsidR="00FC5050" w:rsidRPr="00664F2B" w:rsidRDefault="00FC5050" w:rsidP="001B4F24"/>
  <w:p w14:paraId="719B2C8F" w14:textId="77777777" w:rsidR="00FC5050" w:rsidRPr="00546BF5" w:rsidRDefault="00FC5050" w:rsidP="001B4F24"/>
  <w:p w14:paraId="719B2C90" w14:textId="77777777" w:rsidR="00FC5050" w:rsidRDefault="00FC5050" w:rsidP="001B4F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1E0" w:firstRow="1" w:lastRow="1" w:firstColumn="1" w:lastColumn="1" w:noHBand="0" w:noVBand="0"/>
    </w:tblPr>
    <w:tblGrid>
      <w:gridCol w:w="4077"/>
      <w:gridCol w:w="1276"/>
      <w:gridCol w:w="2410"/>
      <w:gridCol w:w="1134"/>
      <w:gridCol w:w="957"/>
    </w:tblGrid>
    <w:tr w:rsidR="00FC5050" w:rsidRPr="00FF5301" w14:paraId="719B2C96" w14:textId="77777777" w:rsidTr="00AA67AE">
      <w:trPr>
        <w:trHeight w:val="227"/>
      </w:trPr>
      <w:tc>
        <w:tcPr>
          <w:tcW w:w="4077" w:type="dxa"/>
          <w:vMerge w:val="restart"/>
          <w:shd w:val="clear" w:color="auto" w:fill="auto"/>
        </w:tcPr>
        <w:p w14:paraId="719B2C91" w14:textId="77777777" w:rsidR="00FC5050" w:rsidRPr="00FF5301" w:rsidRDefault="00FC5050" w:rsidP="00AA67AE">
          <w:pPr>
            <w:rPr>
              <w:sz w:val="18"/>
              <w:szCs w:val="18"/>
            </w:rPr>
          </w:pPr>
          <w:r>
            <w:rPr>
              <w:noProof/>
              <w:lang w:eastAsia="fi-FI"/>
            </w:rPr>
            <w:drawing>
              <wp:anchor distT="0" distB="0" distL="114300" distR="114300" simplePos="0" relativeHeight="251639296" behindDoc="1" locked="0" layoutInCell="1" allowOverlap="1" wp14:anchorId="719B2CAD" wp14:editId="25F391A6">
                <wp:simplePos x="0" y="0"/>
                <wp:positionH relativeFrom="column">
                  <wp:posOffset>-605790</wp:posOffset>
                </wp:positionH>
                <wp:positionV relativeFrom="paragraph">
                  <wp:posOffset>-434340</wp:posOffset>
                </wp:positionV>
                <wp:extent cx="2453640" cy="1112520"/>
                <wp:effectExtent l="0" t="0" r="3810" b="0"/>
                <wp:wrapNone/>
                <wp:docPr id="5" name="Kuv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640" cy="11125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6" w:type="dxa"/>
          <w:shd w:val="clear" w:color="auto" w:fill="auto"/>
          <w:vAlign w:val="bottom"/>
        </w:tcPr>
        <w:p w14:paraId="719B2C92" w14:textId="77777777" w:rsidR="00FC5050" w:rsidRPr="001A7175" w:rsidRDefault="00FC5050" w:rsidP="00AA67AE">
          <w:pPr>
            <w:rPr>
              <w:sz w:val="16"/>
              <w:szCs w:val="16"/>
            </w:rPr>
          </w:pPr>
          <w:r w:rsidRPr="001A7175">
            <w:rPr>
              <w:sz w:val="16"/>
              <w:szCs w:val="16"/>
            </w:rPr>
            <w:t>Vastuuhenkilö</w:t>
          </w:r>
        </w:p>
      </w:tc>
      <w:tc>
        <w:tcPr>
          <w:tcW w:w="2410" w:type="dxa"/>
          <w:shd w:val="clear" w:color="auto" w:fill="auto"/>
          <w:vAlign w:val="bottom"/>
        </w:tcPr>
        <w:p w14:paraId="719B2C93" w14:textId="77777777" w:rsidR="00FC5050" w:rsidRPr="001A7175" w:rsidRDefault="00FC5050" w:rsidP="00AA67AE">
          <w:pPr>
            <w:rPr>
              <w:sz w:val="16"/>
              <w:szCs w:val="16"/>
            </w:rPr>
          </w:pPr>
        </w:p>
      </w:tc>
      <w:tc>
        <w:tcPr>
          <w:tcW w:w="1134" w:type="dxa"/>
          <w:shd w:val="clear" w:color="auto" w:fill="auto"/>
          <w:vAlign w:val="bottom"/>
        </w:tcPr>
        <w:p w14:paraId="719B2C94" w14:textId="77777777" w:rsidR="00FC5050" w:rsidRPr="001A7175" w:rsidRDefault="00FC5050" w:rsidP="00AA67AE">
          <w:pPr>
            <w:rPr>
              <w:sz w:val="16"/>
              <w:szCs w:val="16"/>
            </w:rPr>
          </w:pPr>
          <w:r w:rsidRPr="001A7175">
            <w:rPr>
              <w:sz w:val="16"/>
              <w:szCs w:val="16"/>
            </w:rPr>
            <w:t>Sivu / sivut</w:t>
          </w:r>
        </w:p>
      </w:tc>
      <w:tc>
        <w:tcPr>
          <w:tcW w:w="957" w:type="dxa"/>
          <w:shd w:val="clear" w:color="auto" w:fill="auto"/>
          <w:vAlign w:val="bottom"/>
        </w:tcPr>
        <w:p w14:paraId="719B2C95" w14:textId="77777777" w:rsidR="00FC5050" w:rsidRPr="001A7175" w:rsidRDefault="00FC5050" w:rsidP="00AA67AE">
          <w:pPr>
            <w:jc w:val="right"/>
            <w:rPr>
              <w:sz w:val="16"/>
              <w:szCs w:val="16"/>
            </w:rPr>
          </w:pPr>
          <w:r w:rsidRPr="001A7175">
            <w:rPr>
              <w:rStyle w:val="Sivunumero"/>
              <w:sz w:val="16"/>
              <w:szCs w:val="16"/>
            </w:rPr>
            <w:fldChar w:fldCharType="begin"/>
          </w:r>
          <w:r w:rsidRPr="001A7175">
            <w:rPr>
              <w:rStyle w:val="Sivunumero"/>
              <w:sz w:val="16"/>
              <w:szCs w:val="16"/>
            </w:rPr>
            <w:instrText xml:space="preserve"> PAGE </w:instrText>
          </w:r>
          <w:r w:rsidRPr="001A7175">
            <w:rPr>
              <w:rStyle w:val="Sivunumero"/>
              <w:sz w:val="16"/>
              <w:szCs w:val="16"/>
            </w:rPr>
            <w:fldChar w:fldCharType="separate"/>
          </w:r>
          <w:r>
            <w:rPr>
              <w:rStyle w:val="Sivunumero"/>
              <w:noProof/>
              <w:sz w:val="16"/>
              <w:szCs w:val="16"/>
            </w:rPr>
            <w:t>1</w:t>
          </w:r>
          <w:r w:rsidRPr="001A7175">
            <w:rPr>
              <w:rStyle w:val="Sivunumero"/>
              <w:sz w:val="16"/>
              <w:szCs w:val="16"/>
            </w:rPr>
            <w:fldChar w:fldCharType="end"/>
          </w:r>
          <w:r w:rsidRPr="001A7175">
            <w:rPr>
              <w:rStyle w:val="Sivunumero"/>
              <w:sz w:val="16"/>
              <w:szCs w:val="16"/>
            </w:rPr>
            <w:t xml:space="preserve"> / </w:t>
          </w:r>
          <w:r w:rsidRPr="001A7175">
            <w:rPr>
              <w:rStyle w:val="Sivunumero"/>
              <w:sz w:val="16"/>
              <w:szCs w:val="16"/>
            </w:rPr>
            <w:fldChar w:fldCharType="begin"/>
          </w:r>
          <w:r w:rsidRPr="001A7175">
            <w:rPr>
              <w:rStyle w:val="Sivunumero"/>
              <w:sz w:val="16"/>
              <w:szCs w:val="16"/>
            </w:rPr>
            <w:instrText xml:space="preserve"> NUMPAGES </w:instrText>
          </w:r>
          <w:r w:rsidRPr="001A7175">
            <w:rPr>
              <w:rStyle w:val="Sivunumero"/>
              <w:sz w:val="16"/>
              <w:szCs w:val="16"/>
            </w:rPr>
            <w:fldChar w:fldCharType="separate"/>
          </w:r>
          <w:r>
            <w:rPr>
              <w:rStyle w:val="Sivunumero"/>
              <w:noProof/>
              <w:sz w:val="16"/>
              <w:szCs w:val="16"/>
            </w:rPr>
            <w:t>2</w:t>
          </w:r>
          <w:r w:rsidRPr="001A7175">
            <w:rPr>
              <w:rStyle w:val="Sivunumero"/>
              <w:sz w:val="16"/>
              <w:szCs w:val="16"/>
            </w:rPr>
            <w:fldChar w:fldCharType="end"/>
          </w:r>
        </w:p>
      </w:tc>
    </w:tr>
    <w:tr w:rsidR="00FC5050" w:rsidRPr="00FF5301" w14:paraId="719B2C9C" w14:textId="77777777" w:rsidTr="00AA67AE">
      <w:trPr>
        <w:trHeight w:val="227"/>
      </w:trPr>
      <w:tc>
        <w:tcPr>
          <w:tcW w:w="4077" w:type="dxa"/>
          <w:vMerge/>
          <w:shd w:val="clear" w:color="auto" w:fill="auto"/>
        </w:tcPr>
        <w:p w14:paraId="719B2C97" w14:textId="77777777" w:rsidR="00FC5050" w:rsidRPr="00FF5301" w:rsidRDefault="00FC5050" w:rsidP="00AA67AE">
          <w:pPr>
            <w:rPr>
              <w:sz w:val="18"/>
              <w:szCs w:val="18"/>
            </w:rPr>
          </w:pPr>
        </w:p>
      </w:tc>
      <w:tc>
        <w:tcPr>
          <w:tcW w:w="1276" w:type="dxa"/>
          <w:shd w:val="clear" w:color="auto" w:fill="auto"/>
          <w:vAlign w:val="bottom"/>
        </w:tcPr>
        <w:p w14:paraId="719B2C98" w14:textId="77777777" w:rsidR="00FC5050" w:rsidRPr="001A7175" w:rsidRDefault="00FC5050" w:rsidP="00AA67AE">
          <w:pPr>
            <w:rPr>
              <w:sz w:val="16"/>
              <w:szCs w:val="16"/>
            </w:rPr>
          </w:pPr>
        </w:p>
      </w:tc>
      <w:tc>
        <w:tcPr>
          <w:tcW w:w="2410" w:type="dxa"/>
          <w:shd w:val="clear" w:color="auto" w:fill="auto"/>
          <w:vAlign w:val="bottom"/>
        </w:tcPr>
        <w:p w14:paraId="719B2C99" w14:textId="77777777" w:rsidR="00FC5050" w:rsidRPr="001A7175" w:rsidRDefault="00FC5050" w:rsidP="00AA67AE">
          <w:pPr>
            <w:rPr>
              <w:sz w:val="16"/>
              <w:szCs w:val="16"/>
            </w:rPr>
          </w:pPr>
        </w:p>
      </w:tc>
      <w:tc>
        <w:tcPr>
          <w:tcW w:w="1134" w:type="dxa"/>
          <w:shd w:val="clear" w:color="auto" w:fill="auto"/>
          <w:vAlign w:val="bottom"/>
        </w:tcPr>
        <w:p w14:paraId="719B2C9A" w14:textId="77777777" w:rsidR="00FC5050" w:rsidRPr="001A7175" w:rsidRDefault="00FC5050" w:rsidP="00AA67AE">
          <w:pPr>
            <w:rPr>
              <w:b/>
              <w:sz w:val="16"/>
              <w:szCs w:val="16"/>
            </w:rPr>
          </w:pPr>
          <w:r w:rsidRPr="001A7175">
            <w:rPr>
              <w:b/>
              <w:sz w:val="16"/>
              <w:szCs w:val="16"/>
            </w:rPr>
            <w:t>Ohje / versio</w:t>
          </w:r>
        </w:p>
      </w:tc>
      <w:tc>
        <w:tcPr>
          <w:tcW w:w="957" w:type="dxa"/>
          <w:shd w:val="clear" w:color="auto" w:fill="auto"/>
          <w:vAlign w:val="bottom"/>
        </w:tcPr>
        <w:p w14:paraId="719B2C9B" w14:textId="77777777" w:rsidR="00FC5050" w:rsidRPr="001A7175" w:rsidRDefault="00FC5050" w:rsidP="00AA67AE">
          <w:pPr>
            <w:jc w:val="right"/>
            <w:rPr>
              <w:b/>
              <w:sz w:val="16"/>
              <w:szCs w:val="16"/>
            </w:rPr>
          </w:pPr>
        </w:p>
      </w:tc>
    </w:tr>
    <w:tr w:rsidR="00FC5050" w:rsidRPr="00FF5301" w14:paraId="719B2CA2" w14:textId="77777777" w:rsidTr="00AA67AE">
      <w:trPr>
        <w:trHeight w:val="227"/>
      </w:trPr>
      <w:tc>
        <w:tcPr>
          <w:tcW w:w="4077" w:type="dxa"/>
          <w:vMerge/>
          <w:shd w:val="clear" w:color="auto" w:fill="auto"/>
        </w:tcPr>
        <w:p w14:paraId="719B2C9D" w14:textId="77777777" w:rsidR="00FC5050" w:rsidRPr="00FF5301" w:rsidRDefault="00FC5050" w:rsidP="00AA67AE">
          <w:pPr>
            <w:rPr>
              <w:sz w:val="18"/>
              <w:szCs w:val="18"/>
            </w:rPr>
          </w:pPr>
        </w:p>
      </w:tc>
      <w:tc>
        <w:tcPr>
          <w:tcW w:w="1276" w:type="dxa"/>
          <w:shd w:val="clear" w:color="auto" w:fill="auto"/>
          <w:vAlign w:val="bottom"/>
        </w:tcPr>
        <w:p w14:paraId="719B2C9E" w14:textId="77777777" w:rsidR="00FC5050" w:rsidRPr="001A7175" w:rsidRDefault="00FC5050" w:rsidP="00AA67AE">
          <w:pPr>
            <w:rPr>
              <w:sz w:val="16"/>
              <w:szCs w:val="16"/>
            </w:rPr>
          </w:pPr>
          <w:r>
            <w:rPr>
              <w:sz w:val="16"/>
              <w:szCs w:val="16"/>
            </w:rPr>
            <w:t>Hyväksyjä</w:t>
          </w:r>
        </w:p>
      </w:tc>
      <w:tc>
        <w:tcPr>
          <w:tcW w:w="2410" w:type="dxa"/>
          <w:shd w:val="clear" w:color="auto" w:fill="auto"/>
          <w:vAlign w:val="bottom"/>
        </w:tcPr>
        <w:p w14:paraId="719B2C9F" w14:textId="77777777" w:rsidR="00FC5050" w:rsidRPr="001A7175" w:rsidRDefault="00FC5050" w:rsidP="00AA67AE">
          <w:pPr>
            <w:rPr>
              <w:sz w:val="16"/>
              <w:szCs w:val="16"/>
            </w:rPr>
          </w:pPr>
        </w:p>
      </w:tc>
      <w:tc>
        <w:tcPr>
          <w:tcW w:w="1134" w:type="dxa"/>
          <w:shd w:val="clear" w:color="auto" w:fill="auto"/>
          <w:vAlign w:val="bottom"/>
        </w:tcPr>
        <w:p w14:paraId="719B2CA0" w14:textId="77777777" w:rsidR="00FC5050" w:rsidRPr="001A7175" w:rsidRDefault="00FC5050" w:rsidP="00AA67AE">
          <w:pPr>
            <w:rPr>
              <w:sz w:val="16"/>
              <w:szCs w:val="16"/>
            </w:rPr>
          </w:pPr>
          <w:r w:rsidRPr="001A7175">
            <w:rPr>
              <w:sz w:val="16"/>
              <w:szCs w:val="16"/>
            </w:rPr>
            <w:t>Käyttöönotto</w:t>
          </w:r>
        </w:p>
      </w:tc>
      <w:tc>
        <w:tcPr>
          <w:tcW w:w="957" w:type="dxa"/>
          <w:shd w:val="clear" w:color="auto" w:fill="auto"/>
          <w:vAlign w:val="bottom"/>
        </w:tcPr>
        <w:p w14:paraId="719B2CA1" w14:textId="77777777" w:rsidR="00FC5050" w:rsidRPr="001A7175" w:rsidRDefault="00FC5050" w:rsidP="00AA67AE">
          <w:pPr>
            <w:jc w:val="right"/>
            <w:rPr>
              <w:sz w:val="16"/>
              <w:szCs w:val="16"/>
            </w:rPr>
          </w:pPr>
        </w:p>
      </w:tc>
    </w:tr>
    <w:tr w:rsidR="00FC5050" w:rsidRPr="00FF5301" w14:paraId="719B2CA4" w14:textId="77777777" w:rsidTr="00AA67AE">
      <w:trPr>
        <w:trHeight w:val="340"/>
      </w:trPr>
      <w:tc>
        <w:tcPr>
          <w:tcW w:w="9854" w:type="dxa"/>
          <w:gridSpan w:val="5"/>
          <w:shd w:val="clear" w:color="auto" w:fill="auto"/>
          <w:vAlign w:val="bottom"/>
        </w:tcPr>
        <w:p w14:paraId="719B2CA3" w14:textId="77777777" w:rsidR="00FC5050" w:rsidRPr="001A7175" w:rsidRDefault="00FC5050" w:rsidP="00AA67AE">
          <w:pPr>
            <w:ind w:left="510"/>
            <w:rPr>
              <w:sz w:val="16"/>
              <w:szCs w:val="16"/>
            </w:rPr>
          </w:pPr>
          <w:r w:rsidRPr="001A7175">
            <w:rPr>
              <w:sz w:val="16"/>
              <w:szCs w:val="16"/>
            </w:rPr>
            <w:t>Yksikön tai jaoston nimi</w:t>
          </w:r>
        </w:p>
      </w:tc>
    </w:tr>
    <w:tr w:rsidR="00FC5050" w:rsidRPr="00FF5301" w14:paraId="719B2CA6" w14:textId="77777777" w:rsidTr="00AA67AE">
      <w:trPr>
        <w:trHeight w:val="454"/>
      </w:trPr>
      <w:tc>
        <w:tcPr>
          <w:tcW w:w="9854" w:type="dxa"/>
          <w:gridSpan w:val="5"/>
          <w:tcBorders>
            <w:bottom w:val="single" w:sz="2" w:space="0" w:color="auto"/>
          </w:tcBorders>
          <w:shd w:val="clear" w:color="auto" w:fill="auto"/>
          <w:vAlign w:val="bottom"/>
        </w:tcPr>
        <w:p w14:paraId="719B2CA5" w14:textId="77777777" w:rsidR="00FC5050" w:rsidRPr="001A7175" w:rsidRDefault="00FC5050" w:rsidP="00AA67AE">
          <w:pPr>
            <w:pStyle w:val="Yltunniste"/>
          </w:pPr>
          <w:r w:rsidRPr="001A7175">
            <w:t>Ohjeen otsikko</w:t>
          </w:r>
        </w:p>
      </w:tc>
    </w:tr>
  </w:tbl>
  <w:p w14:paraId="719B2CA7" w14:textId="77777777" w:rsidR="00FC5050" w:rsidRPr="00664F2B" w:rsidRDefault="00FC5050" w:rsidP="00FC5050">
    <w:pPr>
      <w:pStyle w:val="Yltunniste"/>
    </w:pPr>
  </w:p>
  <w:p w14:paraId="719B2CA8" w14:textId="77777777" w:rsidR="00FC5050" w:rsidRDefault="00FC5050" w:rsidP="00FC5050">
    <w:pPr>
      <w:pStyle w:val="Yltunniste"/>
    </w:pPr>
  </w:p>
  <w:p w14:paraId="719B2CA9" w14:textId="77777777" w:rsidR="00FC5050" w:rsidRPr="00664F2B" w:rsidRDefault="00FC5050" w:rsidP="00FC5050">
    <w:pPr>
      <w:pStyle w:val="Yltunniste"/>
    </w:pPr>
  </w:p>
  <w:p w14:paraId="719B2CAA" w14:textId="77777777" w:rsidR="00546BF5" w:rsidRPr="00546BF5" w:rsidRDefault="00546BF5" w:rsidP="00546BF5">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6833"/>
    <w:multiLevelType w:val="hybridMultilevel"/>
    <w:tmpl w:val="77E87124"/>
    <w:lvl w:ilvl="0" w:tplc="040B0001">
      <w:start w:val="1"/>
      <w:numFmt w:val="bullet"/>
      <w:lvlText w:val=""/>
      <w:lvlJc w:val="left"/>
      <w:pPr>
        <w:ind w:left="3960" w:hanging="360"/>
      </w:pPr>
      <w:rPr>
        <w:rFonts w:ascii="Symbol" w:hAnsi="Symbol" w:hint="default"/>
      </w:rPr>
    </w:lvl>
    <w:lvl w:ilvl="1" w:tplc="040B0003" w:tentative="1">
      <w:start w:val="1"/>
      <w:numFmt w:val="bullet"/>
      <w:lvlText w:val="o"/>
      <w:lvlJc w:val="left"/>
      <w:pPr>
        <w:ind w:left="4680" w:hanging="360"/>
      </w:pPr>
      <w:rPr>
        <w:rFonts w:ascii="Courier New" w:hAnsi="Courier New" w:cs="Courier New" w:hint="default"/>
      </w:rPr>
    </w:lvl>
    <w:lvl w:ilvl="2" w:tplc="040B0005" w:tentative="1">
      <w:start w:val="1"/>
      <w:numFmt w:val="bullet"/>
      <w:lvlText w:val=""/>
      <w:lvlJc w:val="left"/>
      <w:pPr>
        <w:ind w:left="5400" w:hanging="360"/>
      </w:pPr>
      <w:rPr>
        <w:rFonts w:ascii="Wingdings" w:hAnsi="Wingdings" w:hint="default"/>
      </w:rPr>
    </w:lvl>
    <w:lvl w:ilvl="3" w:tplc="040B0001" w:tentative="1">
      <w:start w:val="1"/>
      <w:numFmt w:val="bullet"/>
      <w:lvlText w:val=""/>
      <w:lvlJc w:val="left"/>
      <w:pPr>
        <w:ind w:left="6120" w:hanging="360"/>
      </w:pPr>
      <w:rPr>
        <w:rFonts w:ascii="Symbol" w:hAnsi="Symbol" w:hint="default"/>
      </w:rPr>
    </w:lvl>
    <w:lvl w:ilvl="4" w:tplc="040B0003" w:tentative="1">
      <w:start w:val="1"/>
      <w:numFmt w:val="bullet"/>
      <w:lvlText w:val="o"/>
      <w:lvlJc w:val="left"/>
      <w:pPr>
        <w:ind w:left="6840" w:hanging="360"/>
      </w:pPr>
      <w:rPr>
        <w:rFonts w:ascii="Courier New" w:hAnsi="Courier New" w:cs="Courier New" w:hint="default"/>
      </w:rPr>
    </w:lvl>
    <w:lvl w:ilvl="5" w:tplc="040B0005" w:tentative="1">
      <w:start w:val="1"/>
      <w:numFmt w:val="bullet"/>
      <w:lvlText w:val=""/>
      <w:lvlJc w:val="left"/>
      <w:pPr>
        <w:ind w:left="7560" w:hanging="360"/>
      </w:pPr>
      <w:rPr>
        <w:rFonts w:ascii="Wingdings" w:hAnsi="Wingdings" w:hint="default"/>
      </w:rPr>
    </w:lvl>
    <w:lvl w:ilvl="6" w:tplc="040B0001" w:tentative="1">
      <w:start w:val="1"/>
      <w:numFmt w:val="bullet"/>
      <w:lvlText w:val=""/>
      <w:lvlJc w:val="left"/>
      <w:pPr>
        <w:ind w:left="8280" w:hanging="360"/>
      </w:pPr>
      <w:rPr>
        <w:rFonts w:ascii="Symbol" w:hAnsi="Symbol" w:hint="default"/>
      </w:rPr>
    </w:lvl>
    <w:lvl w:ilvl="7" w:tplc="040B0003" w:tentative="1">
      <w:start w:val="1"/>
      <w:numFmt w:val="bullet"/>
      <w:lvlText w:val="o"/>
      <w:lvlJc w:val="left"/>
      <w:pPr>
        <w:ind w:left="9000" w:hanging="360"/>
      </w:pPr>
      <w:rPr>
        <w:rFonts w:ascii="Courier New" w:hAnsi="Courier New" w:cs="Courier New" w:hint="default"/>
      </w:rPr>
    </w:lvl>
    <w:lvl w:ilvl="8" w:tplc="040B0005" w:tentative="1">
      <w:start w:val="1"/>
      <w:numFmt w:val="bullet"/>
      <w:lvlText w:val=""/>
      <w:lvlJc w:val="left"/>
      <w:pPr>
        <w:ind w:left="9720" w:hanging="360"/>
      </w:pPr>
      <w:rPr>
        <w:rFonts w:ascii="Wingdings" w:hAnsi="Wingdings" w:hint="default"/>
      </w:rPr>
    </w:lvl>
  </w:abstractNum>
  <w:abstractNum w:abstractNumId="1" w15:restartNumberingAfterBreak="0">
    <w:nsid w:val="06633B14"/>
    <w:multiLevelType w:val="hybridMultilevel"/>
    <w:tmpl w:val="4496B632"/>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 w15:restartNumberingAfterBreak="0">
    <w:nsid w:val="0D5E7A46"/>
    <w:multiLevelType w:val="hybridMultilevel"/>
    <w:tmpl w:val="666A5FC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1F012B5B"/>
    <w:multiLevelType w:val="hybridMultilevel"/>
    <w:tmpl w:val="F02A3D84"/>
    <w:lvl w:ilvl="0" w:tplc="040B0003">
      <w:start w:val="1"/>
      <w:numFmt w:val="bullet"/>
      <w:lvlText w:val="o"/>
      <w:lvlJc w:val="left"/>
      <w:pPr>
        <w:ind w:left="2024" w:hanging="360"/>
      </w:pPr>
      <w:rPr>
        <w:rFonts w:ascii="Courier New" w:hAnsi="Courier New" w:cs="Courier New"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22183308"/>
    <w:multiLevelType w:val="multilevel"/>
    <w:tmpl w:val="5DFAB49A"/>
    <w:styleLink w:val="TyyliAutomaattinennumerointi11pt"/>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5" w15:restartNumberingAfterBreak="0">
    <w:nsid w:val="226E0D36"/>
    <w:multiLevelType w:val="hybridMultilevel"/>
    <w:tmpl w:val="6C20A5D6"/>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6" w15:restartNumberingAfterBreak="0">
    <w:nsid w:val="23AD6E48"/>
    <w:multiLevelType w:val="multilevel"/>
    <w:tmpl w:val="835CF480"/>
    <w:lvl w:ilvl="0">
      <w:start w:val="1"/>
      <w:numFmt w:val="decimal"/>
      <w:pStyle w:val="Otsikko1"/>
      <w:lvlText w:val="%1"/>
      <w:lvlJc w:val="left"/>
      <w:pPr>
        <w:tabs>
          <w:tab w:val="num" w:pos="432"/>
        </w:tabs>
        <w:ind w:left="432" w:hanging="432"/>
      </w:pPr>
    </w:lvl>
    <w:lvl w:ilvl="1">
      <w:start w:val="1"/>
      <w:numFmt w:val="decimal"/>
      <w:pStyle w:val="Otsikko2"/>
      <w:lvlText w:val="%1.%2"/>
      <w:lvlJc w:val="left"/>
      <w:pPr>
        <w:tabs>
          <w:tab w:val="num" w:pos="576"/>
        </w:tabs>
        <w:ind w:left="576" w:hanging="576"/>
      </w:pPr>
    </w:lvl>
    <w:lvl w:ilvl="2">
      <w:start w:val="1"/>
      <w:numFmt w:val="decimal"/>
      <w:pStyle w:val="Otsikk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Otsikko5"/>
      <w:lvlText w:val="%1.%2.%3.%4.%5"/>
      <w:lvlJc w:val="left"/>
      <w:pPr>
        <w:tabs>
          <w:tab w:val="num" w:pos="1008"/>
        </w:tabs>
        <w:ind w:left="1008" w:hanging="1008"/>
      </w:pPr>
    </w:lvl>
    <w:lvl w:ilvl="5">
      <w:start w:val="1"/>
      <w:numFmt w:val="decimal"/>
      <w:pStyle w:val="Otsikko6"/>
      <w:lvlText w:val="%1.%2.%3.%4.%5.%6"/>
      <w:lvlJc w:val="left"/>
      <w:pPr>
        <w:tabs>
          <w:tab w:val="num" w:pos="1152"/>
        </w:tabs>
        <w:ind w:left="1152" w:hanging="1152"/>
      </w:pPr>
    </w:lvl>
    <w:lvl w:ilvl="6">
      <w:start w:val="1"/>
      <w:numFmt w:val="decimal"/>
      <w:pStyle w:val="Otsikko7"/>
      <w:lvlText w:val="%1.%2.%3.%4.%5.%6.%7"/>
      <w:lvlJc w:val="left"/>
      <w:pPr>
        <w:tabs>
          <w:tab w:val="num" w:pos="1296"/>
        </w:tabs>
        <w:ind w:left="1296" w:hanging="1296"/>
      </w:pPr>
    </w:lvl>
    <w:lvl w:ilvl="7">
      <w:start w:val="1"/>
      <w:numFmt w:val="decimal"/>
      <w:pStyle w:val="Otsikko8"/>
      <w:lvlText w:val="%1.%2.%3.%4.%5.%6.%7.%8"/>
      <w:lvlJc w:val="left"/>
      <w:pPr>
        <w:tabs>
          <w:tab w:val="num" w:pos="1440"/>
        </w:tabs>
        <w:ind w:left="1440" w:hanging="1440"/>
      </w:pPr>
    </w:lvl>
    <w:lvl w:ilvl="8">
      <w:start w:val="1"/>
      <w:numFmt w:val="decimal"/>
      <w:pStyle w:val="Otsikko9"/>
      <w:lvlText w:val="%1.%2.%3.%4.%5.%6.%7.%8.%9"/>
      <w:lvlJc w:val="left"/>
      <w:pPr>
        <w:tabs>
          <w:tab w:val="num" w:pos="1584"/>
        </w:tabs>
        <w:ind w:left="1584" w:hanging="1584"/>
      </w:pPr>
    </w:lvl>
  </w:abstractNum>
  <w:abstractNum w:abstractNumId="7" w15:restartNumberingAfterBreak="0">
    <w:nsid w:val="296D7C96"/>
    <w:multiLevelType w:val="hybridMultilevel"/>
    <w:tmpl w:val="C7C8EF3C"/>
    <w:lvl w:ilvl="0" w:tplc="E2EE4C4C">
      <w:start w:val="2"/>
      <w:numFmt w:val="decimal"/>
      <w:lvlText w:val="%1)"/>
      <w:lvlJc w:val="left"/>
      <w:pPr>
        <w:ind w:left="2024"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2C2D6ACE"/>
    <w:multiLevelType w:val="hybridMultilevel"/>
    <w:tmpl w:val="521C4F24"/>
    <w:lvl w:ilvl="0" w:tplc="A01CFA9E">
      <w:start w:val="1"/>
      <w:numFmt w:val="decimal"/>
      <w:lvlText w:val="%1)"/>
      <w:lvlJc w:val="left"/>
      <w:pPr>
        <w:ind w:left="2024"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3147373A"/>
    <w:multiLevelType w:val="hybridMultilevel"/>
    <w:tmpl w:val="A4002292"/>
    <w:lvl w:ilvl="0" w:tplc="040B0001">
      <w:start w:val="1"/>
      <w:numFmt w:val="bullet"/>
      <w:lvlText w:val=""/>
      <w:lvlJc w:val="left"/>
      <w:pPr>
        <w:ind w:left="2024" w:hanging="360"/>
      </w:pPr>
      <w:rPr>
        <w:rFonts w:ascii="Symbol" w:hAnsi="Symbol" w:hint="default"/>
      </w:rPr>
    </w:lvl>
    <w:lvl w:ilvl="1" w:tplc="FFFFFFFF">
      <w:start w:val="1"/>
      <w:numFmt w:val="bullet"/>
      <w:lvlText w:val="o"/>
      <w:lvlJc w:val="left"/>
      <w:pPr>
        <w:ind w:left="2744" w:hanging="360"/>
      </w:pPr>
      <w:rPr>
        <w:rFonts w:ascii="Courier New" w:hAnsi="Courier New" w:cs="Courier New" w:hint="default"/>
      </w:rPr>
    </w:lvl>
    <w:lvl w:ilvl="2" w:tplc="FFFFFFFF" w:tentative="1">
      <w:start w:val="1"/>
      <w:numFmt w:val="bullet"/>
      <w:lvlText w:val=""/>
      <w:lvlJc w:val="left"/>
      <w:pPr>
        <w:ind w:left="3464" w:hanging="360"/>
      </w:pPr>
      <w:rPr>
        <w:rFonts w:ascii="Wingdings" w:hAnsi="Wingdings" w:hint="default"/>
      </w:rPr>
    </w:lvl>
    <w:lvl w:ilvl="3" w:tplc="FFFFFFFF" w:tentative="1">
      <w:start w:val="1"/>
      <w:numFmt w:val="bullet"/>
      <w:lvlText w:val=""/>
      <w:lvlJc w:val="left"/>
      <w:pPr>
        <w:ind w:left="4184" w:hanging="360"/>
      </w:pPr>
      <w:rPr>
        <w:rFonts w:ascii="Symbol" w:hAnsi="Symbol" w:hint="default"/>
      </w:rPr>
    </w:lvl>
    <w:lvl w:ilvl="4" w:tplc="FFFFFFFF" w:tentative="1">
      <w:start w:val="1"/>
      <w:numFmt w:val="bullet"/>
      <w:lvlText w:val="o"/>
      <w:lvlJc w:val="left"/>
      <w:pPr>
        <w:ind w:left="4904" w:hanging="360"/>
      </w:pPr>
      <w:rPr>
        <w:rFonts w:ascii="Courier New" w:hAnsi="Courier New" w:cs="Courier New" w:hint="default"/>
      </w:rPr>
    </w:lvl>
    <w:lvl w:ilvl="5" w:tplc="FFFFFFFF" w:tentative="1">
      <w:start w:val="1"/>
      <w:numFmt w:val="bullet"/>
      <w:lvlText w:val=""/>
      <w:lvlJc w:val="left"/>
      <w:pPr>
        <w:ind w:left="5624" w:hanging="360"/>
      </w:pPr>
      <w:rPr>
        <w:rFonts w:ascii="Wingdings" w:hAnsi="Wingdings" w:hint="default"/>
      </w:rPr>
    </w:lvl>
    <w:lvl w:ilvl="6" w:tplc="FFFFFFFF" w:tentative="1">
      <w:start w:val="1"/>
      <w:numFmt w:val="bullet"/>
      <w:lvlText w:val=""/>
      <w:lvlJc w:val="left"/>
      <w:pPr>
        <w:ind w:left="6344" w:hanging="360"/>
      </w:pPr>
      <w:rPr>
        <w:rFonts w:ascii="Symbol" w:hAnsi="Symbol" w:hint="default"/>
      </w:rPr>
    </w:lvl>
    <w:lvl w:ilvl="7" w:tplc="FFFFFFFF" w:tentative="1">
      <w:start w:val="1"/>
      <w:numFmt w:val="bullet"/>
      <w:lvlText w:val="o"/>
      <w:lvlJc w:val="left"/>
      <w:pPr>
        <w:ind w:left="7064" w:hanging="360"/>
      </w:pPr>
      <w:rPr>
        <w:rFonts w:ascii="Courier New" w:hAnsi="Courier New" w:cs="Courier New" w:hint="default"/>
      </w:rPr>
    </w:lvl>
    <w:lvl w:ilvl="8" w:tplc="FFFFFFFF" w:tentative="1">
      <w:start w:val="1"/>
      <w:numFmt w:val="bullet"/>
      <w:lvlText w:val=""/>
      <w:lvlJc w:val="left"/>
      <w:pPr>
        <w:ind w:left="7784" w:hanging="360"/>
      </w:pPr>
      <w:rPr>
        <w:rFonts w:ascii="Wingdings" w:hAnsi="Wingdings" w:hint="default"/>
      </w:rPr>
    </w:lvl>
  </w:abstractNum>
  <w:abstractNum w:abstractNumId="10" w15:restartNumberingAfterBreak="0">
    <w:nsid w:val="33395E20"/>
    <w:multiLevelType w:val="hybridMultilevel"/>
    <w:tmpl w:val="788E4F90"/>
    <w:lvl w:ilvl="0" w:tplc="040B0001">
      <w:start w:val="1"/>
      <w:numFmt w:val="bullet"/>
      <w:lvlText w:val=""/>
      <w:lvlJc w:val="left"/>
      <w:pPr>
        <w:ind w:left="2024" w:hanging="360"/>
      </w:pPr>
      <w:rPr>
        <w:rFonts w:ascii="Symbol" w:hAnsi="Symbol" w:hint="default"/>
      </w:rPr>
    </w:lvl>
    <w:lvl w:ilvl="1" w:tplc="FFFFFFFF" w:tentative="1">
      <w:start w:val="1"/>
      <w:numFmt w:val="bullet"/>
      <w:lvlText w:val="o"/>
      <w:lvlJc w:val="left"/>
      <w:pPr>
        <w:ind w:left="2744" w:hanging="360"/>
      </w:pPr>
      <w:rPr>
        <w:rFonts w:ascii="Courier New" w:hAnsi="Courier New" w:cs="Courier New" w:hint="default"/>
      </w:rPr>
    </w:lvl>
    <w:lvl w:ilvl="2" w:tplc="FFFFFFFF" w:tentative="1">
      <w:start w:val="1"/>
      <w:numFmt w:val="bullet"/>
      <w:lvlText w:val=""/>
      <w:lvlJc w:val="left"/>
      <w:pPr>
        <w:ind w:left="3464" w:hanging="360"/>
      </w:pPr>
      <w:rPr>
        <w:rFonts w:ascii="Wingdings" w:hAnsi="Wingdings" w:hint="default"/>
      </w:rPr>
    </w:lvl>
    <w:lvl w:ilvl="3" w:tplc="FFFFFFFF" w:tentative="1">
      <w:start w:val="1"/>
      <w:numFmt w:val="bullet"/>
      <w:lvlText w:val=""/>
      <w:lvlJc w:val="left"/>
      <w:pPr>
        <w:ind w:left="4184" w:hanging="360"/>
      </w:pPr>
      <w:rPr>
        <w:rFonts w:ascii="Symbol" w:hAnsi="Symbol" w:hint="default"/>
      </w:rPr>
    </w:lvl>
    <w:lvl w:ilvl="4" w:tplc="FFFFFFFF" w:tentative="1">
      <w:start w:val="1"/>
      <w:numFmt w:val="bullet"/>
      <w:lvlText w:val="o"/>
      <w:lvlJc w:val="left"/>
      <w:pPr>
        <w:ind w:left="4904" w:hanging="360"/>
      </w:pPr>
      <w:rPr>
        <w:rFonts w:ascii="Courier New" w:hAnsi="Courier New" w:cs="Courier New" w:hint="default"/>
      </w:rPr>
    </w:lvl>
    <w:lvl w:ilvl="5" w:tplc="FFFFFFFF" w:tentative="1">
      <w:start w:val="1"/>
      <w:numFmt w:val="bullet"/>
      <w:lvlText w:val=""/>
      <w:lvlJc w:val="left"/>
      <w:pPr>
        <w:ind w:left="5624" w:hanging="360"/>
      </w:pPr>
      <w:rPr>
        <w:rFonts w:ascii="Wingdings" w:hAnsi="Wingdings" w:hint="default"/>
      </w:rPr>
    </w:lvl>
    <w:lvl w:ilvl="6" w:tplc="FFFFFFFF" w:tentative="1">
      <w:start w:val="1"/>
      <w:numFmt w:val="bullet"/>
      <w:lvlText w:val=""/>
      <w:lvlJc w:val="left"/>
      <w:pPr>
        <w:ind w:left="6344" w:hanging="360"/>
      </w:pPr>
      <w:rPr>
        <w:rFonts w:ascii="Symbol" w:hAnsi="Symbol" w:hint="default"/>
      </w:rPr>
    </w:lvl>
    <w:lvl w:ilvl="7" w:tplc="FFFFFFFF" w:tentative="1">
      <w:start w:val="1"/>
      <w:numFmt w:val="bullet"/>
      <w:lvlText w:val="o"/>
      <w:lvlJc w:val="left"/>
      <w:pPr>
        <w:ind w:left="7064" w:hanging="360"/>
      </w:pPr>
      <w:rPr>
        <w:rFonts w:ascii="Courier New" w:hAnsi="Courier New" w:cs="Courier New" w:hint="default"/>
      </w:rPr>
    </w:lvl>
    <w:lvl w:ilvl="8" w:tplc="FFFFFFFF" w:tentative="1">
      <w:start w:val="1"/>
      <w:numFmt w:val="bullet"/>
      <w:lvlText w:val=""/>
      <w:lvlJc w:val="left"/>
      <w:pPr>
        <w:ind w:left="7784" w:hanging="360"/>
      </w:pPr>
      <w:rPr>
        <w:rFonts w:ascii="Wingdings" w:hAnsi="Wingdings" w:hint="default"/>
      </w:rPr>
    </w:lvl>
  </w:abstractNum>
  <w:abstractNum w:abstractNumId="11" w15:restartNumberingAfterBreak="0">
    <w:nsid w:val="3C831FB3"/>
    <w:multiLevelType w:val="hybridMultilevel"/>
    <w:tmpl w:val="6616C91C"/>
    <w:lvl w:ilvl="0" w:tplc="040B0003">
      <w:start w:val="1"/>
      <w:numFmt w:val="bullet"/>
      <w:lvlText w:val="o"/>
      <w:lvlJc w:val="left"/>
      <w:pPr>
        <w:ind w:left="2024" w:hanging="360"/>
      </w:pPr>
      <w:rPr>
        <w:rFonts w:ascii="Courier New" w:hAnsi="Courier New" w:cs="Courier New" w:hint="default"/>
      </w:rPr>
    </w:lvl>
    <w:lvl w:ilvl="1" w:tplc="040B0003">
      <w:start w:val="1"/>
      <w:numFmt w:val="bullet"/>
      <w:lvlText w:val="o"/>
      <w:lvlJc w:val="left"/>
      <w:pPr>
        <w:ind w:left="2744" w:hanging="360"/>
      </w:pPr>
      <w:rPr>
        <w:rFonts w:ascii="Courier New" w:hAnsi="Courier New" w:cs="Courier New" w:hint="default"/>
      </w:rPr>
    </w:lvl>
    <w:lvl w:ilvl="2" w:tplc="040B0005">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2" w15:restartNumberingAfterBreak="0">
    <w:nsid w:val="3D6F0980"/>
    <w:multiLevelType w:val="hybridMultilevel"/>
    <w:tmpl w:val="B06466F8"/>
    <w:lvl w:ilvl="0" w:tplc="CF6609F0">
      <w:start w:val="1"/>
      <w:numFmt w:val="bullet"/>
      <w:pStyle w:val="Merkkiluettelo"/>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13" w15:restartNumberingAfterBreak="0">
    <w:nsid w:val="415D5630"/>
    <w:multiLevelType w:val="hybridMultilevel"/>
    <w:tmpl w:val="4B28BF16"/>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4" w15:restartNumberingAfterBreak="0">
    <w:nsid w:val="43AF473C"/>
    <w:multiLevelType w:val="hybridMultilevel"/>
    <w:tmpl w:val="39A008E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5" w15:restartNumberingAfterBreak="0">
    <w:nsid w:val="4B594DE2"/>
    <w:multiLevelType w:val="hybridMultilevel"/>
    <w:tmpl w:val="A90E0216"/>
    <w:lvl w:ilvl="0" w:tplc="040B0001">
      <w:start w:val="1"/>
      <w:numFmt w:val="bullet"/>
      <w:lvlText w:val=""/>
      <w:lvlJc w:val="left"/>
      <w:pPr>
        <w:ind w:left="2024" w:hanging="360"/>
      </w:pPr>
      <w:rPr>
        <w:rFonts w:ascii="Symbol" w:hAnsi="Symbol" w:hint="default"/>
      </w:rPr>
    </w:lvl>
    <w:lvl w:ilvl="1" w:tplc="FFFFFFFF">
      <w:start w:val="1"/>
      <w:numFmt w:val="bullet"/>
      <w:lvlText w:val="o"/>
      <w:lvlJc w:val="left"/>
      <w:pPr>
        <w:ind w:left="2744" w:hanging="360"/>
      </w:pPr>
      <w:rPr>
        <w:rFonts w:ascii="Courier New" w:hAnsi="Courier New" w:cs="Courier New" w:hint="default"/>
      </w:rPr>
    </w:lvl>
    <w:lvl w:ilvl="2" w:tplc="FFFFFFFF">
      <w:start w:val="1"/>
      <w:numFmt w:val="bullet"/>
      <w:lvlText w:val=""/>
      <w:lvlJc w:val="left"/>
      <w:pPr>
        <w:ind w:left="3464" w:hanging="360"/>
      </w:pPr>
      <w:rPr>
        <w:rFonts w:ascii="Wingdings" w:hAnsi="Wingdings" w:hint="default"/>
      </w:rPr>
    </w:lvl>
    <w:lvl w:ilvl="3" w:tplc="FFFFFFFF">
      <w:start w:val="1"/>
      <w:numFmt w:val="bullet"/>
      <w:lvlText w:val=""/>
      <w:lvlJc w:val="left"/>
      <w:pPr>
        <w:ind w:left="4184" w:hanging="360"/>
      </w:pPr>
      <w:rPr>
        <w:rFonts w:ascii="Symbol" w:hAnsi="Symbol" w:hint="default"/>
      </w:rPr>
    </w:lvl>
    <w:lvl w:ilvl="4" w:tplc="FFFFFFFF" w:tentative="1">
      <w:start w:val="1"/>
      <w:numFmt w:val="bullet"/>
      <w:lvlText w:val="o"/>
      <w:lvlJc w:val="left"/>
      <w:pPr>
        <w:ind w:left="4904" w:hanging="360"/>
      </w:pPr>
      <w:rPr>
        <w:rFonts w:ascii="Courier New" w:hAnsi="Courier New" w:cs="Courier New" w:hint="default"/>
      </w:rPr>
    </w:lvl>
    <w:lvl w:ilvl="5" w:tplc="FFFFFFFF" w:tentative="1">
      <w:start w:val="1"/>
      <w:numFmt w:val="bullet"/>
      <w:lvlText w:val=""/>
      <w:lvlJc w:val="left"/>
      <w:pPr>
        <w:ind w:left="5624" w:hanging="360"/>
      </w:pPr>
      <w:rPr>
        <w:rFonts w:ascii="Wingdings" w:hAnsi="Wingdings" w:hint="default"/>
      </w:rPr>
    </w:lvl>
    <w:lvl w:ilvl="6" w:tplc="FFFFFFFF" w:tentative="1">
      <w:start w:val="1"/>
      <w:numFmt w:val="bullet"/>
      <w:lvlText w:val=""/>
      <w:lvlJc w:val="left"/>
      <w:pPr>
        <w:ind w:left="6344" w:hanging="360"/>
      </w:pPr>
      <w:rPr>
        <w:rFonts w:ascii="Symbol" w:hAnsi="Symbol" w:hint="default"/>
      </w:rPr>
    </w:lvl>
    <w:lvl w:ilvl="7" w:tplc="FFFFFFFF" w:tentative="1">
      <w:start w:val="1"/>
      <w:numFmt w:val="bullet"/>
      <w:lvlText w:val="o"/>
      <w:lvlJc w:val="left"/>
      <w:pPr>
        <w:ind w:left="7064" w:hanging="360"/>
      </w:pPr>
      <w:rPr>
        <w:rFonts w:ascii="Courier New" w:hAnsi="Courier New" w:cs="Courier New" w:hint="default"/>
      </w:rPr>
    </w:lvl>
    <w:lvl w:ilvl="8" w:tplc="FFFFFFFF" w:tentative="1">
      <w:start w:val="1"/>
      <w:numFmt w:val="bullet"/>
      <w:lvlText w:val=""/>
      <w:lvlJc w:val="left"/>
      <w:pPr>
        <w:ind w:left="7784" w:hanging="360"/>
      </w:pPr>
      <w:rPr>
        <w:rFonts w:ascii="Wingdings" w:hAnsi="Wingdings" w:hint="default"/>
      </w:rPr>
    </w:lvl>
  </w:abstractNum>
  <w:abstractNum w:abstractNumId="16" w15:restartNumberingAfterBreak="0">
    <w:nsid w:val="5050576E"/>
    <w:multiLevelType w:val="hybridMultilevel"/>
    <w:tmpl w:val="E20A1488"/>
    <w:lvl w:ilvl="0" w:tplc="040B0001">
      <w:start w:val="1"/>
      <w:numFmt w:val="bullet"/>
      <w:lvlText w:val=""/>
      <w:lvlJc w:val="left"/>
      <w:pPr>
        <w:ind w:left="2384" w:hanging="360"/>
      </w:pPr>
      <w:rPr>
        <w:rFonts w:ascii="Symbol" w:hAnsi="Symbol" w:hint="default"/>
      </w:rPr>
    </w:lvl>
    <w:lvl w:ilvl="1" w:tplc="040B0003">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17" w15:restartNumberingAfterBreak="0">
    <w:nsid w:val="51B8552B"/>
    <w:multiLevelType w:val="hybridMultilevel"/>
    <w:tmpl w:val="DD186B96"/>
    <w:lvl w:ilvl="0" w:tplc="040B0001">
      <w:start w:val="1"/>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8" w15:restartNumberingAfterBreak="0">
    <w:nsid w:val="52E566D9"/>
    <w:multiLevelType w:val="hybridMultilevel"/>
    <w:tmpl w:val="CABE5968"/>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9" w15:restartNumberingAfterBreak="0">
    <w:nsid w:val="586F55E9"/>
    <w:multiLevelType w:val="hybridMultilevel"/>
    <w:tmpl w:val="41886BC4"/>
    <w:lvl w:ilvl="0" w:tplc="487665EE">
      <w:start w:val="1"/>
      <w:numFmt w:val="bullet"/>
      <w:lvlText w:val=""/>
      <w:lvlJc w:val="left"/>
      <w:pPr>
        <w:ind w:left="1800" w:hanging="360"/>
      </w:pPr>
      <w:rPr>
        <w:rFonts w:ascii="Symbol" w:hAnsi="Symbol"/>
      </w:rPr>
    </w:lvl>
    <w:lvl w:ilvl="1" w:tplc="DEF4B6A2">
      <w:start w:val="1"/>
      <w:numFmt w:val="bullet"/>
      <w:lvlText w:val=""/>
      <w:lvlJc w:val="left"/>
      <w:pPr>
        <w:ind w:left="1800" w:hanging="360"/>
      </w:pPr>
      <w:rPr>
        <w:rFonts w:ascii="Symbol" w:hAnsi="Symbol"/>
      </w:rPr>
    </w:lvl>
    <w:lvl w:ilvl="2" w:tplc="DED297A8">
      <w:start w:val="1"/>
      <w:numFmt w:val="bullet"/>
      <w:lvlText w:val=""/>
      <w:lvlJc w:val="left"/>
      <w:pPr>
        <w:ind w:left="2520" w:hanging="360"/>
      </w:pPr>
      <w:rPr>
        <w:rFonts w:ascii="Symbol" w:hAnsi="Symbol"/>
      </w:rPr>
    </w:lvl>
    <w:lvl w:ilvl="3" w:tplc="20E2D3E0">
      <w:start w:val="1"/>
      <w:numFmt w:val="bullet"/>
      <w:lvlText w:val=""/>
      <w:lvlJc w:val="left"/>
      <w:pPr>
        <w:ind w:left="1800" w:hanging="360"/>
      </w:pPr>
      <w:rPr>
        <w:rFonts w:ascii="Symbol" w:hAnsi="Symbol"/>
      </w:rPr>
    </w:lvl>
    <w:lvl w:ilvl="4" w:tplc="AF3AF49E">
      <w:start w:val="1"/>
      <w:numFmt w:val="bullet"/>
      <w:lvlText w:val=""/>
      <w:lvlJc w:val="left"/>
      <w:pPr>
        <w:ind w:left="1800" w:hanging="360"/>
      </w:pPr>
      <w:rPr>
        <w:rFonts w:ascii="Symbol" w:hAnsi="Symbol"/>
      </w:rPr>
    </w:lvl>
    <w:lvl w:ilvl="5" w:tplc="FF1A468A">
      <w:start w:val="1"/>
      <w:numFmt w:val="bullet"/>
      <w:lvlText w:val=""/>
      <w:lvlJc w:val="left"/>
      <w:pPr>
        <w:ind w:left="1800" w:hanging="360"/>
      </w:pPr>
      <w:rPr>
        <w:rFonts w:ascii="Symbol" w:hAnsi="Symbol"/>
      </w:rPr>
    </w:lvl>
    <w:lvl w:ilvl="6" w:tplc="8EF6EA68">
      <w:start w:val="1"/>
      <w:numFmt w:val="bullet"/>
      <w:lvlText w:val=""/>
      <w:lvlJc w:val="left"/>
      <w:pPr>
        <w:ind w:left="1800" w:hanging="360"/>
      </w:pPr>
      <w:rPr>
        <w:rFonts w:ascii="Symbol" w:hAnsi="Symbol"/>
      </w:rPr>
    </w:lvl>
    <w:lvl w:ilvl="7" w:tplc="40380F96">
      <w:start w:val="1"/>
      <w:numFmt w:val="bullet"/>
      <w:lvlText w:val=""/>
      <w:lvlJc w:val="left"/>
      <w:pPr>
        <w:ind w:left="1800" w:hanging="360"/>
      </w:pPr>
      <w:rPr>
        <w:rFonts w:ascii="Symbol" w:hAnsi="Symbol"/>
      </w:rPr>
    </w:lvl>
    <w:lvl w:ilvl="8" w:tplc="5B4E39AC">
      <w:start w:val="1"/>
      <w:numFmt w:val="bullet"/>
      <w:lvlText w:val=""/>
      <w:lvlJc w:val="left"/>
      <w:pPr>
        <w:ind w:left="1800" w:hanging="360"/>
      </w:pPr>
      <w:rPr>
        <w:rFonts w:ascii="Symbol" w:hAnsi="Symbol"/>
      </w:rPr>
    </w:lvl>
  </w:abstractNum>
  <w:abstractNum w:abstractNumId="20" w15:restartNumberingAfterBreak="0">
    <w:nsid w:val="5E233BAB"/>
    <w:multiLevelType w:val="hybridMultilevel"/>
    <w:tmpl w:val="7FE4B37E"/>
    <w:lvl w:ilvl="0" w:tplc="040B0003">
      <w:start w:val="1"/>
      <w:numFmt w:val="bullet"/>
      <w:lvlText w:val="o"/>
      <w:lvlJc w:val="left"/>
      <w:pPr>
        <w:ind w:left="2024" w:hanging="360"/>
      </w:pPr>
      <w:rPr>
        <w:rFonts w:ascii="Courier New" w:hAnsi="Courier New" w:cs="Courier New" w:hint="default"/>
      </w:rPr>
    </w:lvl>
    <w:lvl w:ilvl="1" w:tplc="040B0003">
      <w:start w:val="1"/>
      <w:numFmt w:val="bullet"/>
      <w:lvlText w:val="o"/>
      <w:lvlJc w:val="left"/>
      <w:pPr>
        <w:ind w:left="2744" w:hanging="360"/>
      </w:pPr>
      <w:rPr>
        <w:rFonts w:ascii="Courier New" w:hAnsi="Courier New" w:cs="Courier New" w:hint="default"/>
      </w:rPr>
    </w:lvl>
    <w:lvl w:ilvl="2" w:tplc="040B0005">
      <w:start w:val="1"/>
      <w:numFmt w:val="bullet"/>
      <w:lvlText w:val=""/>
      <w:lvlJc w:val="left"/>
      <w:pPr>
        <w:ind w:left="3464" w:hanging="360"/>
      </w:pPr>
      <w:rPr>
        <w:rFonts w:ascii="Wingdings" w:hAnsi="Wingdings" w:hint="default"/>
      </w:rPr>
    </w:lvl>
    <w:lvl w:ilvl="3" w:tplc="040B000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1" w15:restartNumberingAfterBreak="0">
    <w:nsid w:val="5FDB1CC1"/>
    <w:multiLevelType w:val="hybridMultilevel"/>
    <w:tmpl w:val="335E1348"/>
    <w:lvl w:ilvl="0" w:tplc="040B0011">
      <w:start w:val="1"/>
      <w:numFmt w:val="decimal"/>
      <w:lvlText w:val="%1)"/>
      <w:lvlJc w:val="left"/>
      <w:pPr>
        <w:ind w:left="2744" w:hanging="360"/>
      </w:pPr>
    </w:lvl>
    <w:lvl w:ilvl="1" w:tplc="25E4FDC0">
      <w:start w:val="1"/>
      <w:numFmt w:val="lowerLetter"/>
      <w:lvlText w:val="%2)"/>
      <w:lvlJc w:val="left"/>
      <w:pPr>
        <w:ind w:left="3464" w:hanging="360"/>
      </w:pPr>
      <w:rPr>
        <w:rFonts w:hint="default"/>
      </w:rPr>
    </w:lvl>
    <w:lvl w:ilvl="2" w:tplc="040B001B" w:tentative="1">
      <w:start w:val="1"/>
      <w:numFmt w:val="lowerRoman"/>
      <w:lvlText w:val="%3."/>
      <w:lvlJc w:val="right"/>
      <w:pPr>
        <w:ind w:left="4184" w:hanging="180"/>
      </w:pPr>
    </w:lvl>
    <w:lvl w:ilvl="3" w:tplc="040B000F" w:tentative="1">
      <w:start w:val="1"/>
      <w:numFmt w:val="decimal"/>
      <w:lvlText w:val="%4."/>
      <w:lvlJc w:val="left"/>
      <w:pPr>
        <w:ind w:left="4904" w:hanging="360"/>
      </w:pPr>
    </w:lvl>
    <w:lvl w:ilvl="4" w:tplc="040B0019" w:tentative="1">
      <w:start w:val="1"/>
      <w:numFmt w:val="lowerLetter"/>
      <w:lvlText w:val="%5."/>
      <w:lvlJc w:val="left"/>
      <w:pPr>
        <w:ind w:left="5624" w:hanging="360"/>
      </w:pPr>
    </w:lvl>
    <w:lvl w:ilvl="5" w:tplc="040B001B" w:tentative="1">
      <w:start w:val="1"/>
      <w:numFmt w:val="lowerRoman"/>
      <w:lvlText w:val="%6."/>
      <w:lvlJc w:val="right"/>
      <w:pPr>
        <w:ind w:left="6344" w:hanging="180"/>
      </w:pPr>
    </w:lvl>
    <w:lvl w:ilvl="6" w:tplc="040B000F" w:tentative="1">
      <w:start w:val="1"/>
      <w:numFmt w:val="decimal"/>
      <w:lvlText w:val="%7."/>
      <w:lvlJc w:val="left"/>
      <w:pPr>
        <w:ind w:left="7064" w:hanging="360"/>
      </w:pPr>
    </w:lvl>
    <w:lvl w:ilvl="7" w:tplc="040B0019" w:tentative="1">
      <w:start w:val="1"/>
      <w:numFmt w:val="lowerLetter"/>
      <w:lvlText w:val="%8."/>
      <w:lvlJc w:val="left"/>
      <w:pPr>
        <w:ind w:left="7784" w:hanging="360"/>
      </w:pPr>
    </w:lvl>
    <w:lvl w:ilvl="8" w:tplc="040B001B" w:tentative="1">
      <w:start w:val="1"/>
      <w:numFmt w:val="lowerRoman"/>
      <w:lvlText w:val="%9."/>
      <w:lvlJc w:val="right"/>
      <w:pPr>
        <w:ind w:left="8504" w:hanging="180"/>
      </w:pPr>
    </w:lvl>
  </w:abstractNum>
  <w:abstractNum w:abstractNumId="22" w15:restartNumberingAfterBreak="0">
    <w:nsid w:val="60B2490B"/>
    <w:multiLevelType w:val="hybridMultilevel"/>
    <w:tmpl w:val="4CD2AC6E"/>
    <w:lvl w:ilvl="0" w:tplc="040B0001">
      <w:start w:val="1"/>
      <w:numFmt w:val="bullet"/>
      <w:lvlText w:val=""/>
      <w:lvlJc w:val="left"/>
      <w:pPr>
        <w:ind w:left="2024" w:hanging="360"/>
      </w:pPr>
      <w:rPr>
        <w:rFonts w:ascii="Symbol" w:hAnsi="Symbol" w:hint="default"/>
      </w:rPr>
    </w:lvl>
    <w:lvl w:ilvl="1" w:tplc="FFFFFFFF">
      <w:start w:val="1"/>
      <w:numFmt w:val="bullet"/>
      <w:lvlText w:val="o"/>
      <w:lvlJc w:val="left"/>
      <w:pPr>
        <w:ind w:left="2744" w:hanging="360"/>
      </w:pPr>
      <w:rPr>
        <w:rFonts w:ascii="Courier New" w:hAnsi="Courier New" w:cs="Courier New" w:hint="default"/>
      </w:rPr>
    </w:lvl>
    <w:lvl w:ilvl="2" w:tplc="FFFFFFFF" w:tentative="1">
      <w:start w:val="1"/>
      <w:numFmt w:val="bullet"/>
      <w:lvlText w:val=""/>
      <w:lvlJc w:val="left"/>
      <w:pPr>
        <w:ind w:left="3464" w:hanging="360"/>
      </w:pPr>
      <w:rPr>
        <w:rFonts w:ascii="Wingdings" w:hAnsi="Wingdings" w:hint="default"/>
      </w:rPr>
    </w:lvl>
    <w:lvl w:ilvl="3" w:tplc="FFFFFFFF" w:tentative="1">
      <w:start w:val="1"/>
      <w:numFmt w:val="bullet"/>
      <w:lvlText w:val=""/>
      <w:lvlJc w:val="left"/>
      <w:pPr>
        <w:ind w:left="4184" w:hanging="360"/>
      </w:pPr>
      <w:rPr>
        <w:rFonts w:ascii="Symbol" w:hAnsi="Symbol" w:hint="default"/>
      </w:rPr>
    </w:lvl>
    <w:lvl w:ilvl="4" w:tplc="FFFFFFFF" w:tentative="1">
      <w:start w:val="1"/>
      <w:numFmt w:val="bullet"/>
      <w:lvlText w:val="o"/>
      <w:lvlJc w:val="left"/>
      <w:pPr>
        <w:ind w:left="4904" w:hanging="360"/>
      </w:pPr>
      <w:rPr>
        <w:rFonts w:ascii="Courier New" w:hAnsi="Courier New" w:cs="Courier New" w:hint="default"/>
      </w:rPr>
    </w:lvl>
    <w:lvl w:ilvl="5" w:tplc="FFFFFFFF" w:tentative="1">
      <w:start w:val="1"/>
      <w:numFmt w:val="bullet"/>
      <w:lvlText w:val=""/>
      <w:lvlJc w:val="left"/>
      <w:pPr>
        <w:ind w:left="5624" w:hanging="360"/>
      </w:pPr>
      <w:rPr>
        <w:rFonts w:ascii="Wingdings" w:hAnsi="Wingdings" w:hint="default"/>
      </w:rPr>
    </w:lvl>
    <w:lvl w:ilvl="6" w:tplc="FFFFFFFF" w:tentative="1">
      <w:start w:val="1"/>
      <w:numFmt w:val="bullet"/>
      <w:lvlText w:val=""/>
      <w:lvlJc w:val="left"/>
      <w:pPr>
        <w:ind w:left="6344" w:hanging="360"/>
      </w:pPr>
      <w:rPr>
        <w:rFonts w:ascii="Symbol" w:hAnsi="Symbol" w:hint="default"/>
      </w:rPr>
    </w:lvl>
    <w:lvl w:ilvl="7" w:tplc="FFFFFFFF" w:tentative="1">
      <w:start w:val="1"/>
      <w:numFmt w:val="bullet"/>
      <w:lvlText w:val="o"/>
      <w:lvlJc w:val="left"/>
      <w:pPr>
        <w:ind w:left="7064" w:hanging="360"/>
      </w:pPr>
      <w:rPr>
        <w:rFonts w:ascii="Courier New" w:hAnsi="Courier New" w:cs="Courier New" w:hint="default"/>
      </w:rPr>
    </w:lvl>
    <w:lvl w:ilvl="8" w:tplc="FFFFFFFF" w:tentative="1">
      <w:start w:val="1"/>
      <w:numFmt w:val="bullet"/>
      <w:lvlText w:val=""/>
      <w:lvlJc w:val="left"/>
      <w:pPr>
        <w:ind w:left="7784" w:hanging="360"/>
      </w:pPr>
      <w:rPr>
        <w:rFonts w:ascii="Wingdings" w:hAnsi="Wingdings" w:hint="default"/>
      </w:rPr>
    </w:lvl>
  </w:abstractNum>
  <w:abstractNum w:abstractNumId="23" w15:restartNumberingAfterBreak="0">
    <w:nsid w:val="6D360934"/>
    <w:multiLevelType w:val="hybridMultilevel"/>
    <w:tmpl w:val="AB7AF91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4" w15:restartNumberingAfterBreak="0">
    <w:nsid w:val="73B11251"/>
    <w:multiLevelType w:val="hybridMultilevel"/>
    <w:tmpl w:val="CFFA5496"/>
    <w:lvl w:ilvl="0" w:tplc="040B0001">
      <w:start w:val="1"/>
      <w:numFmt w:val="bullet"/>
      <w:lvlText w:val=""/>
      <w:lvlJc w:val="left"/>
      <w:pPr>
        <w:ind w:left="2024" w:hanging="360"/>
      </w:pPr>
      <w:rPr>
        <w:rFonts w:ascii="Symbol" w:hAnsi="Symbol" w:hint="default"/>
      </w:rPr>
    </w:lvl>
    <w:lvl w:ilvl="1" w:tplc="FFFFFFFF">
      <w:start w:val="1"/>
      <w:numFmt w:val="bullet"/>
      <w:lvlText w:val="o"/>
      <w:lvlJc w:val="left"/>
      <w:pPr>
        <w:ind w:left="2744" w:hanging="360"/>
      </w:pPr>
      <w:rPr>
        <w:rFonts w:ascii="Courier New" w:hAnsi="Courier New" w:cs="Courier New" w:hint="default"/>
      </w:rPr>
    </w:lvl>
    <w:lvl w:ilvl="2" w:tplc="FFFFFFFF">
      <w:start w:val="1"/>
      <w:numFmt w:val="bullet"/>
      <w:lvlText w:val=""/>
      <w:lvlJc w:val="left"/>
      <w:pPr>
        <w:ind w:left="3464" w:hanging="360"/>
      </w:pPr>
      <w:rPr>
        <w:rFonts w:ascii="Wingdings" w:hAnsi="Wingdings" w:hint="default"/>
      </w:rPr>
    </w:lvl>
    <w:lvl w:ilvl="3" w:tplc="FFFFFFFF" w:tentative="1">
      <w:start w:val="1"/>
      <w:numFmt w:val="bullet"/>
      <w:lvlText w:val=""/>
      <w:lvlJc w:val="left"/>
      <w:pPr>
        <w:ind w:left="4184" w:hanging="360"/>
      </w:pPr>
      <w:rPr>
        <w:rFonts w:ascii="Symbol" w:hAnsi="Symbol" w:hint="default"/>
      </w:rPr>
    </w:lvl>
    <w:lvl w:ilvl="4" w:tplc="FFFFFFFF" w:tentative="1">
      <w:start w:val="1"/>
      <w:numFmt w:val="bullet"/>
      <w:lvlText w:val="o"/>
      <w:lvlJc w:val="left"/>
      <w:pPr>
        <w:ind w:left="4904" w:hanging="360"/>
      </w:pPr>
      <w:rPr>
        <w:rFonts w:ascii="Courier New" w:hAnsi="Courier New" w:cs="Courier New" w:hint="default"/>
      </w:rPr>
    </w:lvl>
    <w:lvl w:ilvl="5" w:tplc="FFFFFFFF" w:tentative="1">
      <w:start w:val="1"/>
      <w:numFmt w:val="bullet"/>
      <w:lvlText w:val=""/>
      <w:lvlJc w:val="left"/>
      <w:pPr>
        <w:ind w:left="5624" w:hanging="360"/>
      </w:pPr>
      <w:rPr>
        <w:rFonts w:ascii="Wingdings" w:hAnsi="Wingdings" w:hint="default"/>
      </w:rPr>
    </w:lvl>
    <w:lvl w:ilvl="6" w:tplc="FFFFFFFF" w:tentative="1">
      <w:start w:val="1"/>
      <w:numFmt w:val="bullet"/>
      <w:lvlText w:val=""/>
      <w:lvlJc w:val="left"/>
      <w:pPr>
        <w:ind w:left="6344" w:hanging="360"/>
      </w:pPr>
      <w:rPr>
        <w:rFonts w:ascii="Symbol" w:hAnsi="Symbol" w:hint="default"/>
      </w:rPr>
    </w:lvl>
    <w:lvl w:ilvl="7" w:tplc="FFFFFFFF" w:tentative="1">
      <w:start w:val="1"/>
      <w:numFmt w:val="bullet"/>
      <w:lvlText w:val="o"/>
      <w:lvlJc w:val="left"/>
      <w:pPr>
        <w:ind w:left="7064" w:hanging="360"/>
      </w:pPr>
      <w:rPr>
        <w:rFonts w:ascii="Courier New" w:hAnsi="Courier New" w:cs="Courier New" w:hint="default"/>
      </w:rPr>
    </w:lvl>
    <w:lvl w:ilvl="8" w:tplc="FFFFFFFF" w:tentative="1">
      <w:start w:val="1"/>
      <w:numFmt w:val="bullet"/>
      <w:lvlText w:val=""/>
      <w:lvlJc w:val="left"/>
      <w:pPr>
        <w:ind w:left="7784" w:hanging="360"/>
      </w:pPr>
      <w:rPr>
        <w:rFonts w:ascii="Wingdings" w:hAnsi="Wingdings" w:hint="default"/>
      </w:rPr>
    </w:lvl>
  </w:abstractNum>
  <w:num w:numId="1" w16cid:durableId="550459455">
    <w:abstractNumId w:val="6"/>
  </w:num>
  <w:num w:numId="2" w16cid:durableId="936669639">
    <w:abstractNumId w:val="12"/>
  </w:num>
  <w:num w:numId="3" w16cid:durableId="1336498321">
    <w:abstractNumId w:val="4"/>
  </w:num>
  <w:num w:numId="4" w16cid:durableId="909970234">
    <w:abstractNumId w:val="23"/>
  </w:num>
  <w:num w:numId="5" w16cid:durableId="1291325601">
    <w:abstractNumId w:val="17"/>
  </w:num>
  <w:num w:numId="6" w16cid:durableId="512957502">
    <w:abstractNumId w:val="16"/>
  </w:num>
  <w:num w:numId="7" w16cid:durableId="394856075">
    <w:abstractNumId w:val="23"/>
  </w:num>
  <w:num w:numId="8" w16cid:durableId="2056076694">
    <w:abstractNumId w:val="20"/>
  </w:num>
  <w:num w:numId="9" w16cid:durableId="240650371">
    <w:abstractNumId w:val="11"/>
  </w:num>
  <w:num w:numId="10" w16cid:durableId="795022391">
    <w:abstractNumId w:val="10"/>
  </w:num>
  <w:num w:numId="11" w16cid:durableId="1667440799">
    <w:abstractNumId w:val="22"/>
  </w:num>
  <w:num w:numId="12" w16cid:durableId="484014817">
    <w:abstractNumId w:val="15"/>
  </w:num>
  <w:num w:numId="13" w16cid:durableId="283737838">
    <w:abstractNumId w:val="13"/>
  </w:num>
  <w:num w:numId="14" w16cid:durableId="195046403">
    <w:abstractNumId w:val="8"/>
  </w:num>
  <w:num w:numId="15" w16cid:durableId="1159540412">
    <w:abstractNumId w:val="7"/>
  </w:num>
  <w:num w:numId="16" w16cid:durableId="1402018567">
    <w:abstractNumId w:val="1"/>
  </w:num>
  <w:num w:numId="17" w16cid:durableId="1050767219">
    <w:abstractNumId w:val="18"/>
  </w:num>
  <w:num w:numId="18" w16cid:durableId="775446886">
    <w:abstractNumId w:val="14"/>
  </w:num>
  <w:num w:numId="19" w16cid:durableId="1945723037">
    <w:abstractNumId w:val="5"/>
  </w:num>
  <w:num w:numId="20" w16cid:durableId="777606860">
    <w:abstractNumId w:val="0"/>
  </w:num>
  <w:num w:numId="21" w16cid:durableId="1403143928">
    <w:abstractNumId w:val="24"/>
  </w:num>
  <w:num w:numId="22" w16cid:durableId="890313890">
    <w:abstractNumId w:val="3"/>
  </w:num>
  <w:num w:numId="23" w16cid:durableId="1690523608">
    <w:abstractNumId w:val="9"/>
  </w:num>
  <w:num w:numId="24" w16cid:durableId="319313038">
    <w:abstractNumId w:val="2"/>
  </w:num>
  <w:num w:numId="25" w16cid:durableId="503204744">
    <w:abstractNumId w:val="21"/>
  </w:num>
  <w:num w:numId="26" w16cid:durableId="1734354642">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37"/>
    <w:rsid w:val="0000452B"/>
    <w:rsid w:val="0000586E"/>
    <w:rsid w:val="000069EA"/>
    <w:rsid w:val="00006FBC"/>
    <w:rsid w:val="00014BA5"/>
    <w:rsid w:val="00020B6B"/>
    <w:rsid w:val="000343B6"/>
    <w:rsid w:val="0005229C"/>
    <w:rsid w:val="00053A2B"/>
    <w:rsid w:val="0005657C"/>
    <w:rsid w:val="0005793D"/>
    <w:rsid w:val="00064126"/>
    <w:rsid w:val="00067A91"/>
    <w:rsid w:val="00071A8E"/>
    <w:rsid w:val="000734D1"/>
    <w:rsid w:val="000941FD"/>
    <w:rsid w:val="000964E2"/>
    <w:rsid w:val="00097944"/>
    <w:rsid w:val="000A1113"/>
    <w:rsid w:val="000A721B"/>
    <w:rsid w:val="000B5842"/>
    <w:rsid w:val="000C7DB8"/>
    <w:rsid w:val="000D2F2D"/>
    <w:rsid w:val="000D3B31"/>
    <w:rsid w:val="000E6ACE"/>
    <w:rsid w:val="000E73CF"/>
    <w:rsid w:val="000E7A21"/>
    <w:rsid w:val="000F0DE1"/>
    <w:rsid w:val="0010062C"/>
    <w:rsid w:val="001043A7"/>
    <w:rsid w:val="00107268"/>
    <w:rsid w:val="00114267"/>
    <w:rsid w:val="00114642"/>
    <w:rsid w:val="00114F35"/>
    <w:rsid w:val="0011517C"/>
    <w:rsid w:val="00130306"/>
    <w:rsid w:val="00140970"/>
    <w:rsid w:val="001411B3"/>
    <w:rsid w:val="00152D94"/>
    <w:rsid w:val="001541F7"/>
    <w:rsid w:val="00161019"/>
    <w:rsid w:val="0017094C"/>
    <w:rsid w:val="001723CD"/>
    <w:rsid w:val="0017255B"/>
    <w:rsid w:val="00192E1E"/>
    <w:rsid w:val="001930B6"/>
    <w:rsid w:val="0019474F"/>
    <w:rsid w:val="001A7175"/>
    <w:rsid w:val="001B0EB2"/>
    <w:rsid w:val="001B45C2"/>
    <w:rsid w:val="001B4F24"/>
    <w:rsid w:val="001C5B73"/>
    <w:rsid w:val="001C79CD"/>
    <w:rsid w:val="001D7EB8"/>
    <w:rsid w:val="001F1B4E"/>
    <w:rsid w:val="001F32EB"/>
    <w:rsid w:val="001F41AE"/>
    <w:rsid w:val="0020462F"/>
    <w:rsid w:val="00206143"/>
    <w:rsid w:val="00214F7C"/>
    <w:rsid w:val="00217233"/>
    <w:rsid w:val="002207D2"/>
    <w:rsid w:val="002300C6"/>
    <w:rsid w:val="00240903"/>
    <w:rsid w:val="00240CC0"/>
    <w:rsid w:val="0025791B"/>
    <w:rsid w:val="00260D9A"/>
    <w:rsid w:val="00263DA1"/>
    <w:rsid w:val="002665BE"/>
    <w:rsid w:val="0027424B"/>
    <w:rsid w:val="00275082"/>
    <w:rsid w:val="002804B1"/>
    <w:rsid w:val="0028090D"/>
    <w:rsid w:val="00281B7C"/>
    <w:rsid w:val="002926F5"/>
    <w:rsid w:val="002A7C85"/>
    <w:rsid w:val="002B10AD"/>
    <w:rsid w:val="002C21FE"/>
    <w:rsid w:val="002C731A"/>
    <w:rsid w:val="002C7773"/>
    <w:rsid w:val="002D6863"/>
    <w:rsid w:val="002E0C27"/>
    <w:rsid w:val="002E5283"/>
    <w:rsid w:val="002F37FD"/>
    <w:rsid w:val="002F4C46"/>
    <w:rsid w:val="002F76AB"/>
    <w:rsid w:val="002F7AF6"/>
    <w:rsid w:val="003039BD"/>
    <w:rsid w:val="003067C4"/>
    <w:rsid w:val="00307A00"/>
    <w:rsid w:val="00310FF2"/>
    <w:rsid w:val="00314593"/>
    <w:rsid w:val="003310E9"/>
    <w:rsid w:val="003417FE"/>
    <w:rsid w:val="0034395D"/>
    <w:rsid w:val="00353A5D"/>
    <w:rsid w:val="00362723"/>
    <w:rsid w:val="0036704F"/>
    <w:rsid w:val="00374031"/>
    <w:rsid w:val="00375D5D"/>
    <w:rsid w:val="003A0F78"/>
    <w:rsid w:val="003A3FEF"/>
    <w:rsid w:val="003A6F5C"/>
    <w:rsid w:val="003B0A7D"/>
    <w:rsid w:val="003B6A95"/>
    <w:rsid w:val="003B717F"/>
    <w:rsid w:val="003C1CF9"/>
    <w:rsid w:val="003C2DE7"/>
    <w:rsid w:val="003C44BB"/>
    <w:rsid w:val="003C77C6"/>
    <w:rsid w:val="003D6291"/>
    <w:rsid w:val="003D7CEC"/>
    <w:rsid w:val="003E34EE"/>
    <w:rsid w:val="003E4722"/>
    <w:rsid w:val="003F2FB0"/>
    <w:rsid w:val="00417716"/>
    <w:rsid w:val="0042174D"/>
    <w:rsid w:val="004273CE"/>
    <w:rsid w:val="004369F1"/>
    <w:rsid w:val="00441670"/>
    <w:rsid w:val="00445D9C"/>
    <w:rsid w:val="004467D1"/>
    <w:rsid w:val="00447635"/>
    <w:rsid w:val="00453708"/>
    <w:rsid w:val="00463E42"/>
    <w:rsid w:val="0047131F"/>
    <w:rsid w:val="004720A0"/>
    <w:rsid w:val="00473F70"/>
    <w:rsid w:val="00480167"/>
    <w:rsid w:val="0049179F"/>
    <w:rsid w:val="0049678B"/>
    <w:rsid w:val="004A6D12"/>
    <w:rsid w:val="004B0B44"/>
    <w:rsid w:val="004B69D6"/>
    <w:rsid w:val="004C4EE5"/>
    <w:rsid w:val="004D1205"/>
    <w:rsid w:val="004E2018"/>
    <w:rsid w:val="004E30C8"/>
    <w:rsid w:val="004E357E"/>
    <w:rsid w:val="004E3DF4"/>
    <w:rsid w:val="004E7BF9"/>
    <w:rsid w:val="004F255A"/>
    <w:rsid w:val="004F616C"/>
    <w:rsid w:val="005066B6"/>
    <w:rsid w:val="00511553"/>
    <w:rsid w:val="0052086C"/>
    <w:rsid w:val="0052255A"/>
    <w:rsid w:val="00522A54"/>
    <w:rsid w:val="0053404C"/>
    <w:rsid w:val="005406ED"/>
    <w:rsid w:val="00541C83"/>
    <w:rsid w:val="0054456E"/>
    <w:rsid w:val="00546BF5"/>
    <w:rsid w:val="005533CC"/>
    <w:rsid w:val="00555F3C"/>
    <w:rsid w:val="005566FE"/>
    <w:rsid w:val="00565086"/>
    <w:rsid w:val="00571C27"/>
    <w:rsid w:val="005746FF"/>
    <w:rsid w:val="00583AE1"/>
    <w:rsid w:val="005912D4"/>
    <w:rsid w:val="005A27AD"/>
    <w:rsid w:val="005A4D57"/>
    <w:rsid w:val="005B6402"/>
    <w:rsid w:val="005B655F"/>
    <w:rsid w:val="005C02B3"/>
    <w:rsid w:val="005C0BC1"/>
    <w:rsid w:val="005D01B1"/>
    <w:rsid w:val="005D2769"/>
    <w:rsid w:val="005E1FDF"/>
    <w:rsid w:val="005E29CF"/>
    <w:rsid w:val="005E4242"/>
    <w:rsid w:val="005E6C64"/>
    <w:rsid w:val="005F2998"/>
    <w:rsid w:val="005F2BCD"/>
    <w:rsid w:val="0060149A"/>
    <w:rsid w:val="006137DE"/>
    <w:rsid w:val="00614566"/>
    <w:rsid w:val="00616783"/>
    <w:rsid w:val="00617352"/>
    <w:rsid w:val="00626F1C"/>
    <w:rsid w:val="00633C55"/>
    <w:rsid w:val="0064617E"/>
    <w:rsid w:val="006636C0"/>
    <w:rsid w:val="00664F2B"/>
    <w:rsid w:val="00665CD9"/>
    <w:rsid w:val="006765E9"/>
    <w:rsid w:val="00682D92"/>
    <w:rsid w:val="00685A40"/>
    <w:rsid w:val="00690E72"/>
    <w:rsid w:val="00696E6B"/>
    <w:rsid w:val="006B0142"/>
    <w:rsid w:val="006B15E8"/>
    <w:rsid w:val="006B638E"/>
    <w:rsid w:val="006C53FE"/>
    <w:rsid w:val="006C58B9"/>
    <w:rsid w:val="006D0A19"/>
    <w:rsid w:val="006D32EE"/>
    <w:rsid w:val="006E21C7"/>
    <w:rsid w:val="006F4A57"/>
    <w:rsid w:val="00712880"/>
    <w:rsid w:val="00731581"/>
    <w:rsid w:val="00732710"/>
    <w:rsid w:val="00733AD2"/>
    <w:rsid w:val="0073552D"/>
    <w:rsid w:val="00737513"/>
    <w:rsid w:val="00740C4A"/>
    <w:rsid w:val="00747E19"/>
    <w:rsid w:val="007501CA"/>
    <w:rsid w:val="00750D6D"/>
    <w:rsid w:val="00756991"/>
    <w:rsid w:val="007737B6"/>
    <w:rsid w:val="007936D9"/>
    <w:rsid w:val="00797F98"/>
    <w:rsid w:val="007A1CB7"/>
    <w:rsid w:val="007A3568"/>
    <w:rsid w:val="007A7054"/>
    <w:rsid w:val="007B2E4C"/>
    <w:rsid w:val="007B30AA"/>
    <w:rsid w:val="007B4C3A"/>
    <w:rsid w:val="007C2C4F"/>
    <w:rsid w:val="007C3623"/>
    <w:rsid w:val="007C7100"/>
    <w:rsid w:val="007E0544"/>
    <w:rsid w:val="007E0900"/>
    <w:rsid w:val="007E1E8D"/>
    <w:rsid w:val="007E4FF6"/>
    <w:rsid w:val="007F23CE"/>
    <w:rsid w:val="007F31F2"/>
    <w:rsid w:val="007F3D93"/>
    <w:rsid w:val="007F7D61"/>
    <w:rsid w:val="00802C70"/>
    <w:rsid w:val="00805AD0"/>
    <w:rsid w:val="008064F9"/>
    <w:rsid w:val="00806A15"/>
    <w:rsid w:val="00811521"/>
    <w:rsid w:val="008120DA"/>
    <w:rsid w:val="00813B2E"/>
    <w:rsid w:val="00816236"/>
    <w:rsid w:val="00822FB5"/>
    <w:rsid w:val="00823725"/>
    <w:rsid w:val="00824550"/>
    <w:rsid w:val="0084719F"/>
    <w:rsid w:val="00851FA9"/>
    <w:rsid w:val="00857808"/>
    <w:rsid w:val="00861E5F"/>
    <w:rsid w:val="008627D6"/>
    <w:rsid w:val="00862C53"/>
    <w:rsid w:val="00863922"/>
    <w:rsid w:val="00867318"/>
    <w:rsid w:val="008678A1"/>
    <w:rsid w:val="00876A09"/>
    <w:rsid w:val="008830AC"/>
    <w:rsid w:val="00886003"/>
    <w:rsid w:val="00886861"/>
    <w:rsid w:val="0088758C"/>
    <w:rsid w:val="00893552"/>
    <w:rsid w:val="00894B7A"/>
    <w:rsid w:val="00896E77"/>
    <w:rsid w:val="008C0041"/>
    <w:rsid w:val="008C1A5B"/>
    <w:rsid w:val="008C474A"/>
    <w:rsid w:val="008C5DBA"/>
    <w:rsid w:val="008D099C"/>
    <w:rsid w:val="008E4824"/>
    <w:rsid w:val="00900E6A"/>
    <w:rsid w:val="009040BC"/>
    <w:rsid w:val="00904FC6"/>
    <w:rsid w:val="00915FF1"/>
    <w:rsid w:val="009239E2"/>
    <w:rsid w:val="009411F2"/>
    <w:rsid w:val="00944D34"/>
    <w:rsid w:val="00945AF0"/>
    <w:rsid w:val="00947BAA"/>
    <w:rsid w:val="00957566"/>
    <w:rsid w:val="009575CE"/>
    <w:rsid w:val="00957D6F"/>
    <w:rsid w:val="00962FF6"/>
    <w:rsid w:val="009718D9"/>
    <w:rsid w:val="00977A05"/>
    <w:rsid w:val="00990149"/>
    <w:rsid w:val="00991D06"/>
    <w:rsid w:val="009920B0"/>
    <w:rsid w:val="00993E60"/>
    <w:rsid w:val="009C40E7"/>
    <w:rsid w:val="009D0A8E"/>
    <w:rsid w:val="009E32C7"/>
    <w:rsid w:val="009E60E2"/>
    <w:rsid w:val="009E7068"/>
    <w:rsid w:val="009F5B15"/>
    <w:rsid w:val="00A01A09"/>
    <w:rsid w:val="00A029BC"/>
    <w:rsid w:val="00A0729B"/>
    <w:rsid w:val="00A07C9D"/>
    <w:rsid w:val="00A12FA9"/>
    <w:rsid w:val="00A1555E"/>
    <w:rsid w:val="00A16326"/>
    <w:rsid w:val="00A22833"/>
    <w:rsid w:val="00A25388"/>
    <w:rsid w:val="00A31D09"/>
    <w:rsid w:val="00A3288B"/>
    <w:rsid w:val="00A3489A"/>
    <w:rsid w:val="00A3633A"/>
    <w:rsid w:val="00A41827"/>
    <w:rsid w:val="00A522D4"/>
    <w:rsid w:val="00A547D2"/>
    <w:rsid w:val="00A723F0"/>
    <w:rsid w:val="00A77AD0"/>
    <w:rsid w:val="00A823A2"/>
    <w:rsid w:val="00A97DE6"/>
    <w:rsid w:val="00AA381C"/>
    <w:rsid w:val="00AA7E04"/>
    <w:rsid w:val="00AB23D9"/>
    <w:rsid w:val="00AB3E1D"/>
    <w:rsid w:val="00AB5B38"/>
    <w:rsid w:val="00AB6EAC"/>
    <w:rsid w:val="00AC2036"/>
    <w:rsid w:val="00AD3791"/>
    <w:rsid w:val="00AD3914"/>
    <w:rsid w:val="00AD7756"/>
    <w:rsid w:val="00AE5445"/>
    <w:rsid w:val="00AF3CA4"/>
    <w:rsid w:val="00B01C07"/>
    <w:rsid w:val="00B14D7F"/>
    <w:rsid w:val="00B16A5D"/>
    <w:rsid w:val="00B16CCE"/>
    <w:rsid w:val="00B17A24"/>
    <w:rsid w:val="00B17E7D"/>
    <w:rsid w:val="00B17EC7"/>
    <w:rsid w:val="00B25840"/>
    <w:rsid w:val="00B346DB"/>
    <w:rsid w:val="00B34BA6"/>
    <w:rsid w:val="00B42105"/>
    <w:rsid w:val="00B45949"/>
    <w:rsid w:val="00B563EB"/>
    <w:rsid w:val="00B56942"/>
    <w:rsid w:val="00B56A1B"/>
    <w:rsid w:val="00B67526"/>
    <w:rsid w:val="00B72F87"/>
    <w:rsid w:val="00B80014"/>
    <w:rsid w:val="00B8359C"/>
    <w:rsid w:val="00B852E0"/>
    <w:rsid w:val="00B87776"/>
    <w:rsid w:val="00B91001"/>
    <w:rsid w:val="00B92FB1"/>
    <w:rsid w:val="00BA5D42"/>
    <w:rsid w:val="00BB295A"/>
    <w:rsid w:val="00BB63DB"/>
    <w:rsid w:val="00BC15A2"/>
    <w:rsid w:val="00BC197F"/>
    <w:rsid w:val="00BC2D76"/>
    <w:rsid w:val="00BD44D4"/>
    <w:rsid w:val="00BE50EE"/>
    <w:rsid w:val="00BE6C57"/>
    <w:rsid w:val="00BF0481"/>
    <w:rsid w:val="00C02557"/>
    <w:rsid w:val="00C0755B"/>
    <w:rsid w:val="00C11AED"/>
    <w:rsid w:val="00C12D5F"/>
    <w:rsid w:val="00C22251"/>
    <w:rsid w:val="00C327FC"/>
    <w:rsid w:val="00C61DC0"/>
    <w:rsid w:val="00C62EAF"/>
    <w:rsid w:val="00C65D1A"/>
    <w:rsid w:val="00C81B91"/>
    <w:rsid w:val="00C96637"/>
    <w:rsid w:val="00CB7B8C"/>
    <w:rsid w:val="00CD23A5"/>
    <w:rsid w:val="00CD6DFD"/>
    <w:rsid w:val="00CF3840"/>
    <w:rsid w:val="00CF44C9"/>
    <w:rsid w:val="00CF6196"/>
    <w:rsid w:val="00CF6C2B"/>
    <w:rsid w:val="00D01BD0"/>
    <w:rsid w:val="00D03227"/>
    <w:rsid w:val="00D0464C"/>
    <w:rsid w:val="00D04942"/>
    <w:rsid w:val="00D12E8E"/>
    <w:rsid w:val="00D13F8F"/>
    <w:rsid w:val="00D16DAF"/>
    <w:rsid w:val="00D25C8F"/>
    <w:rsid w:val="00D269FD"/>
    <w:rsid w:val="00D36D8A"/>
    <w:rsid w:val="00D37E87"/>
    <w:rsid w:val="00D40FD8"/>
    <w:rsid w:val="00D433E6"/>
    <w:rsid w:val="00D4528B"/>
    <w:rsid w:val="00D50765"/>
    <w:rsid w:val="00D546E8"/>
    <w:rsid w:val="00D60F5E"/>
    <w:rsid w:val="00D634B0"/>
    <w:rsid w:val="00D66423"/>
    <w:rsid w:val="00D711B8"/>
    <w:rsid w:val="00D7135F"/>
    <w:rsid w:val="00D71790"/>
    <w:rsid w:val="00D72CD2"/>
    <w:rsid w:val="00D761ED"/>
    <w:rsid w:val="00D82A32"/>
    <w:rsid w:val="00D94622"/>
    <w:rsid w:val="00D948F3"/>
    <w:rsid w:val="00D94FCA"/>
    <w:rsid w:val="00DA00E8"/>
    <w:rsid w:val="00DA0B4A"/>
    <w:rsid w:val="00DB1474"/>
    <w:rsid w:val="00DB4081"/>
    <w:rsid w:val="00DD35B7"/>
    <w:rsid w:val="00DE29DA"/>
    <w:rsid w:val="00DF2982"/>
    <w:rsid w:val="00E0777E"/>
    <w:rsid w:val="00E12FB6"/>
    <w:rsid w:val="00E174DC"/>
    <w:rsid w:val="00E20919"/>
    <w:rsid w:val="00E24AD7"/>
    <w:rsid w:val="00E2511D"/>
    <w:rsid w:val="00E270B3"/>
    <w:rsid w:val="00E30123"/>
    <w:rsid w:val="00E35C78"/>
    <w:rsid w:val="00E41FBC"/>
    <w:rsid w:val="00E425D0"/>
    <w:rsid w:val="00E529EB"/>
    <w:rsid w:val="00E530C5"/>
    <w:rsid w:val="00E542C2"/>
    <w:rsid w:val="00E57846"/>
    <w:rsid w:val="00E643C6"/>
    <w:rsid w:val="00E666BD"/>
    <w:rsid w:val="00E727D7"/>
    <w:rsid w:val="00E84E15"/>
    <w:rsid w:val="00E86C69"/>
    <w:rsid w:val="00E919AC"/>
    <w:rsid w:val="00EA08E7"/>
    <w:rsid w:val="00EB3B51"/>
    <w:rsid w:val="00EB625E"/>
    <w:rsid w:val="00EB6964"/>
    <w:rsid w:val="00EB7F44"/>
    <w:rsid w:val="00EC2710"/>
    <w:rsid w:val="00ED6F23"/>
    <w:rsid w:val="00EE2B51"/>
    <w:rsid w:val="00EF04F8"/>
    <w:rsid w:val="00EF4F79"/>
    <w:rsid w:val="00EF7C93"/>
    <w:rsid w:val="00F073BD"/>
    <w:rsid w:val="00F10CE1"/>
    <w:rsid w:val="00F1328A"/>
    <w:rsid w:val="00F14056"/>
    <w:rsid w:val="00F1498B"/>
    <w:rsid w:val="00F14B47"/>
    <w:rsid w:val="00F1610D"/>
    <w:rsid w:val="00F177E9"/>
    <w:rsid w:val="00F23F97"/>
    <w:rsid w:val="00F32BB6"/>
    <w:rsid w:val="00F33025"/>
    <w:rsid w:val="00F4556D"/>
    <w:rsid w:val="00F45B1F"/>
    <w:rsid w:val="00F51988"/>
    <w:rsid w:val="00F51FE1"/>
    <w:rsid w:val="00F5269E"/>
    <w:rsid w:val="00F53A23"/>
    <w:rsid w:val="00F54600"/>
    <w:rsid w:val="00F57B06"/>
    <w:rsid w:val="00F65A6C"/>
    <w:rsid w:val="00F67FD2"/>
    <w:rsid w:val="00F73E15"/>
    <w:rsid w:val="00F76608"/>
    <w:rsid w:val="00F81C38"/>
    <w:rsid w:val="00FA187C"/>
    <w:rsid w:val="00FB43D0"/>
    <w:rsid w:val="00FB441A"/>
    <w:rsid w:val="00FB679C"/>
    <w:rsid w:val="00FB7401"/>
    <w:rsid w:val="00FB7E20"/>
    <w:rsid w:val="00FC4923"/>
    <w:rsid w:val="00FC5050"/>
    <w:rsid w:val="00FE1F03"/>
    <w:rsid w:val="00FE35E6"/>
    <w:rsid w:val="00FE6B0E"/>
    <w:rsid w:val="00FF1501"/>
    <w:rsid w:val="00FF2EEC"/>
    <w:rsid w:val="00FF5301"/>
    <w:rsid w:val="00FF6507"/>
    <w:rsid w:val="00FF6F3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4:docId w14:val="719B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fi-FI"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10062C"/>
    <w:rPr>
      <w:sz w:val="24"/>
      <w:szCs w:val="22"/>
    </w:rPr>
  </w:style>
  <w:style w:type="paragraph" w:styleId="Otsikko1">
    <w:name w:val="heading 1"/>
    <w:aliases w:val="1 Ohjeen alaotsikko"/>
    <w:basedOn w:val="Normaali"/>
    <w:next w:val="Normaali"/>
    <w:qFormat/>
    <w:rsid w:val="001F41AE"/>
    <w:pPr>
      <w:keepNext/>
      <w:numPr>
        <w:numId w:val="1"/>
      </w:numPr>
      <w:ind w:left="431" w:hanging="431"/>
      <w:outlineLvl w:val="0"/>
    </w:pPr>
    <w:rPr>
      <w:b/>
    </w:rPr>
  </w:style>
  <w:style w:type="paragraph" w:styleId="Otsikko2">
    <w:name w:val="heading 2"/>
    <w:aliases w:val="1.1 Ohjeen alaotsikko"/>
    <w:basedOn w:val="Normaali"/>
    <w:next w:val="Normaali"/>
    <w:qFormat/>
    <w:rsid w:val="001F41AE"/>
    <w:pPr>
      <w:keepNext/>
      <w:numPr>
        <w:ilvl w:val="1"/>
        <w:numId w:val="1"/>
      </w:numPr>
      <w:ind w:left="578" w:hanging="578"/>
      <w:outlineLvl w:val="1"/>
    </w:pPr>
    <w:rPr>
      <w:b/>
      <w:bCs/>
      <w:iCs/>
      <w:szCs w:val="28"/>
    </w:rPr>
  </w:style>
  <w:style w:type="paragraph" w:styleId="Otsikko3">
    <w:name w:val="heading 3"/>
    <w:aliases w:val="1.1.1 Ohjeen alaotsikko"/>
    <w:basedOn w:val="Normaali"/>
    <w:next w:val="Normaali"/>
    <w:qFormat/>
    <w:rsid w:val="001F41AE"/>
    <w:pPr>
      <w:keepNext/>
      <w:numPr>
        <w:ilvl w:val="2"/>
        <w:numId w:val="1"/>
      </w:numPr>
      <w:outlineLvl w:val="2"/>
    </w:pPr>
    <w:rPr>
      <w:b/>
      <w:bCs/>
      <w:szCs w:val="26"/>
    </w:rPr>
  </w:style>
  <w:style w:type="paragraph" w:styleId="Otsikko4">
    <w:name w:val="heading 4"/>
    <w:aliases w:val="Kansilehden pääotsikko"/>
    <w:basedOn w:val="Normaali"/>
    <w:next w:val="Normaali"/>
    <w:rsid w:val="00281B7C"/>
    <w:pPr>
      <w:keepNext/>
      <w:spacing w:before="240" w:after="60"/>
      <w:outlineLvl w:val="3"/>
    </w:pPr>
    <w:rPr>
      <w:b/>
      <w:bCs/>
      <w:color w:val="000000" w:themeColor="text1"/>
      <w:sz w:val="36"/>
      <w:szCs w:val="28"/>
    </w:rPr>
  </w:style>
  <w:style w:type="paragraph" w:styleId="Otsikko5">
    <w:name w:val="heading 5"/>
    <w:basedOn w:val="Normaali"/>
    <w:next w:val="Normaali"/>
    <w:pPr>
      <w:numPr>
        <w:ilvl w:val="4"/>
        <w:numId w:val="1"/>
      </w:numPr>
      <w:spacing w:before="240" w:after="60"/>
      <w:outlineLvl w:val="4"/>
    </w:pPr>
    <w:rPr>
      <w:b/>
      <w:bCs/>
      <w:i/>
      <w:iCs/>
      <w:sz w:val="26"/>
      <w:szCs w:val="26"/>
    </w:rPr>
  </w:style>
  <w:style w:type="paragraph" w:styleId="Otsikko6">
    <w:name w:val="heading 6"/>
    <w:basedOn w:val="Normaali"/>
    <w:next w:val="Normaali"/>
    <w:pPr>
      <w:numPr>
        <w:ilvl w:val="5"/>
        <w:numId w:val="1"/>
      </w:numPr>
      <w:spacing w:before="240" w:after="60"/>
      <w:outlineLvl w:val="5"/>
    </w:pPr>
    <w:rPr>
      <w:rFonts w:ascii="Times New Roman" w:hAnsi="Times New Roman"/>
      <w:b/>
      <w:bCs/>
    </w:rPr>
  </w:style>
  <w:style w:type="paragraph" w:styleId="Otsikko7">
    <w:name w:val="heading 7"/>
    <w:basedOn w:val="Normaali"/>
    <w:next w:val="Normaali"/>
    <w:pPr>
      <w:numPr>
        <w:ilvl w:val="6"/>
        <w:numId w:val="1"/>
      </w:numPr>
      <w:spacing w:before="240" w:after="60"/>
      <w:outlineLvl w:val="6"/>
    </w:pPr>
    <w:rPr>
      <w:rFonts w:ascii="Times New Roman" w:hAnsi="Times New Roman"/>
      <w:szCs w:val="24"/>
    </w:rPr>
  </w:style>
  <w:style w:type="paragraph" w:styleId="Otsikko8">
    <w:name w:val="heading 8"/>
    <w:basedOn w:val="Normaali"/>
    <w:next w:val="Normaali"/>
    <w:pPr>
      <w:numPr>
        <w:ilvl w:val="7"/>
        <w:numId w:val="1"/>
      </w:numPr>
      <w:spacing w:before="240" w:after="60"/>
      <w:outlineLvl w:val="7"/>
    </w:pPr>
    <w:rPr>
      <w:rFonts w:ascii="Times New Roman" w:hAnsi="Times New Roman"/>
      <w:i/>
      <w:iCs/>
      <w:szCs w:val="24"/>
    </w:rPr>
  </w:style>
  <w:style w:type="paragraph" w:styleId="Otsikko9">
    <w:name w:val="heading 9"/>
    <w:basedOn w:val="Normaali"/>
    <w:next w:val="Normaali"/>
    <w:pPr>
      <w:numPr>
        <w:ilvl w:val="8"/>
        <w:numId w:val="1"/>
      </w:numPr>
      <w:spacing w:before="240" w:after="60"/>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style>
  <w:style w:type="paragraph" w:styleId="Sisennettyleipteksti">
    <w:name w:val="Body Text Indent"/>
    <w:basedOn w:val="Normaali"/>
    <w:pPr>
      <w:ind w:left="1304"/>
    </w:pPr>
  </w:style>
  <w:style w:type="paragraph" w:styleId="Leipteksti">
    <w:name w:val="Body Text"/>
    <w:basedOn w:val="Normaali"/>
    <w:rsid w:val="00B14D7F"/>
    <w:pPr>
      <w:ind w:left="1304"/>
    </w:pPr>
  </w:style>
  <w:style w:type="paragraph" w:styleId="Leipteksti2">
    <w:name w:val="Body Text 2"/>
    <w:basedOn w:val="Normaali"/>
    <w:pPr>
      <w:jc w:val="both"/>
    </w:pPr>
    <w:rPr>
      <w:rFonts w:ascii="Times New Roman" w:hAnsi="Times New Roman"/>
      <w:szCs w:val="24"/>
    </w:rPr>
  </w:style>
  <w:style w:type="paragraph" w:styleId="Seliteteksti">
    <w:name w:val="Balloon Text"/>
    <w:basedOn w:val="Normaali"/>
    <w:semiHidden/>
    <w:rPr>
      <w:rFonts w:ascii="Tahoma" w:hAnsi="Tahoma" w:cs="Tahoma"/>
      <w:sz w:val="16"/>
      <w:szCs w:val="16"/>
    </w:rPr>
  </w:style>
  <w:style w:type="paragraph" w:styleId="Asiakirjanrakenneruutu">
    <w:name w:val="Document Map"/>
    <w:basedOn w:val="Normaali"/>
    <w:semiHidden/>
    <w:pPr>
      <w:shd w:val="clear" w:color="auto" w:fill="000080"/>
    </w:pPr>
    <w:rPr>
      <w:rFonts w:ascii="Tahoma" w:hAnsi="Tahoma" w:cs="Tahoma"/>
      <w:sz w:val="20"/>
    </w:rPr>
  </w:style>
  <w:style w:type="character" w:styleId="Sivunumero">
    <w:name w:val="page number"/>
    <w:basedOn w:val="Kappaleenoletusfontti"/>
  </w:style>
  <w:style w:type="paragraph" w:customStyle="1" w:styleId="Leipteksti21">
    <w:name w:val="Leipäteksti 21"/>
    <w:basedOn w:val="Normaali"/>
    <w:pPr>
      <w:overflowPunct w:val="0"/>
      <w:autoSpaceDE w:val="0"/>
      <w:autoSpaceDN w:val="0"/>
      <w:adjustRightInd w:val="0"/>
      <w:ind w:left="1304"/>
      <w:jc w:val="both"/>
      <w:textAlignment w:val="baseline"/>
    </w:pPr>
  </w:style>
  <w:style w:type="paragraph" w:styleId="Leipteksti3">
    <w:name w:val="Body Text 3"/>
    <w:basedOn w:val="Normaali"/>
    <w:pPr>
      <w:jc w:val="both"/>
    </w:pPr>
    <w:rPr>
      <w:i/>
      <w:iCs/>
    </w:rPr>
  </w:style>
  <w:style w:type="character" w:styleId="Hyperlinkki">
    <w:name w:val="Hyperlink"/>
    <w:uiPriority w:val="99"/>
    <w:rsid w:val="00FB679C"/>
    <w:rPr>
      <w:color w:val="0000FF"/>
      <w:u w:val="single"/>
    </w:rPr>
  </w:style>
  <w:style w:type="table" w:styleId="TaulukkoRuudukko">
    <w:name w:val="Table Grid"/>
    <w:basedOn w:val="Normaalitaulukko"/>
    <w:rsid w:val="00C1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tsikko">
    <w:name w:val="Pääotsikko"/>
    <w:basedOn w:val="Normaali"/>
    <w:rsid w:val="00B14D7F"/>
    <w:pPr>
      <w:outlineLvl w:val="0"/>
    </w:pPr>
    <w:rPr>
      <w:b/>
      <w:sz w:val="32"/>
      <w:szCs w:val="32"/>
    </w:rPr>
  </w:style>
  <w:style w:type="paragraph" w:customStyle="1" w:styleId="Otsikko10">
    <w:name w:val="Otsikko1"/>
    <w:basedOn w:val="Normaali"/>
    <w:rsid w:val="00B14D7F"/>
    <w:pPr>
      <w:outlineLvl w:val="0"/>
    </w:pPr>
    <w:rPr>
      <w:b/>
    </w:rPr>
  </w:style>
  <w:style w:type="character" w:customStyle="1" w:styleId="Luettelomerkit">
    <w:name w:val="Luettelomerkit"/>
    <w:rsid w:val="00F65A6C"/>
    <w:rPr>
      <w:rFonts w:ascii="Calibri" w:hAnsi="Calibri"/>
      <w:sz w:val="22"/>
    </w:rPr>
  </w:style>
  <w:style w:type="numbering" w:customStyle="1" w:styleId="TyyliAutomaattinennumerointi11pt">
    <w:name w:val="Tyyli Automaattinen numerointi 11 pt"/>
    <w:basedOn w:val="Eiluetteloa"/>
    <w:rsid w:val="001723CD"/>
    <w:pPr>
      <w:numPr>
        <w:numId w:val="3"/>
      </w:numPr>
    </w:pPr>
  </w:style>
  <w:style w:type="paragraph" w:styleId="Eivli">
    <w:name w:val="No Spacing"/>
    <w:link w:val="EivliChar"/>
    <w:uiPriority w:val="1"/>
    <w:rsid w:val="001A7175"/>
    <w:rPr>
      <w:sz w:val="22"/>
      <w:szCs w:val="22"/>
    </w:rPr>
  </w:style>
  <w:style w:type="character" w:customStyle="1" w:styleId="EivliChar">
    <w:name w:val="Ei väliä Char"/>
    <w:link w:val="Eivli"/>
    <w:uiPriority w:val="1"/>
    <w:rsid w:val="001A7175"/>
    <w:rPr>
      <w:rFonts w:ascii="Calibri" w:hAnsi="Calibri"/>
      <w:sz w:val="22"/>
      <w:szCs w:val="22"/>
    </w:rPr>
  </w:style>
  <w:style w:type="paragraph" w:styleId="Otsikko">
    <w:name w:val="Title"/>
    <w:basedOn w:val="Normaali"/>
    <w:next w:val="Normaali"/>
    <w:link w:val="OtsikkoChar"/>
    <w:qFormat/>
    <w:rsid w:val="00D94622"/>
    <w:pPr>
      <w:outlineLvl w:val="0"/>
    </w:pPr>
    <w:rPr>
      <w:rFonts w:cs="Times New Roman"/>
      <w:b/>
      <w:bCs/>
      <w:kern w:val="28"/>
      <w:sz w:val="32"/>
      <w:szCs w:val="32"/>
    </w:rPr>
  </w:style>
  <w:style w:type="character" w:customStyle="1" w:styleId="OtsikkoChar">
    <w:name w:val="Otsikko Char"/>
    <w:link w:val="Otsikko"/>
    <w:rsid w:val="00D94622"/>
    <w:rPr>
      <w:rFonts w:cs="Times New Roman"/>
      <w:b/>
      <w:bCs/>
      <w:kern w:val="28"/>
      <w:sz w:val="32"/>
      <w:szCs w:val="32"/>
    </w:rPr>
  </w:style>
  <w:style w:type="character" w:styleId="Voimakas">
    <w:name w:val="Strong"/>
    <w:rsid w:val="008C0041"/>
    <w:rPr>
      <w:rFonts w:ascii="Calibri" w:hAnsi="Calibri"/>
      <w:b/>
      <w:bCs/>
      <w:sz w:val="32"/>
    </w:rPr>
  </w:style>
  <w:style w:type="paragraph" w:styleId="Sisluet1">
    <w:name w:val="toc 1"/>
    <w:basedOn w:val="Normaali"/>
    <w:next w:val="Normaali"/>
    <w:autoRedefine/>
    <w:uiPriority w:val="39"/>
    <w:rsid w:val="005912D4"/>
    <w:pPr>
      <w:tabs>
        <w:tab w:val="left" w:pos="440"/>
        <w:tab w:val="right" w:leader="dot" w:pos="9921"/>
      </w:tabs>
    </w:pPr>
  </w:style>
  <w:style w:type="paragraph" w:styleId="Sisluet2">
    <w:name w:val="toc 2"/>
    <w:basedOn w:val="Normaali"/>
    <w:next w:val="Normaali"/>
    <w:autoRedefine/>
    <w:uiPriority w:val="39"/>
    <w:rsid w:val="008C0041"/>
    <w:pPr>
      <w:ind w:left="220"/>
    </w:pPr>
  </w:style>
  <w:style w:type="paragraph" w:styleId="Alaotsikko">
    <w:name w:val="Subtitle"/>
    <w:aliases w:val="Väliotsikko"/>
    <w:basedOn w:val="Normaali"/>
    <w:next w:val="Normaali"/>
    <w:link w:val="AlaotsikkoChar"/>
    <w:qFormat/>
    <w:rsid w:val="0036704F"/>
    <w:pPr>
      <w:spacing w:after="60"/>
      <w:outlineLvl w:val="1"/>
    </w:pPr>
    <w:rPr>
      <w:rFonts w:cs="Times New Roman"/>
      <w:b/>
      <w:szCs w:val="24"/>
    </w:rPr>
  </w:style>
  <w:style w:type="paragraph" w:styleId="Sisluet5">
    <w:name w:val="toc 5"/>
    <w:basedOn w:val="Normaali"/>
    <w:next w:val="Normaali"/>
    <w:autoRedefine/>
    <w:rsid w:val="008C0041"/>
    <w:pPr>
      <w:ind w:left="880"/>
    </w:pPr>
  </w:style>
  <w:style w:type="character" w:customStyle="1" w:styleId="AlaotsikkoChar">
    <w:name w:val="Alaotsikko Char"/>
    <w:aliases w:val="Väliotsikko Char"/>
    <w:link w:val="Alaotsikko"/>
    <w:rsid w:val="0036704F"/>
    <w:rPr>
      <w:rFonts w:cs="Times New Roman"/>
      <w:b/>
      <w:sz w:val="24"/>
      <w:szCs w:val="24"/>
    </w:rPr>
  </w:style>
  <w:style w:type="paragraph" w:styleId="Sisllysluettelonotsikko">
    <w:name w:val="TOC Heading"/>
    <w:basedOn w:val="Otsikko1"/>
    <w:next w:val="Normaali"/>
    <w:uiPriority w:val="39"/>
    <w:unhideWhenUsed/>
    <w:qFormat/>
    <w:rsid w:val="001F41AE"/>
    <w:pPr>
      <w:keepLines/>
      <w:numPr>
        <w:numId w:val="0"/>
      </w:numPr>
      <w:spacing w:before="480" w:line="276" w:lineRule="auto"/>
      <w:outlineLvl w:val="9"/>
    </w:pPr>
    <w:rPr>
      <w:rFonts w:asciiTheme="majorHAnsi" w:eastAsiaTheme="majorEastAsia" w:hAnsiTheme="majorHAnsi" w:cstheme="majorBidi"/>
      <w:bCs/>
      <w:color w:val="B5934B" w:themeColor="accent1" w:themeShade="BF"/>
      <w:sz w:val="28"/>
      <w:szCs w:val="28"/>
    </w:rPr>
  </w:style>
  <w:style w:type="paragraph" w:styleId="Sisluet3">
    <w:name w:val="toc 3"/>
    <w:basedOn w:val="Normaali"/>
    <w:next w:val="Normaali"/>
    <w:autoRedefine/>
    <w:uiPriority w:val="39"/>
    <w:rsid w:val="00F32BB6"/>
    <w:pPr>
      <w:spacing w:after="100"/>
      <w:ind w:left="440"/>
    </w:pPr>
  </w:style>
  <w:style w:type="character" w:styleId="Korostus">
    <w:name w:val="Emphasis"/>
    <w:aliases w:val="Ylätunnistetiedot"/>
    <w:qFormat/>
    <w:rsid w:val="001B4F24"/>
    <w:rPr>
      <w:rFonts w:asciiTheme="minorHAnsi" w:hAnsiTheme="minorHAnsi"/>
      <w:sz w:val="18"/>
      <w:szCs w:val="16"/>
    </w:rPr>
  </w:style>
  <w:style w:type="paragraph" w:customStyle="1" w:styleId="Merkkiluettelo">
    <w:name w:val="Merkkiluettelo"/>
    <w:basedOn w:val="Normaali"/>
    <w:qFormat/>
    <w:rsid w:val="0010062C"/>
    <w:pPr>
      <w:numPr>
        <w:numId w:val="2"/>
      </w:numPr>
    </w:pPr>
  </w:style>
  <w:style w:type="paragraph" w:customStyle="1" w:styleId="Leipis">
    <w:name w:val="Leipis"/>
    <w:basedOn w:val="Normaali"/>
    <w:link w:val="LeipisChar"/>
    <w:qFormat/>
    <w:rsid w:val="00D7135F"/>
    <w:pPr>
      <w:ind w:left="1304"/>
    </w:pPr>
  </w:style>
  <w:style w:type="character" w:customStyle="1" w:styleId="LeipisChar">
    <w:name w:val="Leipis Char"/>
    <w:basedOn w:val="Kappaleenoletusfontti"/>
    <w:link w:val="Leipis"/>
    <w:rsid w:val="00D7135F"/>
    <w:rPr>
      <w:sz w:val="24"/>
      <w:szCs w:val="22"/>
    </w:rPr>
  </w:style>
  <w:style w:type="paragraph" w:customStyle="1" w:styleId="Sininen">
    <w:name w:val="Sininen"/>
    <w:basedOn w:val="Otsikko1"/>
    <w:qFormat/>
    <w:rsid w:val="00D94622"/>
    <w:rPr>
      <w:b w:val="0"/>
      <w:color w:val="004F71" w:themeColor="text2"/>
    </w:rPr>
  </w:style>
  <w:style w:type="paragraph" w:customStyle="1" w:styleId="Vadelma">
    <w:name w:val="Vadelma"/>
    <w:basedOn w:val="Leipis"/>
    <w:link w:val="VadelmaChar"/>
    <w:qFormat/>
    <w:rsid w:val="007B30AA"/>
    <w:rPr>
      <w:color w:val="D0006F" w:themeColor="accent2"/>
    </w:rPr>
  </w:style>
  <w:style w:type="character" w:customStyle="1" w:styleId="VadelmaChar">
    <w:name w:val="Vadelma Char"/>
    <w:basedOn w:val="LeipisChar"/>
    <w:link w:val="Vadelma"/>
    <w:rsid w:val="007B30AA"/>
    <w:rPr>
      <w:color w:val="D0006F" w:themeColor="accent2"/>
      <w:sz w:val="24"/>
      <w:szCs w:val="22"/>
    </w:rPr>
  </w:style>
  <w:style w:type="paragraph" w:styleId="Luettelokappale">
    <w:name w:val="List Paragraph"/>
    <w:basedOn w:val="Normaali"/>
    <w:uiPriority w:val="34"/>
    <w:qFormat/>
    <w:rsid w:val="00240903"/>
    <w:pPr>
      <w:spacing w:after="160" w:line="259" w:lineRule="auto"/>
      <w:ind w:left="720"/>
      <w:contextualSpacing/>
    </w:pPr>
    <w:rPr>
      <w:rFonts w:asciiTheme="minorHAnsi" w:eastAsiaTheme="minorHAnsi" w:hAnsiTheme="minorHAnsi" w:cstheme="minorBidi"/>
      <w:kern w:val="2"/>
      <w:sz w:val="22"/>
      <w14:ligatures w14:val="standardContextual"/>
    </w:rPr>
  </w:style>
  <w:style w:type="character" w:styleId="Kommentinviite">
    <w:name w:val="annotation reference"/>
    <w:basedOn w:val="Kappaleenoletusfontti"/>
    <w:unhideWhenUsed/>
    <w:rsid w:val="00240903"/>
    <w:rPr>
      <w:sz w:val="16"/>
      <w:szCs w:val="16"/>
    </w:rPr>
  </w:style>
  <w:style w:type="paragraph" w:styleId="Kommentinteksti">
    <w:name w:val="annotation text"/>
    <w:basedOn w:val="Normaali"/>
    <w:link w:val="KommentintekstiChar"/>
    <w:unhideWhenUsed/>
    <w:rsid w:val="00240903"/>
    <w:rPr>
      <w:sz w:val="20"/>
      <w:szCs w:val="20"/>
    </w:rPr>
  </w:style>
  <w:style w:type="character" w:customStyle="1" w:styleId="KommentintekstiChar">
    <w:name w:val="Kommentin teksti Char"/>
    <w:basedOn w:val="Kappaleenoletusfontti"/>
    <w:link w:val="Kommentinteksti"/>
    <w:rsid w:val="00240903"/>
  </w:style>
  <w:style w:type="paragraph" w:styleId="Kommentinotsikko">
    <w:name w:val="annotation subject"/>
    <w:basedOn w:val="Kommentinteksti"/>
    <w:next w:val="Kommentinteksti"/>
    <w:link w:val="KommentinotsikkoChar"/>
    <w:semiHidden/>
    <w:unhideWhenUsed/>
    <w:rsid w:val="00240903"/>
    <w:rPr>
      <w:b/>
      <w:bCs/>
    </w:rPr>
  </w:style>
  <w:style w:type="character" w:customStyle="1" w:styleId="KommentinotsikkoChar">
    <w:name w:val="Kommentin otsikko Char"/>
    <w:basedOn w:val="KommentintekstiChar"/>
    <w:link w:val="Kommentinotsikko"/>
    <w:semiHidden/>
    <w:rsid w:val="00240903"/>
    <w:rPr>
      <w:b/>
      <w:bCs/>
    </w:rPr>
  </w:style>
  <w:style w:type="character" w:styleId="Ratkaisematonmaininta">
    <w:name w:val="Unresolved Mention"/>
    <w:basedOn w:val="Kappaleenoletusfontti"/>
    <w:uiPriority w:val="99"/>
    <w:semiHidden/>
    <w:unhideWhenUsed/>
    <w:rsid w:val="00893552"/>
    <w:rPr>
      <w:color w:val="605E5C"/>
      <w:shd w:val="clear" w:color="auto" w:fill="E1DFDD"/>
    </w:rPr>
  </w:style>
  <w:style w:type="character" w:styleId="AvattuHyperlinkki">
    <w:name w:val="FollowedHyperlink"/>
    <w:basedOn w:val="Kappaleenoletusfontti"/>
    <w:semiHidden/>
    <w:unhideWhenUsed/>
    <w:rsid w:val="00D546E8"/>
    <w:rPr>
      <w:color w:val="D0006F" w:themeColor="followedHyperlink"/>
      <w:u w:val="single"/>
    </w:rPr>
  </w:style>
  <w:style w:type="character" w:customStyle="1" w:styleId="cf01">
    <w:name w:val="cf01"/>
    <w:basedOn w:val="Kappaleenoletusfontti"/>
    <w:rsid w:val="00E84E15"/>
    <w:rPr>
      <w:rFonts w:ascii="Segoe UI" w:hAnsi="Segoe UI" w:cs="Segoe UI" w:hint="default"/>
      <w:sz w:val="18"/>
      <w:szCs w:val="18"/>
    </w:rPr>
  </w:style>
  <w:style w:type="paragraph" w:styleId="HTML-esimuotoiltu">
    <w:name w:val="HTML Preformatted"/>
    <w:basedOn w:val="Normaali"/>
    <w:link w:val="HTML-esimuotoiltuChar"/>
    <w:semiHidden/>
    <w:unhideWhenUsed/>
    <w:rsid w:val="001B45C2"/>
    <w:rPr>
      <w:rFonts w:ascii="Consolas" w:hAnsi="Consolas"/>
      <w:sz w:val="20"/>
      <w:szCs w:val="20"/>
    </w:rPr>
  </w:style>
  <w:style w:type="character" w:customStyle="1" w:styleId="HTML-esimuotoiltuChar">
    <w:name w:val="HTML-esimuotoiltu Char"/>
    <w:basedOn w:val="Kappaleenoletusfontti"/>
    <w:link w:val="HTML-esimuotoiltu"/>
    <w:semiHidden/>
    <w:rsid w:val="001B45C2"/>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4162">
      <w:bodyDiv w:val="1"/>
      <w:marLeft w:val="0"/>
      <w:marRight w:val="0"/>
      <w:marTop w:val="0"/>
      <w:marBottom w:val="0"/>
      <w:divBdr>
        <w:top w:val="none" w:sz="0" w:space="0" w:color="auto"/>
        <w:left w:val="none" w:sz="0" w:space="0" w:color="auto"/>
        <w:bottom w:val="none" w:sz="0" w:space="0" w:color="auto"/>
        <w:right w:val="none" w:sz="0" w:space="0" w:color="auto"/>
      </w:divBdr>
    </w:div>
    <w:div w:id="528840596">
      <w:bodyDiv w:val="1"/>
      <w:marLeft w:val="0"/>
      <w:marRight w:val="0"/>
      <w:marTop w:val="0"/>
      <w:marBottom w:val="0"/>
      <w:divBdr>
        <w:top w:val="none" w:sz="0" w:space="0" w:color="auto"/>
        <w:left w:val="none" w:sz="0" w:space="0" w:color="auto"/>
        <w:bottom w:val="none" w:sz="0" w:space="0" w:color="auto"/>
        <w:right w:val="none" w:sz="0" w:space="0" w:color="auto"/>
      </w:divBdr>
    </w:div>
    <w:div w:id="205246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FI/TXT/?uri=CELEX%3A02019R2072-202501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Evira_strategia">
  <a:themeElements>
    <a:clrScheme name="Ruokavirasto">
      <a:dk1>
        <a:sysClr val="windowText" lastClr="000000"/>
      </a:dk1>
      <a:lt1>
        <a:sysClr val="window" lastClr="FFFFFF"/>
      </a:lt1>
      <a:dk2>
        <a:srgbClr val="004F71"/>
      </a:dk2>
      <a:lt2>
        <a:srgbClr val="E7E6E6"/>
      </a:lt2>
      <a:accent1>
        <a:srgbClr val="CEB888"/>
      </a:accent1>
      <a:accent2>
        <a:srgbClr val="D0006F"/>
      </a:accent2>
      <a:accent3>
        <a:srgbClr val="F7CF3D"/>
      </a:accent3>
      <a:accent4>
        <a:srgbClr val="F0B5A4"/>
      </a:accent4>
      <a:accent5>
        <a:srgbClr val="8FC6E8"/>
      </a:accent5>
      <a:accent6>
        <a:srgbClr val="4C7C62"/>
      </a:accent6>
      <a:hlink>
        <a:srgbClr val="0070C0"/>
      </a:hlink>
      <a:folHlink>
        <a:srgbClr val="D0006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22BD8-774F-4EB2-B384-ECB95398F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1820</Words>
  <Characters>16809</Characters>
  <Application>Microsoft Office Word</Application>
  <DocSecurity>4</DocSecurity>
  <Lines>140</Lines>
  <Paragraphs>37</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18592</CharactersWithSpaces>
  <SharedDoc>false</SharedDoc>
  <HLinks>
    <vt:vector size="18" baseType="variant">
      <vt:variant>
        <vt:i4>1310780</vt:i4>
      </vt:variant>
      <vt:variant>
        <vt:i4>14</vt:i4>
      </vt:variant>
      <vt:variant>
        <vt:i4>0</vt:i4>
      </vt:variant>
      <vt:variant>
        <vt:i4>5</vt:i4>
      </vt:variant>
      <vt:variant>
        <vt:lpwstr/>
      </vt:variant>
      <vt:variant>
        <vt:lpwstr>_Toc419289994</vt:lpwstr>
      </vt:variant>
      <vt:variant>
        <vt:i4>1310780</vt:i4>
      </vt:variant>
      <vt:variant>
        <vt:i4>8</vt:i4>
      </vt:variant>
      <vt:variant>
        <vt:i4>0</vt:i4>
      </vt:variant>
      <vt:variant>
        <vt:i4>5</vt:i4>
      </vt:variant>
      <vt:variant>
        <vt:lpwstr/>
      </vt:variant>
      <vt:variant>
        <vt:lpwstr>_Toc419289993</vt:lpwstr>
      </vt:variant>
      <vt:variant>
        <vt:i4>1310780</vt:i4>
      </vt:variant>
      <vt:variant>
        <vt:i4>2</vt:i4>
      </vt:variant>
      <vt:variant>
        <vt:i4>0</vt:i4>
      </vt:variant>
      <vt:variant>
        <vt:i4>5</vt:i4>
      </vt:variant>
      <vt:variant>
        <vt:lpwstr/>
      </vt:variant>
      <vt:variant>
        <vt:lpwstr>_Toc419289992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2025-06-16T15:10:00Z</dcterms:created>
  <dcterms:modified xsi:type="dcterms:W3CDTF">2025-06-16T15:10:00Z</dcterms:modified>
</cp:coreProperties>
</file>