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DB79" w14:textId="65CD7F65" w:rsidR="00B351E1" w:rsidRPr="00EE1225" w:rsidRDefault="00653D2A" w:rsidP="0029212A">
      <w:pPr>
        <w:rPr>
          <w:sz w:val="24"/>
          <w:szCs w:val="28"/>
        </w:rPr>
      </w:pPr>
      <w:r w:rsidRPr="00EE1225">
        <w:rPr>
          <w:sz w:val="24"/>
          <w:szCs w:val="28"/>
        </w:rPr>
        <w:t>Teurastamon tiedot</w:t>
      </w:r>
    </w:p>
    <w:tbl>
      <w:tblPr>
        <w:tblW w:w="1034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firstRow="1" w:lastRow="1" w:firstColumn="1" w:lastColumn="1" w:noHBand="0" w:noVBand="0"/>
      </w:tblPr>
      <w:tblGrid>
        <w:gridCol w:w="5382"/>
        <w:gridCol w:w="4963"/>
      </w:tblGrid>
      <w:tr w:rsidR="00EE1225" w:rsidRPr="00FB0317" w14:paraId="57108029" w14:textId="77777777" w:rsidTr="00502E29">
        <w:tc>
          <w:tcPr>
            <w:tcW w:w="10345" w:type="dxa"/>
            <w:gridSpan w:val="2"/>
            <w:tcBorders>
              <w:top w:val="single" w:sz="4" w:space="0" w:color="auto"/>
              <w:left w:val="single" w:sz="4" w:space="0" w:color="auto"/>
              <w:bottom w:val="nil"/>
              <w:right w:val="single" w:sz="4" w:space="0" w:color="auto"/>
            </w:tcBorders>
            <w:shd w:val="clear" w:color="auto" w:fill="auto"/>
            <w:vAlign w:val="center"/>
          </w:tcPr>
          <w:p w14:paraId="27573171" w14:textId="49DEC7BE" w:rsidR="00EE1225" w:rsidRPr="00FB0317" w:rsidRDefault="00EE1225" w:rsidP="00755E12">
            <w:pPr>
              <w:rPr>
                <w:sz w:val="20"/>
                <w:szCs w:val="20"/>
              </w:rPr>
            </w:pPr>
            <w:r w:rsidRPr="00FB0317">
              <w:rPr>
                <w:sz w:val="20"/>
                <w:szCs w:val="20"/>
              </w:rPr>
              <w:t>Teurastamon nimi</w:t>
            </w:r>
          </w:p>
        </w:tc>
      </w:tr>
      <w:tr w:rsidR="00EE1225" w:rsidRPr="00FB0317" w14:paraId="70985302" w14:textId="77777777" w:rsidTr="00502E29">
        <w:trPr>
          <w:trHeight w:val="454"/>
        </w:trPr>
        <w:tc>
          <w:tcPr>
            <w:tcW w:w="10345" w:type="dxa"/>
            <w:gridSpan w:val="2"/>
            <w:tcBorders>
              <w:top w:val="nil"/>
              <w:left w:val="single" w:sz="4" w:space="0" w:color="auto"/>
              <w:bottom w:val="single" w:sz="2" w:space="0" w:color="auto"/>
              <w:right w:val="single" w:sz="4" w:space="0" w:color="auto"/>
            </w:tcBorders>
            <w:shd w:val="clear" w:color="auto" w:fill="auto"/>
            <w:vAlign w:val="center"/>
          </w:tcPr>
          <w:p w14:paraId="1C4A7C89" w14:textId="67D419C6" w:rsidR="00EE1225" w:rsidRPr="00FB0317" w:rsidRDefault="00EE1225" w:rsidP="00755E12">
            <w:pPr>
              <w:rPr>
                <w:b/>
                <w:sz w:val="24"/>
                <w:szCs w:val="18"/>
              </w:rPr>
            </w:pPr>
            <w:r w:rsidRPr="00FB0317">
              <w:rPr>
                <w:b/>
                <w:sz w:val="24"/>
                <w:szCs w:val="18"/>
              </w:rPr>
              <w:fldChar w:fldCharType="begin">
                <w:ffData>
                  <w:name w:val="Teksti1"/>
                  <w:enabled/>
                  <w:calcOnExit w:val="0"/>
                  <w:textInput/>
                </w:ffData>
              </w:fldChar>
            </w:r>
            <w:r w:rsidRPr="00FB0317">
              <w:rPr>
                <w:b/>
                <w:sz w:val="24"/>
                <w:szCs w:val="18"/>
              </w:rPr>
              <w:instrText xml:space="preserve"> FORMTEXT </w:instrText>
            </w:r>
            <w:r w:rsidRPr="00FB0317">
              <w:rPr>
                <w:b/>
                <w:sz w:val="24"/>
                <w:szCs w:val="18"/>
              </w:rPr>
            </w:r>
            <w:r w:rsidRPr="00FB0317">
              <w:rPr>
                <w:b/>
                <w:sz w:val="24"/>
                <w:szCs w:val="18"/>
              </w:rPr>
              <w:fldChar w:fldCharType="separate"/>
            </w:r>
            <w:r w:rsidRPr="00FB0317">
              <w:rPr>
                <w:b/>
                <w:noProof/>
                <w:sz w:val="24"/>
                <w:szCs w:val="18"/>
              </w:rPr>
              <w:t> </w:t>
            </w:r>
            <w:r w:rsidRPr="00FB0317">
              <w:rPr>
                <w:b/>
                <w:noProof/>
                <w:sz w:val="24"/>
                <w:szCs w:val="18"/>
              </w:rPr>
              <w:t> </w:t>
            </w:r>
            <w:r w:rsidRPr="00FB0317">
              <w:rPr>
                <w:b/>
                <w:noProof/>
                <w:sz w:val="24"/>
                <w:szCs w:val="18"/>
              </w:rPr>
              <w:t> </w:t>
            </w:r>
            <w:r w:rsidRPr="00FB0317">
              <w:rPr>
                <w:b/>
                <w:noProof/>
                <w:sz w:val="24"/>
                <w:szCs w:val="18"/>
              </w:rPr>
              <w:t> </w:t>
            </w:r>
            <w:r w:rsidRPr="00FB0317">
              <w:rPr>
                <w:b/>
                <w:noProof/>
                <w:sz w:val="24"/>
                <w:szCs w:val="18"/>
              </w:rPr>
              <w:t> </w:t>
            </w:r>
            <w:r w:rsidRPr="00FB0317">
              <w:rPr>
                <w:b/>
                <w:sz w:val="24"/>
                <w:szCs w:val="18"/>
              </w:rPr>
              <w:fldChar w:fldCharType="end"/>
            </w:r>
          </w:p>
        </w:tc>
      </w:tr>
      <w:tr w:rsidR="00EE1225" w:rsidRPr="00FB0317" w14:paraId="55E0A875" w14:textId="77777777" w:rsidTr="00502E29">
        <w:tc>
          <w:tcPr>
            <w:tcW w:w="5382" w:type="dxa"/>
            <w:tcBorders>
              <w:top w:val="single" w:sz="2" w:space="0" w:color="auto"/>
              <w:left w:val="single" w:sz="4" w:space="0" w:color="auto"/>
              <w:bottom w:val="nil"/>
              <w:right w:val="single" w:sz="2" w:space="0" w:color="auto"/>
            </w:tcBorders>
            <w:shd w:val="clear" w:color="auto" w:fill="auto"/>
            <w:vAlign w:val="center"/>
          </w:tcPr>
          <w:p w14:paraId="019394EA" w14:textId="324BFF59" w:rsidR="00EE1225" w:rsidRPr="00FB0317" w:rsidRDefault="00EE1225" w:rsidP="00EE1225">
            <w:pPr>
              <w:rPr>
                <w:sz w:val="20"/>
                <w:szCs w:val="20"/>
              </w:rPr>
            </w:pPr>
            <w:r w:rsidRPr="00FB0317">
              <w:rPr>
                <w:sz w:val="20"/>
                <w:szCs w:val="20"/>
              </w:rPr>
              <w:t>Hyväksymisnumero</w:t>
            </w:r>
          </w:p>
        </w:tc>
        <w:tc>
          <w:tcPr>
            <w:tcW w:w="4963" w:type="dxa"/>
            <w:tcBorders>
              <w:top w:val="single" w:sz="2" w:space="0" w:color="auto"/>
              <w:left w:val="single" w:sz="2" w:space="0" w:color="auto"/>
              <w:bottom w:val="nil"/>
              <w:right w:val="single" w:sz="4" w:space="0" w:color="auto"/>
            </w:tcBorders>
            <w:shd w:val="clear" w:color="auto" w:fill="auto"/>
            <w:vAlign w:val="center"/>
          </w:tcPr>
          <w:p w14:paraId="317AFA4A" w14:textId="79F4BDCC" w:rsidR="00EE1225" w:rsidRPr="00FB0317" w:rsidRDefault="00EE1225" w:rsidP="00EE1225">
            <w:pPr>
              <w:rPr>
                <w:sz w:val="20"/>
                <w:szCs w:val="20"/>
              </w:rPr>
            </w:pPr>
            <w:r w:rsidRPr="00FB0317">
              <w:rPr>
                <w:sz w:val="20"/>
                <w:szCs w:val="20"/>
              </w:rPr>
              <w:t>Teurastamon yhteyshenkilö</w:t>
            </w:r>
          </w:p>
        </w:tc>
      </w:tr>
      <w:tr w:rsidR="00EE1225" w:rsidRPr="00FB0317" w14:paraId="6C71A2F4" w14:textId="77777777" w:rsidTr="00502E29">
        <w:trPr>
          <w:trHeight w:val="454"/>
        </w:trPr>
        <w:tc>
          <w:tcPr>
            <w:tcW w:w="5382" w:type="dxa"/>
            <w:tcBorders>
              <w:top w:val="nil"/>
              <w:left w:val="single" w:sz="4" w:space="0" w:color="auto"/>
              <w:bottom w:val="single" w:sz="4" w:space="0" w:color="auto"/>
              <w:right w:val="single" w:sz="2" w:space="0" w:color="auto"/>
            </w:tcBorders>
            <w:shd w:val="clear" w:color="auto" w:fill="auto"/>
            <w:vAlign w:val="center"/>
          </w:tcPr>
          <w:p w14:paraId="26AB8236" w14:textId="77777777" w:rsidR="00EE1225" w:rsidRPr="00FB0317" w:rsidRDefault="00EE1225" w:rsidP="00EE1225">
            <w:pPr>
              <w:rPr>
                <w:b/>
                <w:sz w:val="24"/>
                <w:szCs w:val="18"/>
              </w:rPr>
            </w:pPr>
            <w:r w:rsidRPr="00FB0317">
              <w:rPr>
                <w:b/>
                <w:sz w:val="24"/>
                <w:szCs w:val="18"/>
              </w:rPr>
              <w:fldChar w:fldCharType="begin">
                <w:ffData>
                  <w:name w:val="Teksti1"/>
                  <w:enabled/>
                  <w:calcOnExit w:val="0"/>
                  <w:textInput/>
                </w:ffData>
              </w:fldChar>
            </w:r>
            <w:r w:rsidRPr="00FB0317">
              <w:rPr>
                <w:b/>
                <w:sz w:val="24"/>
                <w:szCs w:val="18"/>
              </w:rPr>
              <w:instrText xml:space="preserve"> FORMTEXT </w:instrText>
            </w:r>
            <w:r w:rsidRPr="00FB0317">
              <w:rPr>
                <w:b/>
                <w:sz w:val="24"/>
                <w:szCs w:val="18"/>
              </w:rPr>
            </w:r>
            <w:r w:rsidRPr="00FB0317">
              <w:rPr>
                <w:b/>
                <w:sz w:val="24"/>
                <w:szCs w:val="18"/>
              </w:rPr>
              <w:fldChar w:fldCharType="separate"/>
            </w:r>
            <w:r w:rsidRPr="00FB0317">
              <w:rPr>
                <w:b/>
                <w:noProof/>
                <w:sz w:val="24"/>
                <w:szCs w:val="18"/>
              </w:rPr>
              <w:t> </w:t>
            </w:r>
            <w:r w:rsidRPr="00FB0317">
              <w:rPr>
                <w:b/>
                <w:noProof/>
                <w:sz w:val="24"/>
                <w:szCs w:val="18"/>
              </w:rPr>
              <w:t> </w:t>
            </w:r>
            <w:r w:rsidRPr="00FB0317">
              <w:rPr>
                <w:b/>
                <w:noProof/>
                <w:sz w:val="24"/>
                <w:szCs w:val="18"/>
              </w:rPr>
              <w:t> </w:t>
            </w:r>
            <w:r w:rsidRPr="00FB0317">
              <w:rPr>
                <w:b/>
                <w:noProof/>
                <w:sz w:val="24"/>
                <w:szCs w:val="18"/>
              </w:rPr>
              <w:t> </w:t>
            </w:r>
            <w:r w:rsidRPr="00FB0317">
              <w:rPr>
                <w:b/>
                <w:noProof/>
                <w:sz w:val="24"/>
                <w:szCs w:val="18"/>
              </w:rPr>
              <w:t> </w:t>
            </w:r>
            <w:r w:rsidRPr="00FB0317">
              <w:rPr>
                <w:b/>
                <w:sz w:val="24"/>
                <w:szCs w:val="18"/>
              </w:rPr>
              <w:fldChar w:fldCharType="end"/>
            </w:r>
          </w:p>
        </w:tc>
        <w:tc>
          <w:tcPr>
            <w:tcW w:w="4963" w:type="dxa"/>
            <w:tcBorders>
              <w:top w:val="nil"/>
              <w:left w:val="single" w:sz="2" w:space="0" w:color="auto"/>
              <w:bottom w:val="single" w:sz="4" w:space="0" w:color="auto"/>
              <w:right w:val="single" w:sz="4" w:space="0" w:color="auto"/>
            </w:tcBorders>
            <w:shd w:val="clear" w:color="auto" w:fill="auto"/>
            <w:vAlign w:val="center"/>
          </w:tcPr>
          <w:p w14:paraId="022F5236" w14:textId="1BB00A22" w:rsidR="00EE1225" w:rsidRPr="00FB0317" w:rsidRDefault="00EE1225" w:rsidP="00EE1225">
            <w:pPr>
              <w:rPr>
                <w:b/>
                <w:sz w:val="24"/>
                <w:szCs w:val="18"/>
              </w:rPr>
            </w:pPr>
            <w:r w:rsidRPr="00FB0317">
              <w:rPr>
                <w:b/>
                <w:sz w:val="24"/>
                <w:szCs w:val="18"/>
              </w:rPr>
              <w:fldChar w:fldCharType="begin">
                <w:ffData>
                  <w:name w:val="Teksti2"/>
                  <w:enabled/>
                  <w:calcOnExit w:val="0"/>
                  <w:textInput/>
                </w:ffData>
              </w:fldChar>
            </w:r>
            <w:r w:rsidRPr="00FB0317">
              <w:rPr>
                <w:b/>
                <w:sz w:val="24"/>
                <w:szCs w:val="18"/>
              </w:rPr>
              <w:instrText xml:space="preserve"> FORMTEXT </w:instrText>
            </w:r>
            <w:r w:rsidRPr="00FB0317">
              <w:rPr>
                <w:b/>
                <w:sz w:val="24"/>
                <w:szCs w:val="18"/>
              </w:rPr>
            </w:r>
            <w:r w:rsidRPr="00FB0317">
              <w:rPr>
                <w:b/>
                <w:sz w:val="24"/>
                <w:szCs w:val="18"/>
              </w:rPr>
              <w:fldChar w:fldCharType="separate"/>
            </w:r>
            <w:r w:rsidRPr="00FB0317">
              <w:rPr>
                <w:b/>
                <w:noProof/>
                <w:sz w:val="24"/>
                <w:szCs w:val="18"/>
              </w:rPr>
              <w:t> </w:t>
            </w:r>
            <w:r w:rsidRPr="00FB0317">
              <w:rPr>
                <w:b/>
                <w:noProof/>
                <w:sz w:val="24"/>
                <w:szCs w:val="18"/>
              </w:rPr>
              <w:t> </w:t>
            </w:r>
            <w:r w:rsidRPr="00FB0317">
              <w:rPr>
                <w:b/>
                <w:noProof/>
                <w:sz w:val="24"/>
                <w:szCs w:val="18"/>
              </w:rPr>
              <w:t> </w:t>
            </w:r>
            <w:r w:rsidRPr="00FB0317">
              <w:rPr>
                <w:b/>
                <w:noProof/>
                <w:sz w:val="24"/>
                <w:szCs w:val="18"/>
              </w:rPr>
              <w:t> </w:t>
            </w:r>
            <w:r w:rsidRPr="00FB0317">
              <w:rPr>
                <w:b/>
                <w:noProof/>
                <w:sz w:val="24"/>
                <w:szCs w:val="18"/>
              </w:rPr>
              <w:t> </w:t>
            </w:r>
            <w:r w:rsidRPr="00FB0317">
              <w:rPr>
                <w:b/>
                <w:sz w:val="24"/>
                <w:szCs w:val="18"/>
              </w:rPr>
              <w:fldChar w:fldCharType="end"/>
            </w:r>
          </w:p>
        </w:tc>
      </w:tr>
    </w:tbl>
    <w:p w14:paraId="77DDB84B" w14:textId="21D0AF90" w:rsidR="00653D2A" w:rsidRPr="00FB0317" w:rsidRDefault="00653D2A">
      <w:pPr>
        <w:rPr>
          <w:sz w:val="20"/>
          <w:szCs w:val="20"/>
        </w:rPr>
      </w:pPr>
    </w:p>
    <w:tbl>
      <w:tblPr>
        <w:tblW w:w="1034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5"/>
      </w:tblGrid>
      <w:tr w:rsidR="00653D2A" w:rsidRPr="00FB0317" w14:paraId="42ABC5C2" w14:textId="77777777" w:rsidTr="00502E29">
        <w:tc>
          <w:tcPr>
            <w:tcW w:w="10345" w:type="dxa"/>
            <w:shd w:val="clear" w:color="auto" w:fill="auto"/>
            <w:vAlign w:val="center"/>
          </w:tcPr>
          <w:p w14:paraId="4495D226" w14:textId="3CBA8742" w:rsidR="00653D2A" w:rsidRPr="00FB0317" w:rsidRDefault="00653D2A" w:rsidP="00A526AB">
            <w:pPr>
              <w:rPr>
                <w:sz w:val="20"/>
                <w:szCs w:val="20"/>
              </w:rPr>
            </w:pPr>
            <w:r w:rsidRPr="00FB0317">
              <w:rPr>
                <w:sz w:val="20"/>
                <w:szCs w:val="20"/>
              </w:rPr>
              <w:t>Virkaeläinlääkärin nimi</w:t>
            </w:r>
          </w:p>
        </w:tc>
      </w:tr>
      <w:tr w:rsidR="00653D2A" w:rsidRPr="00FB0317" w14:paraId="3380C32E" w14:textId="77777777" w:rsidTr="00502E29">
        <w:trPr>
          <w:trHeight w:val="454"/>
        </w:trPr>
        <w:tc>
          <w:tcPr>
            <w:tcW w:w="10345" w:type="dxa"/>
            <w:shd w:val="clear" w:color="auto" w:fill="auto"/>
            <w:vAlign w:val="center"/>
          </w:tcPr>
          <w:p w14:paraId="7A3DE4D5" w14:textId="40EF02A4" w:rsidR="00653D2A" w:rsidRPr="00FB0317" w:rsidRDefault="00653D2A" w:rsidP="00A526AB">
            <w:pPr>
              <w:rPr>
                <w:b/>
                <w:sz w:val="24"/>
                <w:szCs w:val="18"/>
              </w:rPr>
            </w:pPr>
            <w:r w:rsidRPr="00FB0317">
              <w:rPr>
                <w:b/>
                <w:sz w:val="24"/>
                <w:szCs w:val="18"/>
              </w:rPr>
              <w:fldChar w:fldCharType="begin">
                <w:ffData>
                  <w:name w:val="Teksti1"/>
                  <w:enabled/>
                  <w:calcOnExit w:val="0"/>
                  <w:textInput/>
                </w:ffData>
              </w:fldChar>
            </w:r>
            <w:r w:rsidRPr="00FB0317">
              <w:rPr>
                <w:b/>
                <w:sz w:val="24"/>
                <w:szCs w:val="18"/>
              </w:rPr>
              <w:instrText xml:space="preserve"> FORMTEXT </w:instrText>
            </w:r>
            <w:r w:rsidRPr="00FB0317">
              <w:rPr>
                <w:b/>
                <w:sz w:val="24"/>
                <w:szCs w:val="18"/>
              </w:rPr>
            </w:r>
            <w:r w:rsidRPr="00FB0317">
              <w:rPr>
                <w:b/>
                <w:sz w:val="24"/>
                <w:szCs w:val="18"/>
              </w:rPr>
              <w:fldChar w:fldCharType="separate"/>
            </w:r>
            <w:r w:rsidRPr="00FB0317">
              <w:rPr>
                <w:b/>
                <w:noProof/>
                <w:sz w:val="24"/>
                <w:szCs w:val="18"/>
              </w:rPr>
              <w:t> </w:t>
            </w:r>
            <w:r w:rsidRPr="00FB0317">
              <w:rPr>
                <w:b/>
                <w:noProof/>
                <w:sz w:val="24"/>
                <w:szCs w:val="18"/>
              </w:rPr>
              <w:t> </w:t>
            </w:r>
            <w:r w:rsidRPr="00FB0317">
              <w:rPr>
                <w:b/>
                <w:noProof/>
                <w:sz w:val="24"/>
                <w:szCs w:val="18"/>
              </w:rPr>
              <w:t> </w:t>
            </w:r>
            <w:r w:rsidRPr="00FB0317">
              <w:rPr>
                <w:b/>
                <w:noProof/>
                <w:sz w:val="24"/>
                <w:szCs w:val="18"/>
              </w:rPr>
              <w:t> </w:t>
            </w:r>
            <w:r w:rsidRPr="00FB0317">
              <w:rPr>
                <w:b/>
                <w:noProof/>
                <w:sz w:val="24"/>
                <w:szCs w:val="18"/>
              </w:rPr>
              <w:t> </w:t>
            </w:r>
            <w:r w:rsidRPr="00FB0317">
              <w:rPr>
                <w:b/>
                <w:sz w:val="24"/>
                <w:szCs w:val="18"/>
              </w:rPr>
              <w:fldChar w:fldCharType="end"/>
            </w:r>
          </w:p>
        </w:tc>
      </w:tr>
    </w:tbl>
    <w:p w14:paraId="3C60671E" w14:textId="77777777" w:rsidR="00653D2A" w:rsidRPr="00FB0317" w:rsidRDefault="00653D2A">
      <w:pPr>
        <w:rPr>
          <w:sz w:val="20"/>
          <w:szCs w:val="20"/>
        </w:rPr>
      </w:pPr>
    </w:p>
    <w:tbl>
      <w:tblPr>
        <w:tblW w:w="1034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5"/>
      </w:tblGrid>
      <w:tr w:rsidR="00653D2A" w:rsidRPr="00653D2A" w14:paraId="7463FBB7" w14:textId="77777777" w:rsidTr="009D65CF">
        <w:trPr>
          <w:trHeight w:val="283"/>
        </w:trPr>
        <w:tc>
          <w:tcPr>
            <w:tcW w:w="10345" w:type="dxa"/>
            <w:shd w:val="clear" w:color="auto" w:fill="auto"/>
            <w:vAlign w:val="center"/>
          </w:tcPr>
          <w:p w14:paraId="4F7FC98D" w14:textId="3584B670" w:rsidR="00653D2A" w:rsidRPr="00FB0317" w:rsidRDefault="00653D2A" w:rsidP="009D65CF">
            <w:pPr>
              <w:rPr>
                <w:sz w:val="20"/>
                <w:szCs w:val="20"/>
              </w:rPr>
            </w:pPr>
            <w:r w:rsidRPr="00FB0317">
              <w:rPr>
                <w:sz w:val="20"/>
                <w:szCs w:val="20"/>
              </w:rPr>
              <w:t>Virkaeläinlääkärin hyväksymät menettelyt ennen trikiinitutkimuksen tulosten valmistumista</w:t>
            </w:r>
          </w:p>
        </w:tc>
      </w:tr>
      <w:tr w:rsidR="00653D2A" w:rsidRPr="003D5574" w14:paraId="6C606BC7" w14:textId="77777777" w:rsidTr="00502E29">
        <w:trPr>
          <w:trHeight w:val="454"/>
        </w:trPr>
        <w:tc>
          <w:tcPr>
            <w:tcW w:w="10345" w:type="dxa"/>
            <w:shd w:val="clear" w:color="auto" w:fill="auto"/>
            <w:vAlign w:val="center"/>
          </w:tcPr>
          <w:p w14:paraId="3ABC7EFC" w14:textId="730F98CF" w:rsidR="00653D2A" w:rsidRPr="00FB0317" w:rsidRDefault="00FB0317" w:rsidP="00A526AB">
            <w:pPr>
              <w:rPr>
                <w:bCs/>
                <w:sz w:val="20"/>
                <w:szCs w:val="20"/>
              </w:rPr>
            </w:pPr>
            <w:r>
              <w:rPr>
                <w:bCs/>
                <w:sz w:val="20"/>
                <w:szCs w:val="20"/>
              </w:rPr>
              <w:fldChar w:fldCharType="begin">
                <w:ffData>
                  <w:name w:val="Valinta20"/>
                  <w:enabled/>
                  <w:calcOnExit w:val="0"/>
                  <w:checkBox>
                    <w:size w:val="24"/>
                    <w:default w:val="0"/>
                  </w:checkBox>
                </w:ffData>
              </w:fldChar>
            </w:r>
            <w:bookmarkStart w:id="0" w:name="Valinta20"/>
            <w:r>
              <w:rPr>
                <w:bCs/>
                <w:sz w:val="20"/>
                <w:szCs w:val="20"/>
              </w:rPr>
              <w:instrText xml:space="preserve"> FORMCHECKBOX </w:instrText>
            </w:r>
            <w:r w:rsidR="005A34B4">
              <w:rPr>
                <w:bCs/>
                <w:sz w:val="20"/>
                <w:szCs w:val="20"/>
              </w:rPr>
            </w:r>
            <w:r w:rsidR="005A34B4">
              <w:rPr>
                <w:bCs/>
                <w:sz w:val="20"/>
                <w:szCs w:val="20"/>
              </w:rPr>
              <w:fldChar w:fldCharType="separate"/>
            </w:r>
            <w:r>
              <w:rPr>
                <w:bCs/>
                <w:sz w:val="20"/>
                <w:szCs w:val="20"/>
              </w:rPr>
              <w:fldChar w:fldCharType="end"/>
            </w:r>
            <w:bookmarkEnd w:id="0"/>
            <w:r w:rsidR="00653D2A" w:rsidRPr="00FB0317">
              <w:rPr>
                <w:bCs/>
                <w:sz w:val="20"/>
                <w:szCs w:val="20"/>
              </w:rPr>
              <w:t xml:space="preserve"> Ruhojen merkitseminen terveysmerkillä.</w:t>
            </w:r>
          </w:p>
        </w:tc>
      </w:tr>
      <w:tr w:rsidR="00653D2A" w:rsidRPr="003D5574" w14:paraId="536B5641" w14:textId="77777777" w:rsidTr="00502E29">
        <w:trPr>
          <w:trHeight w:val="680"/>
        </w:trPr>
        <w:tc>
          <w:tcPr>
            <w:tcW w:w="10345" w:type="dxa"/>
            <w:shd w:val="clear" w:color="auto" w:fill="auto"/>
            <w:vAlign w:val="center"/>
          </w:tcPr>
          <w:p w14:paraId="0EF7CC75" w14:textId="46C6FD47" w:rsidR="00653D2A" w:rsidRPr="00FB0317" w:rsidRDefault="00FB0317" w:rsidP="00A526AB">
            <w:pPr>
              <w:rPr>
                <w:bCs/>
                <w:sz w:val="20"/>
                <w:szCs w:val="20"/>
              </w:rPr>
            </w:pPr>
            <w:r>
              <w:rPr>
                <w:bCs/>
                <w:sz w:val="20"/>
                <w:szCs w:val="20"/>
              </w:rPr>
              <w:fldChar w:fldCharType="begin">
                <w:ffData>
                  <w:name w:val="Valinta21"/>
                  <w:enabled/>
                  <w:calcOnExit w:val="0"/>
                  <w:checkBox>
                    <w:size w:val="24"/>
                    <w:default w:val="0"/>
                  </w:checkBox>
                </w:ffData>
              </w:fldChar>
            </w:r>
            <w:bookmarkStart w:id="1" w:name="Valinta21"/>
            <w:r>
              <w:rPr>
                <w:bCs/>
                <w:sz w:val="20"/>
                <w:szCs w:val="20"/>
              </w:rPr>
              <w:instrText xml:space="preserve"> FORMCHECKBOX </w:instrText>
            </w:r>
            <w:r w:rsidR="005A34B4">
              <w:rPr>
                <w:bCs/>
                <w:sz w:val="20"/>
                <w:szCs w:val="20"/>
              </w:rPr>
            </w:r>
            <w:r w:rsidR="005A34B4">
              <w:rPr>
                <w:bCs/>
                <w:sz w:val="20"/>
                <w:szCs w:val="20"/>
              </w:rPr>
              <w:fldChar w:fldCharType="separate"/>
            </w:r>
            <w:r>
              <w:rPr>
                <w:bCs/>
                <w:sz w:val="20"/>
                <w:szCs w:val="20"/>
              </w:rPr>
              <w:fldChar w:fldCharType="end"/>
            </w:r>
            <w:bookmarkEnd w:id="1"/>
            <w:r w:rsidR="00653D2A" w:rsidRPr="00FB0317">
              <w:rPr>
                <w:bCs/>
                <w:sz w:val="20"/>
                <w:szCs w:val="20"/>
              </w:rPr>
              <w:t xml:space="preserve"> Ruhojen merkitseminen terveysmerkillä ja paloittelu enintään puoliruhon kolmanneksiin teurastamossa tai teurastamon yhteydessä olevassa leikkaamossa.</w:t>
            </w:r>
          </w:p>
        </w:tc>
      </w:tr>
      <w:tr w:rsidR="00653D2A" w:rsidRPr="003D5574" w14:paraId="5007D6D7" w14:textId="77777777" w:rsidTr="00502E29">
        <w:trPr>
          <w:trHeight w:val="680"/>
        </w:trPr>
        <w:tc>
          <w:tcPr>
            <w:tcW w:w="10345" w:type="dxa"/>
            <w:shd w:val="clear" w:color="auto" w:fill="auto"/>
            <w:vAlign w:val="center"/>
          </w:tcPr>
          <w:p w14:paraId="38026C77" w14:textId="57358509" w:rsidR="00653D2A" w:rsidRPr="00FB0317" w:rsidRDefault="00FB0317" w:rsidP="00A526AB">
            <w:pPr>
              <w:rPr>
                <w:bCs/>
                <w:sz w:val="20"/>
                <w:szCs w:val="20"/>
              </w:rPr>
            </w:pPr>
            <w:r>
              <w:rPr>
                <w:bCs/>
                <w:sz w:val="20"/>
                <w:szCs w:val="20"/>
              </w:rPr>
              <w:fldChar w:fldCharType="begin">
                <w:ffData>
                  <w:name w:val="Valinta22"/>
                  <w:enabled/>
                  <w:calcOnExit w:val="0"/>
                  <w:checkBox>
                    <w:size w:val="24"/>
                    <w:default w:val="0"/>
                  </w:checkBox>
                </w:ffData>
              </w:fldChar>
            </w:r>
            <w:bookmarkStart w:id="2" w:name="Valinta22"/>
            <w:r>
              <w:rPr>
                <w:bCs/>
                <w:sz w:val="20"/>
                <w:szCs w:val="20"/>
              </w:rPr>
              <w:instrText xml:space="preserve"> FORMCHECKBOX </w:instrText>
            </w:r>
            <w:r w:rsidR="005A34B4">
              <w:rPr>
                <w:bCs/>
                <w:sz w:val="20"/>
                <w:szCs w:val="20"/>
              </w:rPr>
            </w:r>
            <w:r w:rsidR="005A34B4">
              <w:rPr>
                <w:bCs/>
                <w:sz w:val="20"/>
                <w:szCs w:val="20"/>
              </w:rPr>
              <w:fldChar w:fldCharType="separate"/>
            </w:r>
            <w:r>
              <w:rPr>
                <w:bCs/>
                <w:sz w:val="20"/>
                <w:szCs w:val="20"/>
              </w:rPr>
              <w:fldChar w:fldCharType="end"/>
            </w:r>
            <w:bookmarkEnd w:id="2"/>
            <w:r w:rsidR="00653D2A" w:rsidRPr="00FB0317">
              <w:rPr>
                <w:bCs/>
                <w:sz w:val="20"/>
                <w:szCs w:val="20"/>
              </w:rPr>
              <w:t xml:space="preserve"> Ruhojen merkitseminen terveysmerkillä ja leikkaaminen useampaan osaan teurastamon yhteydessä olevassa leikkaamossa.</w:t>
            </w:r>
          </w:p>
        </w:tc>
      </w:tr>
      <w:tr w:rsidR="00653D2A" w:rsidRPr="003D5574" w14:paraId="33544C35" w14:textId="77777777" w:rsidTr="00502E29">
        <w:trPr>
          <w:trHeight w:val="680"/>
        </w:trPr>
        <w:tc>
          <w:tcPr>
            <w:tcW w:w="10345" w:type="dxa"/>
            <w:shd w:val="clear" w:color="auto" w:fill="auto"/>
          </w:tcPr>
          <w:p w14:paraId="72C2B986" w14:textId="4C2FF8E2" w:rsidR="00653D2A" w:rsidRPr="00FB0317" w:rsidRDefault="00FB0317" w:rsidP="00502E29">
            <w:pPr>
              <w:rPr>
                <w:bCs/>
                <w:sz w:val="20"/>
                <w:szCs w:val="20"/>
              </w:rPr>
            </w:pPr>
            <w:r>
              <w:rPr>
                <w:bCs/>
                <w:sz w:val="20"/>
                <w:szCs w:val="20"/>
              </w:rPr>
              <w:fldChar w:fldCharType="begin">
                <w:ffData>
                  <w:name w:val="Valinta23"/>
                  <w:enabled/>
                  <w:calcOnExit w:val="0"/>
                  <w:checkBox>
                    <w:size w:val="24"/>
                    <w:default w:val="0"/>
                  </w:checkBox>
                </w:ffData>
              </w:fldChar>
            </w:r>
            <w:bookmarkStart w:id="3" w:name="Valinta23"/>
            <w:r>
              <w:rPr>
                <w:bCs/>
                <w:sz w:val="20"/>
                <w:szCs w:val="20"/>
              </w:rPr>
              <w:instrText xml:space="preserve"> FORMCHECKBOX </w:instrText>
            </w:r>
            <w:r w:rsidR="005A34B4">
              <w:rPr>
                <w:bCs/>
                <w:sz w:val="20"/>
                <w:szCs w:val="20"/>
              </w:rPr>
            </w:r>
            <w:r w:rsidR="005A34B4">
              <w:rPr>
                <w:bCs/>
                <w:sz w:val="20"/>
                <w:szCs w:val="20"/>
              </w:rPr>
              <w:fldChar w:fldCharType="separate"/>
            </w:r>
            <w:r>
              <w:rPr>
                <w:bCs/>
                <w:sz w:val="20"/>
                <w:szCs w:val="20"/>
              </w:rPr>
              <w:fldChar w:fldCharType="end"/>
            </w:r>
            <w:bookmarkEnd w:id="3"/>
            <w:r w:rsidR="00653D2A" w:rsidRPr="00FB0317">
              <w:rPr>
                <w:bCs/>
                <w:sz w:val="20"/>
                <w:szCs w:val="20"/>
              </w:rPr>
              <w:t xml:space="preserve"> Ruhojen merkitseminen terveysmerkillä ja toimittaminen toiseen leikkaamoon leikattaviksi (edellytyksenä on myös vastaanottavan leikkaamon valvontaviranomaisen hyväksyntä menettelylle).</w:t>
            </w:r>
          </w:p>
        </w:tc>
      </w:tr>
    </w:tbl>
    <w:p w14:paraId="7678A959" w14:textId="77777777" w:rsidR="00653D2A" w:rsidRPr="00FB0317" w:rsidRDefault="00653D2A">
      <w:pPr>
        <w:rPr>
          <w:sz w:val="20"/>
          <w:szCs w:val="20"/>
        </w:rPr>
      </w:pPr>
    </w:p>
    <w:p w14:paraId="6F2CC8E5" w14:textId="77777777" w:rsidR="00653D2A" w:rsidRPr="00FB0317" w:rsidRDefault="00653D2A" w:rsidP="00653D2A">
      <w:pPr>
        <w:rPr>
          <w:sz w:val="20"/>
          <w:szCs w:val="22"/>
        </w:rPr>
      </w:pPr>
      <w:r w:rsidRPr="00FB0317">
        <w:rPr>
          <w:sz w:val="20"/>
          <w:szCs w:val="22"/>
        </w:rPr>
        <w:t>Teurastamon omavalvonnassa tulee olla kuvattuna yksityiskohtaisesti terveysmerkittyjen sianruhojen ja lihan jäljitettävyys ennen trikiinitutkimuksen tuloksen valmistumista sekä toimenpiteet jos trikiinitutkimuksesta saatu tulos on positiivinen tai epävarma.</w:t>
      </w:r>
    </w:p>
    <w:p w14:paraId="2423F43A" w14:textId="77777777" w:rsidR="00653D2A" w:rsidRPr="00FB0317" w:rsidRDefault="00653D2A" w:rsidP="00653D2A">
      <w:pPr>
        <w:rPr>
          <w:sz w:val="20"/>
          <w:szCs w:val="22"/>
        </w:rPr>
      </w:pPr>
    </w:p>
    <w:p w14:paraId="125D1271" w14:textId="77777777" w:rsidR="00653D2A" w:rsidRPr="00FB0317" w:rsidRDefault="00653D2A" w:rsidP="00653D2A">
      <w:pPr>
        <w:rPr>
          <w:sz w:val="20"/>
          <w:szCs w:val="22"/>
        </w:rPr>
      </w:pPr>
      <w:r w:rsidRPr="00FB0317">
        <w:rPr>
          <w:sz w:val="20"/>
          <w:szCs w:val="22"/>
        </w:rPr>
        <w:t>Allekirjoittanut on tarkastanut teurastamon omavalvontasuunnitelman ja menettelyt ja on vakuuttunut siitä, että lihojen jäljitettävyys on taattu ja mitään tutkittujen ruhojen osia ei saateta markkinoille ennen kuin trikiinitutkimus on antanut negatiivisen tuloksen.</w:t>
      </w:r>
    </w:p>
    <w:p w14:paraId="0EDD7C11" w14:textId="77777777" w:rsidR="00653D2A" w:rsidRPr="00FB0317" w:rsidRDefault="00653D2A">
      <w:pPr>
        <w:rPr>
          <w:sz w:val="20"/>
          <w:szCs w:val="20"/>
        </w:rPr>
      </w:pPr>
    </w:p>
    <w:tbl>
      <w:tblPr>
        <w:tblW w:w="1034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390"/>
        <w:gridCol w:w="5955"/>
      </w:tblGrid>
      <w:tr w:rsidR="00653D2A" w:rsidRPr="00FB0317" w14:paraId="74F9C2D9" w14:textId="77777777" w:rsidTr="009D65CF">
        <w:tc>
          <w:tcPr>
            <w:tcW w:w="4390" w:type="dxa"/>
            <w:shd w:val="clear" w:color="auto" w:fill="auto"/>
            <w:vAlign w:val="center"/>
          </w:tcPr>
          <w:p w14:paraId="252C378B" w14:textId="6E8826FC" w:rsidR="00653D2A" w:rsidRPr="00FB0317" w:rsidRDefault="00653D2A" w:rsidP="00653D2A">
            <w:pPr>
              <w:rPr>
                <w:sz w:val="20"/>
                <w:szCs w:val="20"/>
              </w:rPr>
            </w:pPr>
            <w:r w:rsidRPr="00FB0317">
              <w:rPr>
                <w:sz w:val="20"/>
                <w:szCs w:val="20"/>
              </w:rPr>
              <w:t>Paikka ja päivämäärä</w:t>
            </w:r>
          </w:p>
        </w:tc>
        <w:tc>
          <w:tcPr>
            <w:tcW w:w="5955" w:type="dxa"/>
            <w:shd w:val="clear" w:color="auto" w:fill="auto"/>
            <w:vAlign w:val="center"/>
          </w:tcPr>
          <w:p w14:paraId="5C243B09" w14:textId="255411D8" w:rsidR="00653D2A" w:rsidRPr="00FB0317" w:rsidRDefault="00653D2A" w:rsidP="00653D2A">
            <w:pPr>
              <w:rPr>
                <w:sz w:val="20"/>
                <w:szCs w:val="20"/>
              </w:rPr>
            </w:pPr>
            <w:r w:rsidRPr="00FB0317">
              <w:rPr>
                <w:sz w:val="20"/>
                <w:szCs w:val="20"/>
              </w:rPr>
              <w:t>Virkaeläinlääkärin allekirjoitus</w:t>
            </w:r>
          </w:p>
        </w:tc>
      </w:tr>
      <w:tr w:rsidR="00653D2A" w:rsidRPr="00FB0317" w14:paraId="379A4327" w14:textId="77777777" w:rsidTr="009D65CF">
        <w:trPr>
          <w:trHeight w:val="680"/>
        </w:trPr>
        <w:tc>
          <w:tcPr>
            <w:tcW w:w="4390" w:type="dxa"/>
            <w:shd w:val="clear" w:color="auto" w:fill="auto"/>
            <w:vAlign w:val="center"/>
          </w:tcPr>
          <w:p w14:paraId="11A1AA68" w14:textId="3B25CAC8" w:rsidR="00653D2A" w:rsidRPr="00FB0317" w:rsidRDefault="00653D2A" w:rsidP="00653D2A">
            <w:pPr>
              <w:rPr>
                <w:b/>
                <w:bCs/>
                <w:sz w:val="24"/>
              </w:rPr>
            </w:pPr>
            <w:r w:rsidRPr="00FB0317">
              <w:rPr>
                <w:b/>
                <w:bCs/>
                <w:sz w:val="24"/>
              </w:rPr>
              <w:fldChar w:fldCharType="begin">
                <w:ffData>
                  <w:name w:val="Teksti4"/>
                  <w:enabled/>
                  <w:calcOnExit w:val="0"/>
                  <w:textInput/>
                </w:ffData>
              </w:fldChar>
            </w:r>
            <w:bookmarkStart w:id="4" w:name="Teksti4"/>
            <w:r w:rsidRPr="00FB0317">
              <w:rPr>
                <w:b/>
                <w:bCs/>
                <w:sz w:val="24"/>
              </w:rPr>
              <w:instrText xml:space="preserve"> FORMTEXT </w:instrText>
            </w:r>
            <w:r w:rsidRPr="00FB0317">
              <w:rPr>
                <w:b/>
                <w:bCs/>
                <w:sz w:val="24"/>
              </w:rPr>
            </w:r>
            <w:r w:rsidRPr="00FB0317">
              <w:rPr>
                <w:b/>
                <w:bCs/>
                <w:sz w:val="24"/>
              </w:rPr>
              <w:fldChar w:fldCharType="separate"/>
            </w:r>
            <w:r w:rsidRPr="00FB0317">
              <w:rPr>
                <w:b/>
                <w:bCs/>
                <w:noProof/>
                <w:sz w:val="24"/>
              </w:rPr>
              <w:t> </w:t>
            </w:r>
            <w:r w:rsidRPr="00FB0317">
              <w:rPr>
                <w:b/>
                <w:bCs/>
                <w:noProof/>
                <w:sz w:val="24"/>
              </w:rPr>
              <w:t> </w:t>
            </w:r>
            <w:r w:rsidRPr="00FB0317">
              <w:rPr>
                <w:b/>
                <w:bCs/>
                <w:noProof/>
                <w:sz w:val="24"/>
              </w:rPr>
              <w:t> </w:t>
            </w:r>
            <w:r w:rsidRPr="00FB0317">
              <w:rPr>
                <w:b/>
                <w:bCs/>
                <w:noProof/>
                <w:sz w:val="24"/>
              </w:rPr>
              <w:t> </w:t>
            </w:r>
            <w:r w:rsidRPr="00FB0317">
              <w:rPr>
                <w:b/>
                <w:bCs/>
                <w:noProof/>
                <w:sz w:val="24"/>
              </w:rPr>
              <w:t> </w:t>
            </w:r>
            <w:r w:rsidRPr="00FB0317">
              <w:rPr>
                <w:b/>
                <w:bCs/>
                <w:sz w:val="24"/>
              </w:rPr>
              <w:fldChar w:fldCharType="end"/>
            </w:r>
            <w:bookmarkEnd w:id="4"/>
          </w:p>
        </w:tc>
        <w:tc>
          <w:tcPr>
            <w:tcW w:w="5955" w:type="dxa"/>
            <w:shd w:val="clear" w:color="auto" w:fill="auto"/>
            <w:vAlign w:val="center"/>
          </w:tcPr>
          <w:p w14:paraId="2CB50554" w14:textId="65EB5ED3" w:rsidR="00653D2A" w:rsidRPr="00FB0317" w:rsidRDefault="00653D2A" w:rsidP="00653D2A">
            <w:pPr>
              <w:rPr>
                <w:sz w:val="24"/>
              </w:rPr>
            </w:pPr>
          </w:p>
        </w:tc>
      </w:tr>
    </w:tbl>
    <w:p w14:paraId="340F0EA1" w14:textId="77777777" w:rsidR="00F06FDA" w:rsidRPr="00FB0317" w:rsidRDefault="00F06FDA" w:rsidP="001F6DA7">
      <w:pPr>
        <w:rPr>
          <w:sz w:val="20"/>
          <w:szCs w:val="20"/>
        </w:rPr>
      </w:pPr>
    </w:p>
    <w:p w14:paraId="6E534E9C" w14:textId="77777777" w:rsidR="00FB0317" w:rsidRPr="00FB0317" w:rsidRDefault="00FB0317" w:rsidP="001F6DA7">
      <w:pPr>
        <w:rPr>
          <w:sz w:val="20"/>
          <w:szCs w:val="20"/>
        </w:rPr>
      </w:pPr>
    </w:p>
    <w:p w14:paraId="2B92EFF0" w14:textId="77777777" w:rsidR="00FB0317" w:rsidRPr="00FB0317" w:rsidRDefault="00FB0317" w:rsidP="001F6DA7">
      <w:pPr>
        <w:rPr>
          <w:sz w:val="20"/>
          <w:szCs w:val="20"/>
        </w:rPr>
      </w:pPr>
    </w:p>
    <w:p w14:paraId="70448032" w14:textId="77777777" w:rsidR="00FB0317" w:rsidRPr="00FB0317" w:rsidRDefault="00FB0317" w:rsidP="00FB0317">
      <w:pPr>
        <w:rPr>
          <w:rFonts w:cstheme="minorHAnsi"/>
          <w:snapToGrid w:val="0"/>
          <w:sz w:val="20"/>
          <w:szCs w:val="20"/>
        </w:rPr>
      </w:pPr>
      <w:r w:rsidRPr="00FB0317">
        <w:rPr>
          <w:rFonts w:cstheme="minorHAnsi"/>
          <w:snapToGrid w:val="0"/>
          <w:sz w:val="20"/>
          <w:szCs w:val="20"/>
        </w:rPr>
        <w:t xml:space="preserve">Virkaeläinlääkärin hyväksynnän osoittava todistus tulee toimittaa Ruokavirastoon osoitteeseen </w:t>
      </w:r>
      <w:hyperlink r:id="rId8" w:history="1">
        <w:r w:rsidRPr="00FB0317">
          <w:rPr>
            <w:rStyle w:val="Hyperlinkki"/>
            <w:rFonts w:cstheme="minorHAnsi"/>
            <w:snapToGrid w:val="0"/>
            <w:sz w:val="20"/>
            <w:szCs w:val="20"/>
          </w:rPr>
          <w:t xml:space="preserve">kirjaamo@ruokavirasto.fi </w:t>
        </w:r>
      </w:hyperlink>
      <w:r w:rsidRPr="00FB0317">
        <w:rPr>
          <w:rFonts w:cstheme="minorHAnsi"/>
          <w:snapToGrid w:val="0"/>
          <w:sz w:val="20"/>
          <w:szCs w:val="20"/>
        </w:rPr>
        <w:t>tai</w:t>
      </w:r>
      <w:r w:rsidRPr="00FB0317">
        <w:rPr>
          <w:sz w:val="20"/>
          <w:szCs w:val="20"/>
        </w:rPr>
        <w:t xml:space="preserve"> </w:t>
      </w:r>
      <w:r w:rsidRPr="00FB0317">
        <w:rPr>
          <w:rFonts w:cstheme="minorHAnsi"/>
          <w:snapToGrid w:val="0"/>
          <w:sz w:val="20"/>
          <w:szCs w:val="20"/>
        </w:rPr>
        <w:t>Ruokavirasto, PL 200, 00027 RUOKAVIRASTO</w:t>
      </w:r>
    </w:p>
    <w:p w14:paraId="0EF6FD9F" w14:textId="77777777" w:rsidR="00FB0317" w:rsidRPr="00FB0317" w:rsidRDefault="00FB0317" w:rsidP="00FB0317">
      <w:pPr>
        <w:rPr>
          <w:sz w:val="20"/>
          <w:szCs w:val="20"/>
        </w:rPr>
      </w:pPr>
    </w:p>
    <w:p w14:paraId="3CF3CE77" w14:textId="346C6F31" w:rsidR="00FB0317" w:rsidRPr="00FB0317" w:rsidRDefault="00FB0317" w:rsidP="00FB0317">
      <w:pPr>
        <w:rPr>
          <w:sz w:val="20"/>
          <w:szCs w:val="20"/>
        </w:rPr>
      </w:pPr>
      <w:r w:rsidRPr="00FB0317">
        <w:rPr>
          <w:rFonts w:cstheme="minorHAnsi"/>
          <w:snapToGrid w:val="0"/>
          <w:sz w:val="20"/>
          <w:szCs w:val="20"/>
        </w:rPr>
        <w:t>Teurastamotoimijan tulee säilyttää tämä todistus ja esittää se pyynnöstä toimivaltaiselle viranomaiselle.</w:t>
      </w:r>
    </w:p>
    <w:sectPr w:rsidR="00FB0317" w:rsidRPr="00FB0317" w:rsidSect="0011225B">
      <w:headerReference w:type="default" r:id="rId9"/>
      <w:footerReference w:type="default" r:id="rId10"/>
      <w:pgSz w:w="11906" w:h="16838"/>
      <w:pgMar w:top="567" w:right="567" w:bottom="567" w:left="1134" w:header="709"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5DD6" w14:textId="77777777" w:rsidR="00192636" w:rsidRDefault="00192636">
      <w:r>
        <w:separator/>
      </w:r>
    </w:p>
  </w:endnote>
  <w:endnote w:type="continuationSeparator" w:id="0">
    <w:p w14:paraId="138E11C0" w14:textId="77777777" w:rsidR="00192636" w:rsidRDefault="0019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8" w:type="dxa"/>
      <w:tblLook w:val="01E0" w:firstRow="1" w:lastRow="1" w:firstColumn="1" w:lastColumn="1" w:noHBand="0" w:noVBand="0"/>
    </w:tblPr>
    <w:tblGrid>
      <w:gridCol w:w="5169"/>
      <w:gridCol w:w="5169"/>
    </w:tblGrid>
    <w:tr w:rsidR="00192636" w:rsidRPr="003D5574" w14:paraId="72AEBDA8" w14:textId="77777777" w:rsidTr="00FF5CB1">
      <w:trPr>
        <w:trHeight w:val="57"/>
      </w:trPr>
      <w:tc>
        <w:tcPr>
          <w:tcW w:w="5169" w:type="dxa"/>
          <w:shd w:val="clear" w:color="auto" w:fill="auto"/>
          <w:vAlign w:val="center"/>
        </w:tcPr>
        <w:p w14:paraId="514B4CDE" w14:textId="77777777" w:rsidR="00192636" w:rsidRPr="003D5574" w:rsidRDefault="00192636" w:rsidP="00245530">
          <w:pPr>
            <w:pStyle w:val="Alatunniste"/>
            <w:tabs>
              <w:tab w:val="clear" w:pos="4819"/>
              <w:tab w:val="center" w:pos="1418"/>
            </w:tabs>
            <w:rPr>
              <w:sz w:val="12"/>
              <w:szCs w:val="12"/>
            </w:rPr>
          </w:pPr>
        </w:p>
      </w:tc>
      <w:tc>
        <w:tcPr>
          <w:tcW w:w="5169" w:type="dxa"/>
          <w:shd w:val="clear" w:color="auto" w:fill="auto"/>
          <w:vAlign w:val="center"/>
        </w:tcPr>
        <w:p w14:paraId="50D0BB50" w14:textId="4B31B299" w:rsidR="00192636" w:rsidRPr="009E626B" w:rsidRDefault="008818CE" w:rsidP="0005475A">
          <w:pPr>
            <w:jc w:val="right"/>
            <w:rPr>
              <w:sz w:val="14"/>
              <w:szCs w:val="14"/>
            </w:rPr>
          </w:pPr>
          <w:r w:rsidRPr="008818CE">
            <w:rPr>
              <w:sz w:val="14"/>
              <w:szCs w:val="14"/>
            </w:rPr>
            <w:t>823/04.02.10.00/2024</w:t>
          </w:r>
        </w:p>
      </w:tc>
    </w:tr>
  </w:tbl>
  <w:p w14:paraId="34AECED1" w14:textId="77777777" w:rsidR="00192636" w:rsidRPr="009B5809" w:rsidRDefault="00192636">
    <w:pP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F9B3" w14:textId="77777777" w:rsidR="00192636" w:rsidRDefault="00192636">
      <w:r>
        <w:separator/>
      </w:r>
    </w:p>
  </w:footnote>
  <w:footnote w:type="continuationSeparator" w:id="0">
    <w:p w14:paraId="158377D9" w14:textId="77777777" w:rsidR="00192636" w:rsidRDefault="0019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8" w:type="dxa"/>
      <w:tblLayout w:type="fixed"/>
      <w:tblLook w:val="01E0" w:firstRow="1" w:lastRow="1" w:firstColumn="1" w:lastColumn="1" w:noHBand="0" w:noVBand="0"/>
    </w:tblPr>
    <w:tblGrid>
      <w:gridCol w:w="5388"/>
      <w:gridCol w:w="4950"/>
    </w:tblGrid>
    <w:tr w:rsidR="00502E29" w14:paraId="74C4C0BC" w14:textId="77777777" w:rsidTr="001E1F8D">
      <w:trPr>
        <w:trHeight w:val="907"/>
      </w:trPr>
      <w:tc>
        <w:tcPr>
          <w:tcW w:w="5388" w:type="dxa"/>
          <w:vMerge w:val="restart"/>
          <w:shd w:val="clear" w:color="auto" w:fill="auto"/>
        </w:tcPr>
        <w:p w14:paraId="105C8C68" w14:textId="77777777" w:rsidR="00502E29" w:rsidRPr="003D5574" w:rsidRDefault="00502E29" w:rsidP="004356B3">
          <w:pPr>
            <w:rPr>
              <w:sz w:val="20"/>
              <w:szCs w:val="20"/>
            </w:rPr>
          </w:pPr>
        </w:p>
      </w:tc>
      <w:tc>
        <w:tcPr>
          <w:tcW w:w="4950" w:type="dxa"/>
          <w:shd w:val="clear" w:color="auto" w:fill="auto"/>
        </w:tcPr>
        <w:p w14:paraId="4616D3B6" w14:textId="13815FF0" w:rsidR="00502E29" w:rsidRPr="0029212A" w:rsidRDefault="00502E29" w:rsidP="00502E29">
          <w:pPr>
            <w:rPr>
              <w:rFonts w:asciiTheme="minorHAnsi" w:hAnsiTheme="minorHAnsi" w:cstheme="minorHAnsi"/>
              <w:sz w:val="16"/>
              <w:szCs w:val="16"/>
            </w:rPr>
          </w:pPr>
          <w:r w:rsidRPr="00FB0317">
            <w:rPr>
              <w:rFonts w:asciiTheme="minorHAnsi" w:hAnsiTheme="minorHAnsi" w:cstheme="minorHAnsi"/>
              <w:b/>
              <w:bCs/>
              <w:sz w:val="24"/>
              <w:szCs w:val="22"/>
            </w:rPr>
            <w:t xml:space="preserve">Virkaeläinlääkärin trikiiniasetuksen </w:t>
          </w:r>
          <w:r w:rsidR="00BA4C87">
            <w:rPr>
              <w:rFonts w:asciiTheme="minorHAnsi" w:hAnsiTheme="minorHAnsi" w:cstheme="minorHAnsi"/>
              <w:b/>
              <w:bCs/>
              <w:sz w:val="24"/>
              <w:szCs w:val="22"/>
            </w:rPr>
            <w:br/>
          </w:r>
          <w:r w:rsidRPr="00FB0317">
            <w:rPr>
              <w:rFonts w:asciiTheme="minorHAnsi" w:hAnsiTheme="minorHAnsi" w:cstheme="minorHAnsi"/>
              <w:b/>
              <w:bCs/>
              <w:sz w:val="24"/>
              <w:szCs w:val="22"/>
            </w:rPr>
            <w:t>(EU) 2015/1375 mukainen hyväksyntä</w:t>
          </w:r>
          <w:r w:rsidRPr="00FB0317">
            <w:rPr>
              <w:rFonts w:asciiTheme="minorHAnsi" w:hAnsiTheme="minorHAnsi" w:cstheme="minorHAnsi"/>
              <w:sz w:val="24"/>
              <w:szCs w:val="22"/>
            </w:rPr>
            <w:t xml:space="preserve"> </w:t>
          </w:r>
          <w:r w:rsidRPr="00FB0317">
            <w:rPr>
              <w:rFonts w:asciiTheme="minorHAnsi" w:hAnsiTheme="minorHAnsi" w:cstheme="minorHAnsi"/>
              <w:sz w:val="24"/>
              <w:szCs w:val="22"/>
            </w:rPr>
            <w:br/>
            <w:t>sianruhojen merkitsemiselle terveysmerkillä ennen trikiinitutkimuksen tuloksen valmistumista</w:t>
          </w:r>
        </w:p>
      </w:tc>
    </w:tr>
    <w:tr w:rsidR="00502E29" w14:paraId="6C69D18C" w14:textId="77777777" w:rsidTr="007032EF">
      <w:trPr>
        <w:trHeight w:val="907"/>
      </w:trPr>
      <w:tc>
        <w:tcPr>
          <w:tcW w:w="5388" w:type="dxa"/>
          <w:vMerge/>
          <w:shd w:val="clear" w:color="auto" w:fill="auto"/>
        </w:tcPr>
        <w:p w14:paraId="196EEC5F" w14:textId="77777777" w:rsidR="00502E29" w:rsidRPr="003D5574" w:rsidRDefault="00502E29" w:rsidP="004356B3">
          <w:pPr>
            <w:rPr>
              <w:sz w:val="20"/>
              <w:szCs w:val="20"/>
            </w:rPr>
          </w:pPr>
        </w:p>
      </w:tc>
      <w:tc>
        <w:tcPr>
          <w:tcW w:w="4950" w:type="dxa"/>
          <w:tcBorders>
            <w:bottom w:val="nil"/>
          </w:tcBorders>
          <w:shd w:val="clear" w:color="auto" w:fill="auto"/>
          <w:vAlign w:val="center"/>
        </w:tcPr>
        <w:p w14:paraId="63FC9841" w14:textId="0AC69EDF" w:rsidR="00502E29" w:rsidRPr="0029212A" w:rsidRDefault="00502E29" w:rsidP="00502E29">
          <w:pPr>
            <w:rPr>
              <w:rStyle w:val="Sivunumero"/>
              <w:rFonts w:asciiTheme="minorHAnsi" w:hAnsiTheme="minorHAnsi" w:cstheme="minorHAnsi"/>
              <w:sz w:val="16"/>
              <w:szCs w:val="16"/>
            </w:rPr>
          </w:pPr>
          <w:r w:rsidRPr="00FB0317">
            <w:rPr>
              <w:rFonts w:asciiTheme="minorHAnsi" w:hAnsiTheme="minorHAnsi" w:cstheme="minorHAnsi"/>
              <w:sz w:val="18"/>
              <w:szCs w:val="16"/>
            </w:rPr>
            <w:t>Komission täytäntöönpanoasetus (EU) 2015/1375 virallisia lihan trikiinitarkastuksia koskevista erityissäännöistä</w:t>
          </w:r>
          <w:r>
            <w:rPr>
              <w:rFonts w:asciiTheme="minorHAnsi" w:hAnsiTheme="minorHAnsi" w:cstheme="minorHAnsi"/>
              <w:sz w:val="18"/>
              <w:szCs w:val="16"/>
            </w:rPr>
            <w:t>.</w:t>
          </w:r>
        </w:p>
      </w:tc>
    </w:tr>
  </w:tbl>
  <w:p w14:paraId="734EB0C9" w14:textId="060C7CEC" w:rsidR="00192636" w:rsidRPr="00FB0317" w:rsidRDefault="009E626B" w:rsidP="0029212A">
    <w:pPr>
      <w:rPr>
        <w:rFonts w:asciiTheme="minorHAnsi" w:hAnsiTheme="minorHAnsi" w:cstheme="minorHAnsi"/>
        <w:sz w:val="20"/>
        <w:szCs w:val="20"/>
      </w:rPr>
    </w:pPr>
    <w:r w:rsidRPr="00FB0317">
      <w:rPr>
        <w:rFonts w:asciiTheme="minorHAnsi" w:hAnsiTheme="minorHAnsi" w:cstheme="minorHAnsi"/>
        <w:noProof/>
        <w:sz w:val="28"/>
        <w:szCs w:val="32"/>
      </w:rPr>
      <w:drawing>
        <wp:anchor distT="0" distB="0" distL="114300" distR="114300" simplePos="0" relativeHeight="251659264" behindDoc="0" locked="1" layoutInCell="1" allowOverlap="1" wp14:anchorId="11E746B4" wp14:editId="4EC8BD21">
          <wp:simplePos x="0" y="0"/>
          <wp:positionH relativeFrom="column">
            <wp:posOffset>-64770</wp:posOffset>
          </wp:positionH>
          <wp:positionV relativeFrom="page">
            <wp:posOffset>358775</wp:posOffset>
          </wp:positionV>
          <wp:extent cx="2522220" cy="472440"/>
          <wp:effectExtent l="0" t="0" r="0" b="0"/>
          <wp:wrapNone/>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4724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A0C60"/>
    <w:multiLevelType w:val="hybridMultilevel"/>
    <w:tmpl w:val="137C0182"/>
    <w:lvl w:ilvl="0" w:tplc="FB464078">
      <w:numFmt w:val="bullet"/>
      <w:lvlText w:val="-"/>
      <w:lvlJc w:val="left"/>
      <w:pPr>
        <w:tabs>
          <w:tab w:val="num" w:pos="735"/>
        </w:tabs>
        <w:ind w:left="735" w:hanging="435"/>
      </w:pPr>
      <w:rPr>
        <w:rFonts w:ascii="Times New Roman" w:eastAsia="Times New Roman" w:hAnsi="Times New Roman" w:hint="default"/>
      </w:rPr>
    </w:lvl>
    <w:lvl w:ilvl="1" w:tplc="9EC8CF54">
      <w:start w:val="1"/>
      <w:numFmt w:val="decimal"/>
      <w:pStyle w:val="Otsikko1"/>
      <w:lvlText w:val="%2."/>
      <w:lvlJc w:val="left"/>
      <w:pPr>
        <w:tabs>
          <w:tab w:val="num" w:pos="1440"/>
        </w:tabs>
        <w:ind w:left="1440" w:hanging="360"/>
      </w:pPr>
      <w:rPr>
        <w:rFonts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num w:numId="1" w16cid:durableId="9617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9A"/>
    <w:rsid w:val="00014CD2"/>
    <w:rsid w:val="000236C1"/>
    <w:rsid w:val="00035C8C"/>
    <w:rsid w:val="00044B41"/>
    <w:rsid w:val="0004758E"/>
    <w:rsid w:val="000501E8"/>
    <w:rsid w:val="0005073D"/>
    <w:rsid w:val="00054511"/>
    <w:rsid w:val="0005471D"/>
    <w:rsid w:val="0005475A"/>
    <w:rsid w:val="00054EFA"/>
    <w:rsid w:val="00066372"/>
    <w:rsid w:val="00075D15"/>
    <w:rsid w:val="00075E58"/>
    <w:rsid w:val="000840DB"/>
    <w:rsid w:val="000967DB"/>
    <w:rsid w:val="000A6CBC"/>
    <w:rsid w:val="000C31C1"/>
    <w:rsid w:val="000C5779"/>
    <w:rsid w:val="000D06DA"/>
    <w:rsid w:val="000D3E29"/>
    <w:rsid w:val="000E18C7"/>
    <w:rsid w:val="00110D54"/>
    <w:rsid w:val="0011225B"/>
    <w:rsid w:val="0012180B"/>
    <w:rsid w:val="00133F84"/>
    <w:rsid w:val="00134FD9"/>
    <w:rsid w:val="00141F72"/>
    <w:rsid w:val="00143BB3"/>
    <w:rsid w:val="00152926"/>
    <w:rsid w:val="0016368C"/>
    <w:rsid w:val="00165C02"/>
    <w:rsid w:val="0017376E"/>
    <w:rsid w:val="0017384F"/>
    <w:rsid w:val="00181D33"/>
    <w:rsid w:val="00187320"/>
    <w:rsid w:val="00192636"/>
    <w:rsid w:val="001A722F"/>
    <w:rsid w:val="001B2204"/>
    <w:rsid w:val="001B41CD"/>
    <w:rsid w:val="001C0C43"/>
    <w:rsid w:val="001C55FD"/>
    <w:rsid w:val="001C69C2"/>
    <w:rsid w:val="001C752D"/>
    <w:rsid w:val="001D0EF0"/>
    <w:rsid w:val="001E54CB"/>
    <w:rsid w:val="001F6DA7"/>
    <w:rsid w:val="002052E5"/>
    <w:rsid w:val="00215035"/>
    <w:rsid w:val="002179AE"/>
    <w:rsid w:val="002206FA"/>
    <w:rsid w:val="002263DD"/>
    <w:rsid w:val="002300AE"/>
    <w:rsid w:val="0023784A"/>
    <w:rsid w:val="00245530"/>
    <w:rsid w:val="00252B11"/>
    <w:rsid w:val="0025393D"/>
    <w:rsid w:val="00270032"/>
    <w:rsid w:val="00275BEF"/>
    <w:rsid w:val="00281F8C"/>
    <w:rsid w:val="0029114B"/>
    <w:rsid w:val="0029212A"/>
    <w:rsid w:val="00294EE4"/>
    <w:rsid w:val="002A6316"/>
    <w:rsid w:val="002B0784"/>
    <w:rsid w:val="002D72C1"/>
    <w:rsid w:val="002D7911"/>
    <w:rsid w:val="002D7A8E"/>
    <w:rsid w:val="002E1072"/>
    <w:rsid w:val="002F194C"/>
    <w:rsid w:val="002F4172"/>
    <w:rsid w:val="002F5A0D"/>
    <w:rsid w:val="003007F6"/>
    <w:rsid w:val="003144A9"/>
    <w:rsid w:val="0031508D"/>
    <w:rsid w:val="00324D42"/>
    <w:rsid w:val="0033598B"/>
    <w:rsid w:val="00344C3D"/>
    <w:rsid w:val="00346184"/>
    <w:rsid w:val="0035272E"/>
    <w:rsid w:val="0037061C"/>
    <w:rsid w:val="003725EE"/>
    <w:rsid w:val="003729E8"/>
    <w:rsid w:val="00383C10"/>
    <w:rsid w:val="003968ED"/>
    <w:rsid w:val="003A0EEF"/>
    <w:rsid w:val="003A7C39"/>
    <w:rsid w:val="003D5574"/>
    <w:rsid w:val="003D7C86"/>
    <w:rsid w:val="003E4687"/>
    <w:rsid w:val="003E4752"/>
    <w:rsid w:val="003E4BA0"/>
    <w:rsid w:val="003F0DCD"/>
    <w:rsid w:val="003F17A9"/>
    <w:rsid w:val="003F4E66"/>
    <w:rsid w:val="004041F2"/>
    <w:rsid w:val="00410135"/>
    <w:rsid w:val="0041590C"/>
    <w:rsid w:val="00421E0B"/>
    <w:rsid w:val="00425154"/>
    <w:rsid w:val="00433706"/>
    <w:rsid w:val="004356B3"/>
    <w:rsid w:val="00441C44"/>
    <w:rsid w:val="004606C1"/>
    <w:rsid w:val="00460B13"/>
    <w:rsid w:val="004628B8"/>
    <w:rsid w:val="004633D1"/>
    <w:rsid w:val="00472C45"/>
    <w:rsid w:val="004D15F9"/>
    <w:rsid w:val="004E0B80"/>
    <w:rsid w:val="00501B3D"/>
    <w:rsid w:val="00502E29"/>
    <w:rsid w:val="00507892"/>
    <w:rsid w:val="00511477"/>
    <w:rsid w:val="00511E5A"/>
    <w:rsid w:val="00513BB2"/>
    <w:rsid w:val="0052214C"/>
    <w:rsid w:val="00527DBD"/>
    <w:rsid w:val="00533CE7"/>
    <w:rsid w:val="005566C9"/>
    <w:rsid w:val="00557D62"/>
    <w:rsid w:val="00570E2F"/>
    <w:rsid w:val="005803CE"/>
    <w:rsid w:val="00580AF0"/>
    <w:rsid w:val="00583DF3"/>
    <w:rsid w:val="00585D12"/>
    <w:rsid w:val="005960B6"/>
    <w:rsid w:val="005961F6"/>
    <w:rsid w:val="005A0705"/>
    <w:rsid w:val="005A1A87"/>
    <w:rsid w:val="005A1DD0"/>
    <w:rsid w:val="005A34B4"/>
    <w:rsid w:val="005A39C8"/>
    <w:rsid w:val="005B078B"/>
    <w:rsid w:val="005C0761"/>
    <w:rsid w:val="005D0B33"/>
    <w:rsid w:val="005D21F5"/>
    <w:rsid w:val="005D67B2"/>
    <w:rsid w:val="005E1AA5"/>
    <w:rsid w:val="005E1F31"/>
    <w:rsid w:val="005E4535"/>
    <w:rsid w:val="005E7E02"/>
    <w:rsid w:val="00602513"/>
    <w:rsid w:val="0060553B"/>
    <w:rsid w:val="00615C77"/>
    <w:rsid w:val="00616746"/>
    <w:rsid w:val="00617DAD"/>
    <w:rsid w:val="00622F12"/>
    <w:rsid w:val="00623A2D"/>
    <w:rsid w:val="00623B4C"/>
    <w:rsid w:val="00627211"/>
    <w:rsid w:val="00636608"/>
    <w:rsid w:val="00636894"/>
    <w:rsid w:val="00640305"/>
    <w:rsid w:val="00640487"/>
    <w:rsid w:val="00640E99"/>
    <w:rsid w:val="00647181"/>
    <w:rsid w:val="00653D2A"/>
    <w:rsid w:val="00663319"/>
    <w:rsid w:val="006660BD"/>
    <w:rsid w:val="00671D72"/>
    <w:rsid w:val="00671ED4"/>
    <w:rsid w:val="006805F2"/>
    <w:rsid w:val="0068342E"/>
    <w:rsid w:val="00693028"/>
    <w:rsid w:val="00697463"/>
    <w:rsid w:val="006A393F"/>
    <w:rsid w:val="006D0D58"/>
    <w:rsid w:val="006D381A"/>
    <w:rsid w:val="006E6CD1"/>
    <w:rsid w:val="006E6FBB"/>
    <w:rsid w:val="006F0ED3"/>
    <w:rsid w:val="006F2A8E"/>
    <w:rsid w:val="006F4FDD"/>
    <w:rsid w:val="0070608B"/>
    <w:rsid w:val="00712FDD"/>
    <w:rsid w:val="00741416"/>
    <w:rsid w:val="007420E7"/>
    <w:rsid w:val="007443FD"/>
    <w:rsid w:val="00744DAA"/>
    <w:rsid w:val="007514EB"/>
    <w:rsid w:val="00754AC0"/>
    <w:rsid w:val="00757AF2"/>
    <w:rsid w:val="00761BB9"/>
    <w:rsid w:val="00762ED7"/>
    <w:rsid w:val="0076420D"/>
    <w:rsid w:val="007646A8"/>
    <w:rsid w:val="007649DD"/>
    <w:rsid w:val="007709EF"/>
    <w:rsid w:val="00772865"/>
    <w:rsid w:val="00774561"/>
    <w:rsid w:val="00775917"/>
    <w:rsid w:val="007764E7"/>
    <w:rsid w:val="00777286"/>
    <w:rsid w:val="0078134D"/>
    <w:rsid w:val="00783F53"/>
    <w:rsid w:val="00797341"/>
    <w:rsid w:val="007A1421"/>
    <w:rsid w:val="007B4C98"/>
    <w:rsid w:val="007B748C"/>
    <w:rsid w:val="007C0C5C"/>
    <w:rsid w:val="007C479A"/>
    <w:rsid w:val="007D4D62"/>
    <w:rsid w:val="007D7457"/>
    <w:rsid w:val="007E2141"/>
    <w:rsid w:val="007E3BE1"/>
    <w:rsid w:val="007E53B3"/>
    <w:rsid w:val="007F1C2B"/>
    <w:rsid w:val="007F2DE8"/>
    <w:rsid w:val="00813509"/>
    <w:rsid w:val="008225B6"/>
    <w:rsid w:val="00823180"/>
    <w:rsid w:val="00830E16"/>
    <w:rsid w:val="008317ED"/>
    <w:rsid w:val="00844AF1"/>
    <w:rsid w:val="00845082"/>
    <w:rsid w:val="00853585"/>
    <w:rsid w:val="0086551F"/>
    <w:rsid w:val="008818CE"/>
    <w:rsid w:val="00882AB0"/>
    <w:rsid w:val="00884295"/>
    <w:rsid w:val="00892034"/>
    <w:rsid w:val="008A5D0F"/>
    <w:rsid w:val="008B0230"/>
    <w:rsid w:val="008B6BE8"/>
    <w:rsid w:val="008B7427"/>
    <w:rsid w:val="008C5971"/>
    <w:rsid w:val="008C6763"/>
    <w:rsid w:val="008D4D6D"/>
    <w:rsid w:val="008E4C24"/>
    <w:rsid w:val="008E6496"/>
    <w:rsid w:val="008F15C4"/>
    <w:rsid w:val="008F50FC"/>
    <w:rsid w:val="008F56C8"/>
    <w:rsid w:val="008F698B"/>
    <w:rsid w:val="0090547C"/>
    <w:rsid w:val="009125BE"/>
    <w:rsid w:val="00915A04"/>
    <w:rsid w:val="009302CE"/>
    <w:rsid w:val="00935E0F"/>
    <w:rsid w:val="00943B34"/>
    <w:rsid w:val="009463A8"/>
    <w:rsid w:val="009542CA"/>
    <w:rsid w:val="009668BD"/>
    <w:rsid w:val="00971E9A"/>
    <w:rsid w:val="0097359D"/>
    <w:rsid w:val="00973D64"/>
    <w:rsid w:val="0097538D"/>
    <w:rsid w:val="00975927"/>
    <w:rsid w:val="00992396"/>
    <w:rsid w:val="009B5809"/>
    <w:rsid w:val="009D38EA"/>
    <w:rsid w:val="009D65CF"/>
    <w:rsid w:val="009E10CB"/>
    <w:rsid w:val="009E43DB"/>
    <w:rsid w:val="009E626B"/>
    <w:rsid w:val="00A0650E"/>
    <w:rsid w:val="00A21724"/>
    <w:rsid w:val="00A230AE"/>
    <w:rsid w:val="00A4524D"/>
    <w:rsid w:val="00A66805"/>
    <w:rsid w:val="00A83AA3"/>
    <w:rsid w:val="00A93F16"/>
    <w:rsid w:val="00AA4295"/>
    <w:rsid w:val="00AA57CE"/>
    <w:rsid w:val="00AB474E"/>
    <w:rsid w:val="00AB6AD7"/>
    <w:rsid w:val="00AC12D0"/>
    <w:rsid w:val="00AC3B13"/>
    <w:rsid w:val="00AC57B6"/>
    <w:rsid w:val="00AC6008"/>
    <w:rsid w:val="00AC670D"/>
    <w:rsid w:val="00AD7DD3"/>
    <w:rsid w:val="00AE7455"/>
    <w:rsid w:val="00AF4600"/>
    <w:rsid w:val="00AF5B00"/>
    <w:rsid w:val="00B01646"/>
    <w:rsid w:val="00B05478"/>
    <w:rsid w:val="00B0604C"/>
    <w:rsid w:val="00B0633E"/>
    <w:rsid w:val="00B11898"/>
    <w:rsid w:val="00B214DF"/>
    <w:rsid w:val="00B3029D"/>
    <w:rsid w:val="00B33120"/>
    <w:rsid w:val="00B351E1"/>
    <w:rsid w:val="00B43297"/>
    <w:rsid w:val="00B4360D"/>
    <w:rsid w:val="00B45DF1"/>
    <w:rsid w:val="00B479B0"/>
    <w:rsid w:val="00B536C2"/>
    <w:rsid w:val="00B54478"/>
    <w:rsid w:val="00B54FD9"/>
    <w:rsid w:val="00B62B2F"/>
    <w:rsid w:val="00B63EAD"/>
    <w:rsid w:val="00B86AB8"/>
    <w:rsid w:val="00B935D8"/>
    <w:rsid w:val="00B95E41"/>
    <w:rsid w:val="00BA04DB"/>
    <w:rsid w:val="00BA21DA"/>
    <w:rsid w:val="00BA4C87"/>
    <w:rsid w:val="00BD4C81"/>
    <w:rsid w:val="00BF24A4"/>
    <w:rsid w:val="00BF71A7"/>
    <w:rsid w:val="00C01951"/>
    <w:rsid w:val="00C05E4E"/>
    <w:rsid w:val="00C16709"/>
    <w:rsid w:val="00C20851"/>
    <w:rsid w:val="00C415D3"/>
    <w:rsid w:val="00C427C8"/>
    <w:rsid w:val="00C42B25"/>
    <w:rsid w:val="00C4724B"/>
    <w:rsid w:val="00C51163"/>
    <w:rsid w:val="00C53C3C"/>
    <w:rsid w:val="00C623F6"/>
    <w:rsid w:val="00C63447"/>
    <w:rsid w:val="00C862D9"/>
    <w:rsid w:val="00C86D4B"/>
    <w:rsid w:val="00C9116C"/>
    <w:rsid w:val="00C91A18"/>
    <w:rsid w:val="00C94F73"/>
    <w:rsid w:val="00C97F83"/>
    <w:rsid w:val="00CA4A95"/>
    <w:rsid w:val="00CB1269"/>
    <w:rsid w:val="00CD6C9A"/>
    <w:rsid w:val="00CE6024"/>
    <w:rsid w:val="00CF1A78"/>
    <w:rsid w:val="00CF1A95"/>
    <w:rsid w:val="00D06175"/>
    <w:rsid w:val="00D11868"/>
    <w:rsid w:val="00D1653E"/>
    <w:rsid w:val="00D20B31"/>
    <w:rsid w:val="00D2111C"/>
    <w:rsid w:val="00D22556"/>
    <w:rsid w:val="00D22B19"/>
    <w:rsid w:val="00D23FD9"/>
    <w:rsid w:val="00D42492"/>
    <w:rsid w:val="00D4335C"/>
    <w:rsid w:val="00D54EDB"/>
    <w:rsid w:val="00D561E8"/>
    <w:rsid w:val="00D609D4"/>
    <w:rsid w:val="00D75E30"/>
    <w:rsid w:val="00D821BE"/>
    <w:rsid w:val="00D973AF"/>
    <w:rsid w:val="00DA0966"/>
    <w:rsid w:val="00DA20E4"/>
    <w:rsid w:val="00DA267E"/>
    <w:rsid w:val="00DA2773"/>
    <w:rsid w:val="00DA5C9F"/>
    <w:rsid w:val="00DB2A66"/>
    <w:rsid w:val="00DC0F1F"/>
    <w:rsid w:val="00DC1D9A"/>
    <w:rsid w:val="00DC5466"/>
    <w:rsid w:val="00DD13B6"/>
    <w:rsid w:val="00DD5B53"/>
    <w:rsid w:val="00DD6978"/>
    <w:rsid w:val="00DE3762"/>
    <w:rsid w:val="00DE4E6F"/>
    <w:rsid w:val="00DE5C47"/>
    <w:rsid w:val="00DF0F23"/>
    <w:rsid w:val="00DF3CDA"/>
    <w:rsid w:val="00E04249"/>
    <w:rsid w:val="00E06552"/>
    <w:rsid w:val="00E07F95"/>
    <w:rsid w:val="00E132C4"/>
    <w:rsid w:val="00E161A7"/>
    <w:rsid w:val="00E22C67"/>
    <w:rsid w:val="00E25D61"/>
    <w:rsid w:val="00E32230"/>
    <w:rsid w:val="00E45D8F"/>
    <w:rsid w:val="00E47535"/>
    <w:rsid w:val="00E51C5B"/>
    <w:rsid w:val="00E55A00"/>
    <w:rsid w:val="00E55AB6"/>
    <w:rsid w:val="00E55E0E"/>
    <w:rsid w:val="00E561AC"/>
    <w:rsid w:val="00E572C0"/>
    <w:rsid w:val="00E658AE"/>
    <w:rsid w:val="00E8546D"/>
    <w:rsid w:val="00E86244"/>
    <w:rsid w:val="00E90197"/>
    <w:rsid w:val="00E91064"/>
    <w:rsid w:val="00E91F5F"/>
    <w:rsid w:val="00EB1FDE"/>
    <w:rsid w:val="00EB6E8F"/>
    <w:rsid w:val="00EE1225"/>
    <w:rsid w:val="00EE2C7B"/>
    <w:rsid w:val="00EE53C4"/>
    <w:rsid w:val="00EE685E"/>
    <w:rsid w:val="00EE715F"/>
    <w:rsid w:val="00F01B34"/>
    <w:rsid w:val="00F03972"/>
    <w:rsid w:val="00F04700"/>
    <w:rsid w:val="00F06FDA"/>
    <w:rsid w:val="00F1014B"/>
    <w:rsid w:val="00F12C8E"/>
    <w:rsid w:val="00F1768C"/>
    <w:rsid w:val="00F255B3"/>
    <w:rsid w:val="00F2693E"/>
    <w:rsid w:val="00F33A55"/>
    <w:rsid w:val="00F40BE3"/>
    <w:rsid w:val="00F43367"/>
    <w:rsid w:val="00F46D23"/>
    <w:rsid w:val="00F47B18"/>
    <w:rsid w:val="00F5040B"/>
    <w:rsid w:val="00F53C58"/>
    <w:rsid w:val="00F545EF"/>
    <w:rsid w:val="00F565A6"/>
    <w:rsid w:val="00F75ABE"/>
    <w:rsid w:val="00F8119D"/>
    <w:rsid w:val="00F84E02"/>
    <w:rsid w:val="00F85B62"/>
    <w:rsid w:val="00F94A53"/>
    <w:rsid w:val="00FA0DD8"/>
    <w:rsid w:val="00FA3A02"/>
    <w:rsid w:val="00FB0317"/>
    <w:rsid w:val="00FB1A07"/>
    <w:rsid w:val="00FB307F"/>
    <w:rsid w:val="00FB4971"/>
    <w:rsid w:val="00FE1A73"/>
    <w:rsid w:val="00FF5C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1C87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29212A"/>
    <w:rPr>
      <w:rFonts w:ascii="Calibri" w:hAnsi="Calibri"/>
      <w:sz w:val="22"/>
      <w:szCs w:val="24"/>
    </w:rPr>
  </w:style>
  <w:style w:type="paragraph" w:styleId="Otsikko1">
    <w:name w:val="heading 1"/>
    <w:basedOn w:val="Normaali"/>
    <w:next w:val="Normaali"/>
    <w:qFormat/>
    <w:rsid w:val="00B45DF1"/>
    <w:pPr>
      <w:keepNext/>
      <w:numPr>
        <w:ilvl w:val="1"/>
        <w:numId w:val="1"/>
      </w:numPr>
      <w:spacing w:before="240" w:after="60"/>
      <w:outlineLvl w:val="0"/>
    </w:pPr>
    <w:rPr>
      <w:rFonts w:cs="Arial"/>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97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623B4C"/>
    <w:rPr>
      <w:rFonts w:ascii="Tahoma" w:hAnsi="Tahoma" w:cs="Tahoma"/>
      <w:sz w:val="16"/>
      <w:szCs w:val="16"/>
    </w:rPr>
  </w:style>
  <w:style w:type="paragraph" w:styleId="Yltunniste">
    <w:name w:val="header"/>
    <w:basedOn w:val="Normaali"/>
    <w:rsid w:val="005D0B33"/>
    <w:pPr>
      <w:tabs>
        <w:tab w:val="center" w:pos="4819"/>
        <w:tab w:val="right" w:pos="9638"/>
      </w:tabs>
    </w:pPr>
  </w:style>
  <w:style w:type="paragraph" w:styleId="Alatunniste">
    <w:name w:val="footer"/>
    <w:basedOn w:val="Normaali"/>
    <w:rsid w:val="005D0B33"/>
    <w:pPr>
      <w:tabs>
        <w:tab w:val="center" w:pos="4819"/>
        <w:tab w:val="right" w:pos="9638"/>
      </w:tabs>
    </w:pPr>
  </w:style>
  <w:style w:type="character" w:styleId="Sivunumero">
    <w:name w:val="page number"/>
    <w:basedOn w:val="Kappaleenoletusfontti"/>
    <w:rsid w:val="00892034"/>
  </w:style>
  <w:style w:type="character" w:styleId="Hyperlinkki">
    <w:name w:val="Hyperlink"/>
    <w:basedOn w:val="Kappaleenoletusfontti"/>
    <w:uiPriority w:val="99"/>
    <w:unhideWhenUsed/>
    <w:rsid w:val="00FB03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3630">
      <w:bodyDiv w:val="1"/>
      <w:marLeft w:val="0"/>
      <w:marRight w:val="0"/>
      <w:marTop w:val="0"/>
      <w:marBottom w:val="0"/>
      <w:divBdr>
        <w:top w:val="none" w:sz="0" w:space="0" w:color="auto"/>
        <w:left w:val="none" w:sz="0" w:space="0" w:color="auto"/>
        <w:bottom w:val="none" w:sz="0" w:space="0" w:color="auto"/>
        <w:right w:val="none" w:sz="0" w:space="0" w:color="auto"/>
      </w:divBdr>
    </w:div>
    <w:div w:id="46494284">
      <w:bodyDiv w:val="1"/>
      <w:marLeft w:val="0"/>
      <w:marRight w:val="0"/>
      <w:marTop w:val="0"/>
      <w:marBottom w:val="0"/>
      <w:divBdr>
        <w:top w:val="none" w:sz="0" w:space="0" w:color="auto"/>
        <w:left w:val="none" w:sz="0" w:space="0" w:color="auto"/>
        <w:bottom w:val="none" w:sz="0" w:space="0" w:color="auto"/>
        <w:right w:val="none" w:sz="0" w:space="0" w:color="auto"/>
      </w:divBdr>
    </w:div>
    <w:div w:id="56704949">
      <w:bodyDiv w:val="1"/>
      <w:marLeft w:val="0"/>
      <w:marRight w:val="0"/>
      <w:marTop w:val="0"/>
      <w:marBottom w:val="0"/>
      <w:divBdr>
        <w:top w:val="none" w:sz="0" w:space="0" w:color="auto"/>
        <w:left w:val="none" w:sz="0" w:space="0" w:color="auto"/>
        <w:bottom w:val="none" w:sz="0" w:space="0" w:color="auto"/>
        <w:right w:val="none" w:sz="0" w:space="0" w:color="auto"/>
      </w:divBdr>
    </w:div>
    <w:div w:id="64619574">
      <w:bodyDiv w:val="1"/>
      <w:marLeft w:val="0"/>
      <w:marRight w:val="0"/>
      <w:marTop w:val="0"/>
      <w:marBottom w:val="0"/>
      <w:divBdr>
        <w:top w:val="none" w:sz="0" w:space="0" w:color="auto"/>
        <w:left w:val="none" w:sz="0" w:space="0" w:color="auto"/>
        <w:bottom w:val="none" w:sz="0" w:space="0" w:color="auto"/>
        <w:right w:val="none" w:sz="0" w:space="0" w:color="auto"/>
      </w:divBdr>
    </w:div>
    <w:div w:id="100495201">
      <w:bodyDiv w:val="1"/>
      <w:marLeft w:val="0"/>
      <w:marRight w:val="0"/>
      <w:marTop w:val="0"/>
      <w:marBottom w:val="0"/>
      <w:divBdr>
        <w:top w:val="none" w:sz="0" w:space="0" w:color="auto"/>
        <w:left w:val="none" w:sz="0" w:space="0" w:color="auto"/>
        <w:bottom w:val="none" w:sz="0" w:space="0" w:color="auto"/>
        <w:right w:val="none" w:sz="0" w:space="0" w:color="auto"/>
      </w:divBdr>
    </w:div>
    <w:div w:id="137113070">
      <w:bodyDiv w:val="1"/>
      <w:marLeft w:val="0"/>
      <w:marRight w:val="0"/>
      <w:marTop w:val="0"/>
      <w:marBottom w:val="0"/>
      <w:divBdr>
        <w:top w:val="none" w:sz="0" w:space="0" w:color="auto"/>
        <w:left w:val="none" w:sz="0" w:space="0" w:color="auto"/>
        <w:bottom w:val="none" w:sz="0" w:space="0" w:color="auto"/>
        <w:right w:val="none" w:sz="0" w:space="0" w:color="auto"/>
      </w:divBdr>
    </w:div>
    <w:div w:id="157814397">
      <w:bodyDiv w:val="1"/>
      <w:marLeft w:val="0"/>
      <w:marRight w:val="0"/>
      <w:marTop w:val="0"/>
      <w:marBottom w:val="0"/>
      <w:divBdr>
        <w:top w:val="none" w:sz="0" w:space="0" w:color="auto"/>
        <w:left w:val="none" w:sz="0" w:space="0" w:color="auto"/>
        <w:bottom w:val="none" w:sz="0" w:space="0" w:color="auto"/>
        <w:right w:val="none" w:sz="0" w:space="0" w:color="auto"/>
      </w:divBdr>
    </w:div>
    <w:div w:id="187183015">
      <w:bodyDiv w:val="1"/>
      <w:marLeft w:val="0"/>
      <w:marRight w:val="0"/>
      <w:marTop w:val="0"/>
      <w:marBottom w:val="0"/>
      <w:divBdr>
        <w:top w:val="none" w:sz="0" w:space="0" w:color="auto"/>
        <w:left w:val="none" w:sz="0" w:space="0" w:color="auto"/>
        <w:bottom w:val="none" w:sz="0" w:space="0" w:color="auto"/>
        <w:right w:val="none" w:sz="0" w:space="0" w:color="auto"/>
      </w:divBdr>
    </w:div>
    <w:div w:id="191766908">
      <w:bodyDiv w:val="1"/>
      <w:marLeft w:val="0"/>
      <w:marRight w:val="0"/>
      <w:marTop w:val="0"/>
      <w:marBottom w:val="0"/>
      <w:divBdr>
        <w:top w:val="none" w:sz="0" w:space="0" w:color="auto"/>
        <w:left w:val="none" w:sz="0" w:space="0" w:color="auto"/>
        <w:bottom w:val="none" w:sz="0" w:space="0" w:color="auto"/>
        <w:right w:val="none" w:sz="0" w:space="0" w:color="auto"/>
      </w:divBdr>
    </w:div>
    <w:div w:id="200823440">
      <w:bodyDiv w:val="1"/>
      <w:marLeft w:val="0"/>
      <w:marRight w:val="0"/>
      <w:marTop w:val="0"/>
      <w:marBottom w:val="0"/>
      <w:divBdr>
        <w:top w:val="none" w:sz="0" w:space="0" w:color="auto"/>
        <w:left w:val="none" w:sz="0" w:space="0" w:color="auto"/>
        <w:bottom w:val="none" w:sz="0" w:space="0" w:color="auto"/>
        <w:right w:val="none" w:sz="0" w:space="0" w:color="auto"/>
      </w:divBdr>
    </w:div>
    <w:div w:id="203296225">
      <w:bodyDiv w:val="1"/>
      <w:marLeft w:val="0"/>
      <w:marRight w:val="0"/>
      <w:marTop w:val="0"/>
      <w:marBottom w:val="0"/>
      <w:divBdr>
        <w:top w:val="none" w:sz="0" w:space="0" w:color="auto"/>
        <w:left w:val="none" w:sz="0" w:space="0" w:color="auto"/>
        <w:bottom w:val="none" w:sz="0" w:space="0" w:color="auto"/>
        <w:right w:val="none" w:sz="0" w:space="0" w:color="auto"/>
      </w:divBdr>
    </w:div>
    <w:div w:id="204679547">
      <w:bodyDiv w:val="1"/>
      <w:marLeft w:val="0"/>
      <w:marRight w:val="0"/>
      <w:marTop w:val="0"/>
      <w:marBottom w:val="0"/>
      <w:divBdr>
        <w:top w:val="none" w:sz="0" w:space="0" w:color="auto"/>
        <w:left w:val="none" w:sz="0" w:space="0" w:color="auto"/>
        <w:bottom w:val="none" w:sz="0" w:space="0" w:color="auto"/>
        <w:right w:val="none" w:sz="0" w:space="0" w:color="auto"/>
      </w:divBdr>
    </w:div>
    <w:div w:id="211305642">
      <w:bodyDiv w:val="1"/>
      <w:marLeft w:val="0"/>
      <w:marRight w:val="0"/>
      <w:marTop w:val="0"/>
      <w:marBottom w:val="0"/>
      <w:divBdr>
        <w:top w:val="none" w:sz="0" w:space="0" w:color="auto"/>
        <w:left w:val="none" w:sz="0" w:space="0" w:color="auto"/>
        <w:bottom w:val="none" w:sz="0" w:space="0" w:color="auto"/>
        <w:right w:val="none" w:sz="0" w:space="0" w:color="auto"/>
      </w:divBdr>
    </w:div>
    <w:div w:id="218251507">
      <w:bodyDiv w:val="1"/>
      <w:marLeft w:val="0"/>
      <w:marRight w:val="0"/>
      <w:marTop w:val="0"/>
      <w:marBottom w:val="0"/>
      <w:divBdr>
        <w:top w:val="none" w:sz="0" w:space="0" w:color="auto"/>
        <w:left w:val="none" w:sz="0" w:space="0" w:color="auto"/>
        <w:bottom w:val="none" w:sz="0" w:space="0" w:color="auto"/>
        <w:right w:val="none" w:sz="0" w:space="0" w:color="auto"/>
      </w:divBdr>
    </w:div>
    <w:div w:id="269897592">
      <w:bodyDiv w:val="1"/>
      <w:marLeft w:val="0"/>
      <w:marRight w:val="0"/>
      <w:marTop w:val="0"/>
      <w:marBottom w:val="0"/>
      <w:divBdr>
        <w:top w:val="none" w:sz="0" w:space="0" w:color="auto"/>
        <w:left w:val="none" w:sz="0" w:space="0" w:color="auto"/>
        <w:bottom w:val="none" w:sz="0" w:space="0" w:color="auto"/>
        <w:right w:val="none" w:sz="0" w:space="0" w:color="auto"/>
      </w:divBdr>
    </w:div>
    <w:div w:id="272783529">
      <w:bodyDiv w:val="1"/>
      <w:marLeft w:val="0"/>
      <w:marRight w:val="0"/>
      <w:marTop w:val="0"/>
      <w:marBottom w:val="0"/>
      <w:divBdr>
        <w:top w:val="none" w:sz="0" w:space="0" w:color="auto"/>
        <w:left w:val="none" w:sz="0" w:space="0" w:color="auto"/>
        <w:bottom w:val="none" w:sz="0" w:space="0" w:color="auto"/>
        <w:right w:val="none" w:sz="0" w:space="0" w:color="auto"/>
      </w:divBdr>
    </w:div>
    <w:div w:id="276261435">
      <w:bodyDiv w:val="1"/>
      <w:marLeft w:val="0"/>
      <w:marRight w:val="0"/>
      <w:marTop w:val="0"/>
      <w:marBottom w:val="0"/>
      <w:divBdr>
        <w:top w:val="none" w:sz="0" w:space="0" w:color="auto"/>
        <w:left w:val="none" w:sz="0" w:space="0" w:color="auto"/>
        <w:bottom w:val="none" w:sz="0" w:space="0" w:color="auto"/>
        <w:right w:val="none" w:sz="0" w:space="0" w:color="auto"/>
      </w:divBdr>
    </w:div>
    <w:div w:id="282663022">
      <w:bodyDiv w:val="1"/>
      <w:marLeft w:val="0"/>
      <w:marRight w:val="0"/>
      <w:marTop w:val="0"/>
      <w:marBottom w:val="0"/>
      <w:divBdr>
        <w:top w:val="none" w:sz="0" w:space="0" w:color="auto"/>
        <w:left w:val="none" w:sz="0" w:space="0" w:color="auto"/>
        <w:bottom w:val="none" w:sz="0" w:space="0" w:color="auto"/>
        <w:right w:val="none" w:sz="0" w:space="0" w:color="auto"/>
      </w:divBdr>
    </w:div>
    <w:div w:id="284971721">
      <w:bodyDiv w:val="1"/>
      <w:marLeft w:val="0"/>
      <w:marRight w:val="0"/>
      <w:marTop w:val="0"/>
      <w:marBottom w:val="0"/>
      <w:divBdr>
        <w:top w:val="none" w:sz="0" w:space="0" w:color="auto"/>
        <w:left w:val="none" w:sz="0" w:space="0" w:color="auto"/>
        <w:bottom w:val="none" w:sz="0" w:space="0" w:color="auto"/>
        <w:right w:val="none" w:sz="0" w:space="0" w:color="auto"/>
      </w:divBdr>
    </w:div>
    <w:div w:id="296104566">
      <w:bodyDiv w:val="1"/>
      <w:marLeft w:val="0"/>
      <w:marRight w:val="0"/>
      <w:marTop w:val="0"/>
      <w:marBottom w:val="0"/>
      <w:divBdr>
        <w:top w:val="none" w:sz="0" w:space="0" w:color="auto"/>
        <w:left w:val="none" w:sz="0" w:space="0" w:color="auto"/>
        <w:bottom w:val="none" w:sz="0" w:space="0" w:color="auto"/>
        <w:right w:val="none" w:sz="0" w:space="0" w:color="auto"/>
      </w:divBdr>
    </w:div>
    <w:div w:id="297297469">
      <w:bodyDiv w:val="1"/>
      <w:marLeft w:val="0"/>
      <w:marRight w:val="0"/>
      <w:marTop w:val="0"/>
      <w:marBottom w:val="0"/>
      <w:divBdr>
        <w:top w:val="none" w:sz="0" w:space="0" w:color="auto"/>
        <w:left w:val="none" w:sz="0" w:space="0" w:color="auto"/>
        <w:bottom w:val="none" w:sz="0" w:space="0" w:color="auto"/>
        <w:right w:val="none" w:sz="0" w:space="0" w:color="auto"/>
      </w:divBdr>
    </w:div>
    <w:div w:id="301621738">
      <w:bodyDiv w:val="1"/>
      <w:marLeft w:val="0"/>
      <w:marRight w:val="0"/>
      <w:marTop w:val="0"/>
      <w:marBottom w:val="0"/>
      <w:divBdr>
        <w:top w:val="none" w:sz="0" w:space="0" w:color="auto"/>
        <w:left w:val="none" w:sz="0" w:space="0" w:color="auto"/>
        <w:bottom w:val="none" w:sz="0" w:space="0" w:color="auto"/>
        <w:right w:val="none" w:sz="0" w:space="0" w:color="auto"/>
      </w:divBdr>
    </w:div>
    <w:div w:id="307173219">
      <w:bodyDiv w:val="1"/>
      <w:marLeft w:val="0"/>
      <w:marRight w:val="0"/>
      <w:marTop w:val="0"/>
      <w:marBottom w:val="0"/>
      <w:divBdr>
        <w:top w:val="none" w:sz="0" w:space="0" w:color="auto"/>
        <w:left w:val="none" w:sz="0" w:space="0" w:color="auto"/>
        <w:bottom w:val="none" w:sz="0" w:space="0" w:color="auto"/>
        <w:right w:val="none" w:sz="0" w:space="0" w:color="auto"/>
      </w:divBdr>
    </w:div>
    <w:div w:id="309939495">
      <w:bodyDiv w:val="1"/>
      <w:marLeft w:val="0"/>
      <w:marRight w:val="0"/>
      <w:marTop w:val="0"/>
      <w:marBottom w:val="0"/>
      <w:divBdr>
        <w:top w:val="none" w:sz="0" w:space="0" w:color="auto"/>
        <w:left w:val="none" w:sz="0" w:space="0" w:color="auto"/>
        <w:bottom w:val="none" w:sz="0" w:space="0" w:color="auto"/>
        <w:right w:val="none" w:sz="0" w:space="0" w:color="auto"/>
      </w:divBdr>
    </w:div>
    <w:div w:id="314070262">
      <w:bodyDiv w:val="1"/>
      <w:marLeft w:val="0"/>
      <w:marRight w:val="0"/>
      <w:marTop w:val="0"/>
      <w:marBottom w:val="0"/>
      <w:divBdr>
        <w:top w:val="none" w:sz="0" w:space="0" w:color="auto"/>
        <w:left w:val="none" w:sz="0" w:space="0" w:color="auto"/>
        <w:bottom w:val="none" w:sz="0" w:space="0" w:color="auto"/>
        <w:right w:val="none" w:sz="0" w:space="0" w:color="auto"/>
      </w:divBdr>
    </w:div>
    <w:div w:id="322515210">
      <w:bodyDiv w:val="1"/>
      <w:marLeft w:val="0"/>
      <w:marRight w:val="0"/>
      <w:marTop w:val="0"/>
      <w:marBottom w:val="0"/>
      <w:divBdr>
        <w:top w:val="none" w:sz="0" w:space="0" w:color="auto"/>
        <w:left w:val="none" w:sz="0" w:space="0" w:color="auto"/>
        <w:bottom w:val="none" w:sz="0" w:space="0" w:color="auto"/>
        <w:right w:val="none" w:sz="0" w:space="0" w:color="auto"/>
      </w:divBdr>
    </w:div>
    <w:div w:id="323440493">
      <w:bodyDiv w:val="1"/>
      <w:marLeft w:val="0"/>
      <w:marRight w:val="0"/>
      <w:marTop w:val="0"/>
      <w:marBottom w:val="0"/>
      <w:divBdr>
        <w:top w:val="none" w:sz="0" w:space="0" w:color="auto"/>
        <w:left w:val="none" w:sz="0" w:space="0" w:color="auto"/>
        <w:bottom w:val="none" w:sz="0" w:space="0" w:color="auto"/>
        <w:right w:val="none" w:sz="0" w:space="0" w:color="auto"/>
      </w:divBdr>
    </w:div>
    <w:div w:id="339623321">
      <w:bodyDiv w:val="1"/>
      <w:marLeft w:val="0"/>
      <w:marRight w:val="0"/>
      <w:marTop w:val="0"/>
      <w:marBottom w:val="0"/>
      <w:divBdr>
        <w:top w:val="none" w:sz="0" w:space="0" w:color="auto"/>
        <w:left w:val="none" w:sz="0" w:space="0" w:color="auto"/>
        <w:bottom w:val="none" w:sz="0" w:space="0" w:color="auto"/>
        <w:right w:val="none" w:sz="0" w:space="0" w:color="auto"/>
      </w:divBdr>
    </w:div>
    <w:div w:id="355423390">
      <w:bodyDiv w:val="1"/>
      <w:marLeft w:val="0"/>
      <w:marRight w:val="0"/>
      <w:marTop w:val="0"/>
      <w:marBottom w:val="0"/>
      <w:divBdr>
        <w:top w:val="none" w:sz="0" w:space="0" w:color="auto"/>
        <w:left w:val="none" w:sz="0" w:space="0" w:color="auto"/>
        <w:bottom w:val="none" w:sz="0" w:space="0" w:color="auto"/>
        <w:right w:val="none" w:sz="0" w:space="0" w:color="auto"/>
      </w:divBdr>
    </w:div>
    <w:div w:id="366492832">
      <w:bodyDiv w:val="1"/>
      <w:marLeft w:val="0"/>
      <w:marRight w:val="0"/>
      <w:marTop w:val="0"/>
      <w:marBottom w:val="0"/>
      <w:divBdr>
        <w:top w:val="none" w:sz="0" w:space="0" w:color="auto"/>
        <w:left w:val="none" w:sz="0" w:space="0" w:color="auto"/>
        <w:bottom w:val="none" w:sz="0" w:space="0" w:color="auto"/>
        <w:right w:val="none" w:sz="0" w:space="0" w:color="auto"/>
      </w:divBdr>
    </w:div>
    <w:div w:id="375740159">
      <w:bodyDiv w:val="1"/>
      <w:marLeft w:val="0"/>
      <w:marRight w:val="0"/>
      <w:marTop w:val="0"/>
      <w:marBottom w:val="0"/>
      <w:divBdr>
        <w:top w:val="none" w:sz="0" w:space="0" w:color="auto"/>
        <w:left w:val="none" w:sz="0" w:space="0" w:color="auto"/>
        <w:bottom w:val="none" w:sz="0" w:space="0" w:color="auto"/>
        <w:right w:val="none" w:sz="0" w:space="0" w:color="auto"/>
      </w:divBdr>
    </w:div>
    <w:div w:id="381707756">
      <w:bodyDiv w:val="1"/>
      <w:marLeft w:val="0"/>
      <w:marRight w:val="0"/>
      <w:marTop w:val="0"/>
      <w:marBottom w:val="0"/>
      <w:divBdr>
        <w:top w:val="none" w:sz="0" w:space="0" w:color="auto"/>
        <w:left w:val="none" w:sz="0" w:space="0" w:color="auto"/>
        <w:bottom w:val="none" w:sz="0" w:space="0" w:color="auto"/>
        <w:right w:val="none" w:sz="0" w:space="0" w:color="auto"/>
      </w:divBdr>
    </w:div>
    <w:div w:id="408622243">
      <w:bodyDiv w:val="1"/>
      <w:marLeft w:val="0"/>
      <w:marRight w:val="0"/>
      <w:marTop w:val="0"/>
      <w:marBottom w:val="0"/>
      <w:divBdr>
        <w:top w:val="none" w:sz="0" w:space="0" w:color="auto"/>
        <w:left w:val="none" w:sz="0" w:space="0" w:color="auto"/>
        <w:bottom w:val="none" w:sz="0" w:space="0" w:color="auto"/>
        <w:right w:val="none" w:sz="0" w:space="0" w:color="auto"/>
      </w:divBdr>
    </w:div>
    <w:div w:id="425198689">
      <w:bodyDiv w:val="1"/>
      <w:marLeft w:val="0"/>
      <w:marRight w:val="0"/>
      <w:marTop w:val="0"/>
      <w:marBottom w:val="0"/>
      <w:divBdr>
        <w:top w:val="none" w:sz="0" w:space="0" w:color="auto"/>
        <w:left w:val="none" w:sz="0" w:space="0" w:color="auto"/>
        <w:bottom w:val="none" w:sz="0" w:space="0" w:color="auto"/>
        <w:right w:val="none" w:sz="0" w:space="0" w:color="auto"/>
      </w:divBdr>
    </w:div>
    <w:div w:id="454300893">
      <w:bodyDiv w:val="1"/>
      <w:marLeft w:val="0"/>
      <w:marRight w:val="0"/>
      <w:marTop w:val="0"/>
      <w:marBottom w:val="0"/>
      <w:divBdr>
        <w:top w:val="none" w:sz="0" w:space="0" w:color="auto"/>
        <w:left w:val="none" w:sz="0" w:space="0" w:color="auto"/>
        <w:bottom w:val="none" w:sz="0" w:space="0" w:color="auto"/>
        <w:right w:val="none" w:sz="0" w:space="0" w:color="auto"/>
      </w:divBdr>
    </w:div>
    <w:div w:id="465660441">
      <w:bodyDiv w:val="1"/>
      <w:marLeft w:val="0"/>
      <w:marRight w:val="0"/>
      <w:marTop w:val="0"/>
      <w:marBottom w:val="0"/>
      <w:divBdr>
        <w:top w:val="none" w:sz="0" w:space="0" w:color="auto"/>
        <w:left w:val="none" w:sz="0" w:space="0" w:color="auto"/>
        <w:bottom w:val="none" w:sz="0" w:space="0" w:color="auto"/>
        <w:right w:val="none" w:sz="0" w:space="0" w:color="auto"/>
      </w:divBdr>
    </w:div>
    <w:div w:id="486558987">
      <w:bodyDiv w:val="1"/>
      <w:marLeft w:val="0"/>
      <w:marRight w:val="0"/>
      <w:marTop w:val="0"/>
      <w:marBottom w:val="0"/>
      <w:divBdr>
        <w:top w:val="none" w:sz="0" w:space="0" w:color="auto"/>
        <w:left w:val="none" w:sz="0" w:space="0" w:color="auto"/>
        <w:bottom w:val="none" w:sz="0" w:space="0" w:color="auto"/>
        <w:right w:val="none" w:sz="0" w:space="0" w:color="auto"/>
      </w:divBdr>
    </w:div>
    <w:div w:id="490024610">
      <w:bodyDiv w:val="1"/>
      <w:marLeft w:val="0"/>
      <w:marRight w:val="0"/>
      <w:marTop w:val="0"/>
      <w:marBottom w:val="0"/>
      <w:divBdr>
        <w:top w:val="none" w:sz="0" w:space="0" w:color="auto"/>
        <w:left w:val="none" w:sz="0" w:space="0" w:color="auto"/>
        <w:bottom w:val="none" w:sz="0" w:space="0" w:color="auto"/>
        <w:right w:val="none" w:sz="0" w:space="0" w:color="auto"/>
      </w:divBdr>
    </w:div>
    <w:div w:id="495802729">
      <w:bodyDiv w:val="1"/>
      <w:marLeft w:val="0"/>
      <w:marRight w:val="0"/>
      <w:marTop w:val="0"/>
      <w:marBottom w:val="0"/>
      <w:divBdr>
        <w:top w:val="none" w:sz="0" w:space="0" w:color="auto"/>
        <w:left w:val="none" w:sz="0" w:space="0" w:color="auto"/>
        <w:bottom w:val="none" w:sz="0" w:space="0" w:color="auto"/>
        <w:right w:val="none" w:sz="0" w:space="0" w:color="auto"/>
      </w:divBdr>
    </w:div>
    <w:div w:id="523981353">
      <w:bodyDiv w:val="1"/>
      <w:marLeft w:val="0"/>
      <w:marRight w:val="0"/>
      <w:marTop w:val="0"/>
      <w:marBottom w:val="0"/>
      <w:divBdr>
        <w:top w:val="none" w:sz="0" w:space="0" w:color="auto"/>
        <w:left w:val="none" w:sz="0" w:space="0" w:color="auto"/>
        <w:bottom w:val="none" w:sz="0" w:space="0" w:color="auto"/>
        <w:right w:val="none" w:sz="0" w:space="0" w:color="auto"/>
      </w:divBdr>
    </w:div>
    <w:div w:id="533077189">
      <w:bodyDiv w:val="1"/>
      <w:marLeft w:val="0"/>
      <w:marRight w:val="0"/>
      <w:marTop w:val="0"/>
      <w:marBottom w:val="0"/>
      <w:divBdr>
        <w:top w:val="none" w:sz="0" w:space="0" w:color="auto"/>
        <w:left w:val="none" w:sz="0" w:space="0" w:color="auto"/>
        <w:bottom w:val="none" w:sz="0" w:space="0" w:color="auto"/>
        <w:right w:val="none" w:sz="0" w:space="0" w:color="auto"/>
      </w:divBdr>
    </w:div>
    <w:div w:id="538518807">
      <w:bodyDiv w:val="1"/>
      <w:marLeft w:val="0"/>
      <w:marRight w:val="0"/>
      <w:marTop w:val="0"/>
      <w:marBottom w:val="0"/>
      <w:divBdr>
        <w:top w:val="none" w:sz="0" w:space="0" w:color="auto"/>
        <w:left w:val="none" w:sz="0" w:space="0" w:color="auto"/>
        <w:bottom w:val="none" w:sz="0" w:space="0" w:color="auto"/>
        <w:right w:val="none" w:sz="0" w:space="0" w:color="auto"/>
      </w:divBdr>
    </w:div>
    <w:div w:id="550579199">
      <w:bodyDiv w:val="1"/>
      <w:marLeft w:val="0"/>
      <w:marRight w:val="0"/>
      <w:marTop w:val="0"/>
      <w:marBottom w:val="0"/>
      <w:divBdr>
        <w:top w:val="none" w:sz="0" w:space="0" w:color="auto"/>
        <w:left w:val="none" w:sz="0" w:space="0" w:color="auto"/>
        <w:bottom w:val="none" w:sz="0" w:space="0" w:color="auto"/>
        <w:right w:val="none" w:sz="0" w:space="0" w:color="auto"/>
      </w:divBdr>
    </w:div>
    <w:div w:id="570962819">
      <w:bodyDiv w:val="1"/>
      <w:marLeft w:val="0"/>
      <w:marRight w:val="0"/>
      <w:marTop w:val="0"/>
      <w:marBottom w:val="0"/>
      <w:divBdr>
        <w:top w:val="none" w:sz="0" w:space="0" w:color="auto"/>
        <w:left w:val="none" w:sz="0" w:space="0" w:color="auto"/>
        <w:bottom w:val="none" w:sz="0" w:space="0" w:color="auto"/>
        <w:right w:val="none" w:sz="0" w:space="0" w:color="auto"/>
      </w:divBdr>
    </w:div>
    <w:div w:id="589775872">
      <w:bodyDiv w:val="1"/>
      <w:marLeft w:val="0"/>
      <w:marRight w:val="0"/>
      <w:marTop w:val="0"/>
      <w:marBottom w:val="0"/>
      <w:divBdr>
        <w:top w:val="none" w:sz="0" w:space="0" w:color="auto"/>
        <w:left w:val="none" w:sz="0" w:space="0" w:color="auto"/>
        <w:bottom w:val="none" w:sz="0" w:space="0" w:color="auto"/>
        <w:right w:val="none" w:sz="0" w:space="0" w:color="auto"/>
      </w:divBdr>
    </w:div>
    <w:div w:id="604075538">
      <w:bodyDiv w:val="1"/>
      <w:marLeft w:val="0"/>
      <w:marRight w:val="0"/>
      <w:marTop w:val="0"/>
      <w:marBottom w:val="0"/>
      <w:divBdr>
        <w:top w:val="none" w:sz="0" w:space="0" w:color="auto"/>
        <w:left w:val="none" w:sz="0" w:space="0" w:color="auto"/>
        <w:bottom w:val="none" w:sz="0" w:space="0" w:color="auto"/>
        <w:right w:val="none" w:sz="0" w:space="0" w:color="auto"/>
      </w:divBdr>
    </w:div>
    <w:div w:id="620572076">
      <w:bodyDiv w:val="1"/>
      <w:marLeft w:val="0"/>
      <w:marRight w:val="0"/>
      <w:marTop w:val="0"/>
      <w:marBottom w:val="0"/>
      <w:divBdr>
        <w:top w:val="none" w:sz="0" w:space="0" w:color="auto"/>
        <w:left w:val="none" w:sz="0" w:space="0" w:color="auto"/>
        <w:bottom w:val="none" w:sz="0" w:space="0" w:color="auto"/>
        <w:right w:val="none" w:sz="0" w:space="0" w:color="auto"/>
      </w:divBdr>
    </w:div>
    <w:div w:id="652220468">
      <w:bodyDiv w:val="1"/>
      <w:marLeft w:val="0"/>
      <w:marRight w:val="0"/>
      <w:marTop w:val="0"/>
      <w:marBottom w:val="0"/>
      <w:divBdr>
        <w:top w:val="none" w:sz="0" w:space="0" w:color="auto"/>
        <w:left w:val="none" w:sz="0" w:space="0" w:color="auto"/>
        <w:bottom w:val="none" w:sz="0" w:space="0" w:color="auto"/>
        <w:right w:val="none" w:sz="0" w:space="0" w:color="auto"/>
      </w:divBdr>
    </w:div>
    <w:div w:id="662319794">
      <w:bodyDiv w:val="1"/>
      <w:marLeft w:val="0"/>
      <w:marRight w:val="0"/>
      <w:marTop w:val="0"/>
      <w:marBottom w:val="0"/>
      <w:divBdr>
        <w:top w:val="none" w:sz="0" w:space="0" w:color="auto"/>
        <w:left w:val="none" w:sz="0" w:space="0" w:color="auto"/>
        <w:bottom w:val="none" w:sz="0" w:space="0" w:color="auto"/>
        <w:right w:val="none" w:sz="0" w:space="0" w:color="auto"/>
      </w:divBdr>
    </w:div>
    <w:div w:id="665596862">
      <w:bodyDiv w:val="1"/>
      <w:marLeft w:val="0"/>
      <w:marRight w:val="0"/>
      <w:marTop w:val="0"/>
      <w:marBottom w:val="0"/>
      <w:divBdr>
        <w:top w:val="none" w:sz="0" w:space="0" w:color="auto"/>
        <w:left w:val="none" w:sz="0" w:space="0" w:color="auto"/>
        <w:bottom w:val="none" w:sz="0" w:space="0" w:color="auto"/>
        <w:right w:val="none" w:sz="0" w:space="0" w:color="auto"/>
      </w:divBdr>
    </w:div>
    <w:div w:id="692846667">
      <w:bodyDiv w:val="1"/>
      <w:marLeft w:val="0"/>
      <w:marRight w:val="0"/>
      <w:marTop w:val="0"/>
      <w:marBottom w:val="0"/>
      <w:divBdr>
        <w:top w:val="none" w:sz="0" w:space="0" w:color="auto"/>
        <w:left w:val="none" w:sz="0" w:space="0" w:color="auto"/>
        <w:bottom w:val="none" w:sz="0" w:space="0" w:color="auto"/>
        <w:right w:val="none" w:sz="0" w:space="0" w:color="auto"/>
      </w:divBdr>
    </w:div>
    <w:div w:id="693534179">
      <w:bodyDiv w:val="1"/>
      <w:marLeft w:val="0"/>
      <w:marRight w:val="0"/>
      <w:marTop w:val="0"/>
      <w:marBottom w:val="0"/>
      <w:divBdr>
        <w:top w:val="none" w:sz="0" w:space="0" w:color="auto"/>
        <w:left w:val="none" w:sz="0" w:space="0" w:color="auto"/>
        <w:bottom w:val="none" w:sz="0" w:space="0" w:color="auto"/>
        <w:right w:val="none" w:sz="0" w:space="0" w:color="auto"/>
      </w:divBdr>
    </w:div>
    <w:div w:id="720638134">
      <w:bodyDiv w:val="1"/>
      <w:marLeft w:val="0"/>
      <w:marRight w:val="0"/>
      <w:marTop w:val="0"/>
      <w:marBottom w:val="0"/>
      <w:divBdr>
        <w:top w:val="none" w:sz="0" w:space="0" w:color="auto"/>
        <w:left w:val="none" w:sz="0" w:space="0" w:color="auto"/>
        <w:bottom w:val="none" w:sz="0" w:space="0" w:color="auto"/>
        <w:right w:val="none" w:sz="0" w:space="0" w:color="auto"/>
      </w:divBdr>
    </w:div>
    <w:div w:id="769814061">
      <w:bodyDiv w:val="1"/>
      <w:marLeft w:val="0"/>
      <w:marRight w:val="0"/>
      <w:marTop w:val="0"/>
      <w:marBottom w:val="0"/>
      <w:divBdr>
        <w:top w:val="none" w:sz="0" w:space="0" w:color="auto"/>
        <w:left w:val="none" w:sz="0" w:space="0" w:color="auto"/>
        <w:bottom w:val="none" w:sz="0" w:space="0" w:color="auto"/>
        <w:right w:val="none" w:sz="0" w:space="0" w:color="auto"/>
      </w:divBdr>
    </w:div>
    <w:div w:id="777722741">
      <w:bodyDiv w:val="1"/>
      <w:marLeft w:val="0"/>
      <w:marRight w:val="0"/>
      <w:marTop w:val="0"/>
      <w:marBottom w:val="0"/>
      <w:divBdr>
        <w:top w:val="none" w:sz="0" w:space="0" w:color="auto"/>
        <w:left w:val="none" w:sz="0" w:space="0" w:color="auto"/>
        <w:bottom w:val="none" w:sz="0" w:space="0" w:color="auto"/>
        <w:right w:val="none" w:sz="0" w:space="0" w:color="auto"/>
      </w:divBdr>
    </w:div>
    <w:div w:id="788627055">
      <w:bodyDiv w:val="1"/>
      <w:marLeft w:val="0"/>
      <w:marRight w:val="0"/>
      <w:marTop w:val="0"/>
      <w:marBottom w:val="0"/>
      <w:divBdr>
        <w:top w:val="none" w:sz="0" w:space="0" w:color="auto"/>
        <w:left w:val="none" w:sz="0" w:space="0" w:color="auto"/>
        <w:bottom w:val="none" w:sz="0" w:space="0" w:color="auto"/>
        <w:right w:val="none" w:sz="0" w:space="0" w:color="auto"/>
      </w:divBdr>
    </w:div>
    <w:div w:id="791900217">
      <w:bodyDiv w:val="1"/>
      <w:marLeft w:val="0"/>
      <w:marRight w:val="0"/>
      <w:marTop w:val="0"/>
      <w:marBottom w:val="0"/>
      <w:divBdr>
        <w:top w:val="none" w:sz="0" w:space="0" w:color="auto"/>
        <w:left w:val="none" w:sz="0" w:space="0" w:color="auto"/>
        <w:bottom w:val="none" w:sz="0" w:space="0" w:color="auto"/>
        <w:right w:val="none" w:sz="0" w:space="0" w:color="auto"/>
      </w:divBdr>
    </w:div>
    <w:div w:id="796990066">
      <w:bodyDiv w:val="1"/>
      <w:marLeft w:val="0"/>
      <w:marRight w:val="0"/>
      <w:marTop w:val="0"/>
      <w:marBottom w:val="0"/>
      <w:divBdr>
        <w:top w:val="none" w:sz="0" w:space="0" w:color="auto"/>
        <w:left w:val="none" w:sz="0" w:space="0" w:color="auto"/>
        <w:bottom w:val="none" w:sz="0" w:space="0" w:color="auto"/>
        <w:right w:val="none" w:sz="0" w:space="0" w:color="auto"/>
      </w:divBdr>
    </w:div>
    <w:div w:id="810293217">
      <w:bodyDiv w:val="1"/>
      <w:marLeft w:val="0"/>
      <w:marRight w:val="0"/>
      <w:marTop w:val="0"/>
      <w:marBottom w:val="0"/>
      <w:divBdr>
        <w:top w:val="none" w:sz="0" w:space="0" w:color="auto"/>
        <w:left w:val="none" w:sz="0" w:space="0" w:color="auto"/>
        <w:bottom w:val="none" w:sz="0" w:space="0" w:color="auto"/>
        <w:right w:val="none" w:sz="0" w:space="0" w:color="auto"/>
      </w:divBdr>
    </w:div>
    <w:div w:id="815337478">
      <w:bodyDiv w:val="1"/>
      <w:marLeft w:val="0"/>
      <w:marRight w:val="0"/>
      <w:marTop w:val="0"/>
      <w:marBottom w:val="0"/>
      <w:divBdr>
        <w:top w:val="none" w:sz="0" w:space="0" w:color="auto"/>
        <w:left w:val="none" w:sz="0" w:space="0" w:color="auto"/>
        <w:bottom w:val="none" w:sz="0" w:space="0" w:color="auto"/>
        <w:right w:val="none" w:sz="0" w:space="0" w:color="auto"/>
      </w:divBdr>
    </w:div>
    <w:div w:id="817917722">
      <w:bodyDiv w:val="1"/>
      <w:marLeft w:val="0"/>
      <w:marRight w:val="0"/>
      <w:marTop w:val="0"/>
      <w:marBottom w:val="0"/>
      <w:divBdr>
        <w:top w:val="none" w:sz="0" w:space="0" w:color="auto"/>
        <w:left w:val="none" w:sz="0" w:space="0" w:color="auto"/>
        <w:bottom w:val="none" w:sz="0" w:space="0" w:color="auto"/>
        <w:right w:val="none" w:sz="0" w:space="0" w:color="auto"/>
      </w:divBdr>
    </w:div>
    <w:div w:id="825777236">
      <w:bodyDiv w:val="1"/>
      <w:marLeft w:val="0"/>
      <w:marRight w:val="0"/>
      <w:marTop w:val="0"/>
      <w:marBottom w:val="0"/>
      <w:divBdr>
        <w:top w:val="none" w:sz="0" w:space="0" w:color="auto"/>
        <w:left w:val="none" w:sz="0" w:space="0" w:color="auto"/>
        <w:bottom w:val="none" w:sz="0" w:space="0" w:color="auto"/>
        <w:right w:val="none" w:sz="0" w:space="0" w:color="auto"/>
      </w:divBdr>
    </w:div>
    <w:div w:id="825899190">
      <w:bodyDiv w:val="1"/>
      <w:marLeft w:val="0"/>
      <w:marRight w:val="0"/>
      <w:marTop w:val="0"/>
      <w:marBottom w:val="0"/>
      <w:divBdr>
        <w:top w:val="none" w:sz="0" w:space="0" w:color="auto"/>
        <w:left w:val="none" w:sz="0" w:space="0" w:color="auto"/>
        <w:bottom w:val="none" w:sz="0" w:space="0" w:color="auto"/>
        <w:right w:val="none" w:sz="0" w:space="0" w:color="auto"/>
      </w:divBdr>
    </w:div>
    <w:div w:id="845634769">
      <w:bodyDiv w:val="1"/>
      <w:marLeft w:val="0"/>
      <w:marRight w:val="0"/>
      <w:marTop w:val="0"/>
      <w:marBottom w:val="0"/>
      <w:divBdr>
        <w:top w:val="none" w:sz="0" w:space="0" w:color="auto"/>
        <w:left w:val="none" w:sz="0" w:space="0" w:color="auto"/>
        <w:bottom w:val="none" w:sz="0" w:space="0" w:color="auto"/>
        <w:right w:val="none" w:sz="0" w:space="0" w:color="auto"/>
      </w:divBdr>
    </w:div>
    <w:div w:id="861211696">
      <w:bodyDiv w:val="1"/>
      <w:marLeft w:val="0"/>
      <w:marRight w:val="0"/>
      <w:marTop w:val="0"/>
      <w:marBottom w:val="0"/>
      <w:divBdr>
        <w:top w:val="none" w:sz="0" w:space="0" w:color="auto"/>
        <w:left w:val="none" w:sz="0" w:space="0" w:color="auto"/>
        <w:bottom w:val="none" w:sz="0" w:space="0" w:color="auto"/>
        <w:right w:val="none" w:sz="0" w:space="0" w:color="auto"/>
      </w:divBdr>
    </w:div>
    <w:div w:id="881673873">
      <w:bodyDiv w:val="1"/>
      <w:marLeft w:val="0"/>
      <w:marRight w:val="0"/>
      <w:marTop w:val="0"/>
      <w:marBottom w:val="0"/>
      <w:divBdr>
        <w:top w:val="none" w:sz="0" w:space="0" w:color="auto"/>
        <w:left w:val="none" w:sz="0" w:space="0" w:color="auto"/>
        <w:bottom w:val="none" w:sz="0" w:space="0" w:color="auto"/>
        <w:right w:val="none" w:sz="0" w:space="0" w:color="auto"/>
      </w:divBdr>
    </w:div>
    <w:div w:id="899485086">
      <w:bodyDiv w:val="1"/>
      <w:marLeft w:val="0"/>
      <w:marRight w:val="0"/>
      <w:marTop w:val="0"/>
      <w:marBottom w:val="0"/>
      <w:divBdr>
        <w:top w:val="none" w:sz="0" w:space="0" w:color="auto"/>
        <w:left w:val="none" w:sz="0" w:space="0" w:color="auto"/>
        <w:bottom w:val="none" w:sz="0" w:space="0" w:color="auto"/>
        <w:right w:val="none" w:sz="0" w:space="0" w:color="auto"/>
      </w:divBdr>
    </w:div>
    <w:div w:id="914440184">
      <w:bodyDiv w:val="1"/>
      <w:marLeft w:val="0"/>
      <w:marRight w:val="0"/>
      <w:marTop w:val="0"/>
      <w:marBottom w:val="0"/>
      <w:divBdr>
        <w:top w:val="none" w:sz="0" w:space="0" w:color="auto"/>
        <w:left w:val="none" w:sz="0" w:space="0" w:color="auto"/>
        <w:bottom w:val="none" w:sz="0" w:space="0" w:color="auto"/>
        <w:right w:val="none" w:sz="0" w:space="0" w:color="auto"/>
      </w:divBdr>
    </w:div>
    <w:div w:id="944188556">
      <w:bodyDiv w:val="1"/>
      <w:marLeft w:val="0"/>
      <w:marRight w:val="0"/>
      <w:marTop w:val="0"/>
      <w:marBottom w:val="0"/>
      <w:divBdr>
        <w:top w:val="none" w:sz="0" w:space="0" w:color="auto"/>
        <w:left w:val="none" w:sz="0" w:space="0" w:color="auto"/>
        <w:bottom w:val="none" w:sz="0" w:space="0" w:color="auto"/>
        <w:right w:val="none" w:sz="0" w:space="0" w:color="auto"/>
      </w:divBdr>
    </w:div>
    <w:div w:id="952900689">
      <w:bodyDiv w:val="1"/>
      <w:marLeft w:val="0"/>
      <w:marRight w:val="0"/>
      <w:marTop w:val="0"/>
      <w:marBottom w:val="0"/>
      <w:divBdr>
        <w:top w:val="none" w:sz="0" w:space="0" w:color="auto"/>
        <w:left w:val="none" w:sz="0" w:space="0" w:color="auto"/>
        <w:bottom w:val="none" w:sz="0" w:space="0" w:color="auto"/>
        <w:right w:val="none" w:sz="0" w:space="0" w:color="auto"/>
      </w:divBdr>
    </w:div>
    <w:div w:id="965083515">
      <w:bodyDiv w:val="1"/>
      <w:marLeft w:val="0"/>
      <w:marRight w:val="0"/>
      <w:marTop w:val="0"/>
      <w:marBottom w:val="0"/>
      <w:divBdr>
        <w:top w:val="none" w:sz="0" w:space="0" w:color="auto"/>
        <w:left w:val="none" w:sz="0" w:space="0" w:color="auto"/>
        <w:bottom w:val="none" w:sz="0" w:space="0" w:color="auto"/>
        <w:right w:val="none" w:sz="0" w:space="0" w:color="auto"/>
      </w:divBdr>
    </w:div>
    <w:div w:id="968121927">
      <w:bodyDiv w:val="1"/>
      <w:marLeft w:val="0"/>
      <w:marRight w:val="0"/>
      <w:marTop w:val="0"/>
      <w:marBottom w:val="0"/>
      <w:divBdr>
        <w:top w:val="none" w:sz="0" w:space="0" w:color="auto"/>
        <w:left w:val="none" w:sz="0" w:space="0" w:color="auto"/>
        <w:bottom w:val="none" w:sz="0" w:space="0" w:color="auto"/>
        <w:right w:val="none" w:sz="0" w:space="0" w:color="auto"/>
      </w:divBdr>
    </w:div>
    <w:div w:id="972641590">
      <w:bodyDiv w:val="1"/>
      <w:marLeft w:val="0"/>
      <w:marRight w:val="0"/>
      <w:marTop w:val="0"/>
      <w:marBottom w:val="0"/>
      <w:divBdr>
        <w:top w:val="none" w:sz="0" w:space="0" w:color="auto"/>
        <w:left w:val="none" w:sz="0" w:space="0" w:color="auto"/>
        <w:bottom w:val="none" w:sz="0" w:space="0" w:color="auto"/>
        <w:right w:val="none" w:sz="0" w:space="0" w:color="auto"/>
      </w:divBdr>
    </w:div>
    <w:div w:id="974332644">
      <w:bodyDiv w:val="1"/>
      <w:marLeft w:val="0"/>
      <w:marRight w:val="0"/>
      <w:marTop w:val="0"/>
      <w:marBottom w:val="0"/>
      <w:divBdr>
        <w:top w:val="none" w:sz="0" w:space="0" w:color="auto"/>
        <w:left w:val="none" w:sz="0" w:space="0" w:color="auto"/>
        <w:bottom w:val="none" w:sz="0" w:space="0" w:color="auto"/>
        <w:right w:val="none" w:sz="0" w:space="0" w:color="auto"/>
      </w:divBdr>
    </w:div>
    <w:div w:id="1007172783">
      <w:bodyDiv w:val="1"/>
      <w:marLeft w:val="0"/>
      <w:marRight w:val="0"/>
      <w:marTop w:val="0"/>
      <w:marBottom w:val="0"/>
      <w:divBdr>
        <w:top w:val="none" w:sz="0" w:space="0" w:color="auto"/>
        <w:left w:val="none" w:sz="0" w:space="0" w:color="auto"/>
        <w:bottom w:val="none" w:sz="0" w:space="0" w:color="auto"/>
        <w:right w:val="none" w:sz="0" w:space="0" w:color="auto"/>
      </w:divBdr>
    </w:div>
    <w:div w:id="1038240693">
      <w:bodyDiv w:val="1"/>
      <w:marLeft w:val="0"/>
      <w:marRight w:val="0"/>
      <w:marTop w:val="0"/>
      <w:marBottom w:val="0"/>
      <w:divBdr>
        <w:top w:val="none" w:sz="0" w:space="0" w:color="auto"/>
        <w:left w:val="none" w:sz="0" w:space="0" w:color="auto"/>
        <w:bottom w:val="none" w:sz="0" w:space="0" w:color="auto"/>
        <w:right w:val="none" w:sz="0" w:space="0" w:color="auto"/>
      </w:divBdr>
    </w:div>
    <w:div w:id="1039935889">
      <w:bodyDiv w:val="1"/>
      <w:marLeft w:val="0"/>
      <w:marRight w:val="0"/>
      <w:marTop w:val="0"/>
      <w:marBottom w:val="0"/>
      <w:divBdr>
        <w:top w:val="none" w:sz="0" w:space="0" w:color="auto"/>
        <w:left w:val="none" w:sz="0" w:space="0" w:color="auto"/>
        <w:bottom w:val="none" w:sz="0" w:space="0" w:color="auto"/>
        <w:right w:val="none" w:sz="0" w:space="0" w:color="auto"/>
      </w:divBdr>
    </w:div>
    <w:div w:id="1061290860">
      <w:bodyDiv w:val="1"/>
      <w:marLeft w:val="0"/>
      <w:marRight w:val="0"/>
      <w:marTop w:val="0"/>
      <w:marBottom w:val="0"/>
      <w:divBdr>
        <w:top w:val="none" w:sz="0" w:space="0" w:color="auto"/>
        <w:left w:val="none" w:sz="0" w:space="0" w:color="auto"/>
        <w:bottom w:val="none" w:sz="0" w:space="0" w:color="auto"/>
        <w:right w:val="none" w:sz="0" w:space="0" w:color="auto"/>
      </w:divBdr>
    </w:div>
    <w:div w:id="1066224312">
      <w:bodyDiv w:val="1"/>
      <w:marLeft w:val="0"/>
      <w:marRight w:val="0"/>
      <w:marTop w:val="0"/>
      <w:marBottom w:val="0"/>
      <w:divBdr>
        <w:top w:val="none" w:sz="0" w:space="0" w:color="auto"/>
        <w:left w:val="none" w:sz="0" w:space="0" w:color="auto"/>
        <w:bottom w:val="none" w:sz="0" w:space="0" w:color="auto"/>
        <w:right w:val="none" w:sz="0" w:space="0" w:color="auto"/>
      </w:divBdr>
    </w:div>
    <w:div w:id="1068307685">
      <w:bodyDiv w:val="1"/>
      <w:marLeft w:val="0"/>
      <w:marRight w:val="0"/>
      <w:marTop w:val="0"/>
      <w:marBottom w:val="0"/>
      <w:divBdr>
        <w:top w:val="none" w:sz="0" w:space="0" w:color="auto"/>
        <w:left w:val="none" w:sz="0" w:space="0" w:color="auto"/>
        <w:bottom w:val="none" w:sz="0" w:space="0" w:color="auto"/>
        <w:right w:val="none" w:sz="0" w:space="0" w:color="auto"/>
      </w:divBdr>
    </w:div>
    <w:div w:id="1080560246">
      <w:bodyDiv w:val="1"/>
      <w:marLeft w:val="0"/>
      <w:marRight w:val="0"/>
      <w:marTop w:val="0"/>
      <w:marBottom w:val="0"/>
      <w:divBdr>
        <w:top w:val="none" w:sz="0" w:space="0" w:color="auto"/>
        <w:left w:val="none" w:sz="0" w:space="0" w:color="auto"/>
        <w:bottom w:val="none" w:sz="0" w:space="0" w:color="auto"/>
        <w:right w:val="none" w:sz="0" w:space="0" w:color="auto"/>
      </w:divBdr>
    </w:div>
    <w:div w:id="1091052166">
      <w:bodyDiv w:val="1"/>
      <w:marLeft w:val="0"/>
      <w:marRight w:val="0"/>
      <w:marTop w:val="0"/>
      <w:marBottom w:val="0"/>
      <w:divBdr>
        <w:top w:val="none" w:sz="0" w:space="0" w:color="auto"/>
        <w:left w:val="none" w:sz="0" w:space="0" w:color="auto"/>
        <w:bottom w:val="none" w:sz="0" w:space="0" w:color="auto"/>
        <w:right w:val="none" w:sz="0" w:space="0" w:color="auto"/>
      </w:divBdr>
    </w:div>
    <w:div w:id="1098864985">
      <w:bodyDiv w:val="1"/>
      <w:marLeft w:val="0"/>
      <w:marRight w:val="0"/>
      <w:marTop w:val="0"/>
      <w:marBottom w:val="0"/>
      <w:divBdr>
        <w:top w:val="none" w:sz="0" w:space="0" w:color="auto"/>
        <w:left w:val="none" w:sz="0" w:space="0" w:color="auto"/>
        <w:bottom w:val="none" w:sz="0" w:space="0" w:color="auto"/>
        <w:right w:val="none" w:sz="0" w:space="0" w:color="auto"/>
      </w:divBdr>
    </w:div>
    <w:div w:id="1132287798">
      <w:bodyDiv w:val="1"/>
      <w:marLeft w:val="0"/>
      <w:marRight w:val="0"/>
      <w:marTop w:val="0"/>
      <w:marBottom w:val="0"/>
      <w:divBdr>
        <w:top w:val="none" w:sz="0" w:space="0" w:color="auto"/>
        <w:left w:val="none" w:sz="0" w:space="0" w:color="auto"/>
        <w:bottom w:val="none" w:sz="0" w:space="0" w:color="auto"/>
        <w:right w:val="none" w:sz="0" w:space="0" w:color="auto"/>
      </w:divBdr>
    </w:div>
    <w:div w:id="1142382936">
      <w:bodyDiv w:val="1"/>
      <w:marLeft w:val="0"/>
      <w:marRight w:val="0"/>
      <w:marTop w:val="0"/>
      <w:marBottom w:val="0"/>
      <w:divBdr>
        <w:top w:val="none" w:sz="0" w:space="0" w:color="auto"/>
        <w:left w:val="none" w:sz="0" w:space="0" w:color="auto"/>
        <w:bottom w:val="none" w:sz="0" w:space="0" w:color="auto"/>
        <w:right w:val="none" w:sz="0" w:space="0" w:color="auto"/>
      </w:divBdr>
    </w:div>
    <w:div w:id="1143959810">
      <w:bodyDiv w:val="1"/>
      <w:marLeft w:val="0"/>
      <w:marRight w:val="0"/>
      <w:marTop w:val="0"/>
      <w:marBottom w:val="0"/>
      <w:divBdr>
        <w:top w:val="none" w:sz="0" w:space="0" w:color="auto"/>
        <w:left w:val="none" w:sz="0" w:space="0" w:color="auto"/>
        <w:bottom w:val="none" w:sz="0" w:space="0" w:color="auto"/>
        <w:right w:val="none" w:sz="0" w:space="0" w:color="auto"/>
      </w:divBdr>
    </w:div>
    <w:div w:id="1189176297">
      <w:bodyDiv w:val="1"/>
      <w:marLeft w:val="0"/>
      <w:marRight w:val="0"/>
      <w:marTop w:val="0"/>
      <w:marBottom w:val="0"/>
      <w:divBdr>
        <w:top w:val="none" w:sz="0" w:space="0" w:color="auto"/>
        <w:left w:val="none" w:sz="0" w:space="0" w:color="auto"/>
        <w:bottom w:val="none" w:sz="0" w:space="0" w:color="auto"/>
        <w:right w:val="none" w:sz="0" w:space="0" w:color="auto"/>
      </w:divBdr>
    </w:div>
    <w:div w:id="1209295043">
      <w:bodyDiv w:val="1"/>
      <w:marLeft w:val="0"/>
      <w:marRight w:val="0"/>
      <w:marTop w:val="0"/>
      <w:marBottom w:val="0"/>
      <w:divBdr>
        <w:top w:val="none" w:sz="0" w:space="0" w:color="auto"/>
        <w:left w:val="none" w:sz="0" w:space="0" w:color="auto"/>
        <w:bottom w:val="none" w:sz="0" w:space="0" w:color="auto"/>
        <w:right w:val="none" w:sz="0" w:space="0" w:color="auto"/>
      </w:divBdr>
    </w:div>
    <w:div w:id="1260720694">
      <w:bodyDiv w:val="1"/>
      <w:marLeft w:val="0"/>
      <w:marRight w:val="0"/>
      <w:marTop w:val="0"/>
      <w:marBottom w:val="0"/>
      <w:divBdr>
        <w:top w:val="none" w:sz="0" w:space="0" w:color="auto"/>
        <w:left w:val="none" w:sz="0" w:space="0" w:color="auto"/>
        <w:bottom w:val="none" w:sz="0" w:space="0" w:color="auto"/>
        <w:right w:val="none" w:sz="0" w:space="0" w:color="auto"/>
      </w:divBdr>
    </w:div>
    <w:div w:id="1262643013">
      <w:bodyDiv w:val="1"/>
      <w:marLeft w:val="0"/>
      <w:marRight w:val="0"/>
      <w:marTop w:val="0"/>
      <w:marBottom w:val="0"/>
      <w:divBdr>
        <w:top w:val="none" w:sz="0" w:space="0" w:color="auto"/>
        <w:left w:val="none" w:sz="0" w:space="0" w:color="auto"/>
        <w:bottom w:val="none" w:sz="0" w:space="0" w:color="auto"/>
        <w:right w:val="none" w:sz="0" w:space="0" w:color="auto"/>
      </w:divBdr>
    </w:div>
    <w:div w:id="1306741325">
      <w:bodyDiv w:val="1"/>
      <w:marLeft w:val="0"/>
      <w:marRight w:val="0"/>
      <w:marTop w:val="0"/>
      <w:marBottom w:val="0"/>
      <w:divBdr>
        <w:top w:val="none" w:sz="0" w:space="0" w:color="auto"/>
        <w:left w:val="none" w:sz="0" w:space="0" w:color="auto"/>
        <w:bottom w:val="none" w:sz="0" w:space="0" w:color="auto"/>
        <w:right w:val="none" w:sz="0" w:space="0" w:color="auto"/>
      </w:divBdr>
    </w:div>
    <w:div w:id="1349060200">
      <w:bodyDiv w:val="1"/>
      <w:marLeft w:val="0"/>
      <w:marRight w:val="0"/>
      <w:marTop w:val="0"/>
      <w:marBottom w:val="0"/>
      <w:divBdr>
        <w:top w:val="none" w:sz="0" w:space="0" w:color="auto"/>
        <w:left w:val="none" w:sz="0" w:space="0" w:color="auto"/>
        <w:bottom w:val="none" w:sz="0" w:space="0" w:color="auto"/>
        <w:right w:val="none" w:sz="0" w:space="0" w:color="auto"/>
      </w:divBdr>
    </w:div>
    <w:div w:id="1361008374">
      <w:bodyDiv w:val="1"/>
      <w:marLeft w:val="0"/>
      <w:marRight w:val="0"/>
      <w:marTop w:val="0"/>
      <w:marBottom w:val="0"/>
      <w:divBdr>
        <w:top w:val="none" w:sz="0" w:space="0" w:color="auto"/>
        <w:left w:val="none" w:sz="0" w:space="0" w:color="auto"/>
        <w:bottom w:val="none" w:sz="0" w:space="0" w:color="auto"/>
        <w:right w:val="none" w:sz="0" w:space="0" w:color="auto"/>
      </w:divBdr>
    </w:div>
    <w:div w:id="1393504070">
      <w:bodyDiv w:val="1"/>
      <w:marLeft w:val="0"/>
      <w:marRight w:val="0"/>
      <w:marTop w:val="0"/>
      <w:marBottom w:val="0"/>
      <w:divBdr>
        <w:top w:val="none" w:sz="0" w:space="0" w:color="auto"/>
        <w:left w:val="none" w:sz="0" w:space="0" w:color="auto"/>
        <w:bottom w:val="none" w:sz="0" w:space="0" w:color="auto"/>
        <w:right w:val="none" w:sz="0" w:space="0" w:color="auto"/>
      </w:divBdr>
    </w:div>
    <w:div w:id="1433010312">
      <w:bodyDiv w:val="1"/>
      <w:marLeft w:val="0"/>
      <w:marRight w:val="0"/>
      <w:marTop w:val="0"/>
      <w:marBottom w:val="0"/>
      <w:divBdr>
        <w:top w:val="none" w:sz="0" w:space="0" w:color="auto"/>
        <w:left w:val="none" w:sz="0" w:space="0" w:color="auto"/>
        <w:bottom w:val="none" w:sz="0" w:space="0" w:color="auto"/>
        <w:right w:val="none" w:sz="0" w:space="0" w:color="auto"/>
      </w:divBdr>
    </w:div>
    <w:div w:id="1439907252">
      <w:bodyDiv w:val="1"/>
      <w:marLeft w:val="0"/>
      <w:marRight w:val="0"/>
      <w:marTop w:val="0"/>
      <w:marBottom w:val="0"/>
      <w:divBdr>
        <w:top w:val="none" w:sz="0" w:space="0" w:color="auto"/>
        <w:left w:val="none" w:sz="0" w:space="0" w:color="auto"/>
        <w:bottom w:val="none" w:sz="0" w:space="0" w:color="auto"/>
        <w:right w:val="none" w:sz="0" w:space="0" w:color="auto"/>
      </w:divBdr>
    </w:div>
    <w:div w:id="1446458222">
      <w:bodyDiv w:val="1"/>
      <w:marLeft w:val="0"/>
      <w:marRight w:val="0"/>
      <w:marTop w:val="0"/>
      <w:marBottom w:val="0"/>
      <w:divBdr>
        <w:top w:val="none" w:sz="0" w:space="0" w:color="auto"/>
        <w:left w:val="none" w:sz="0" w:space="0" w:color="auto"/>
        <w:bottom w:val="none" w:sz="0" w:space="0" w:color="auto"/>
        <w:right w:val="none" w:sz="0" w:space="0" w:color="auto"/>
      </w:divBdr>
    </w:div>
    <w:div w:id="1456680005">
      <w:bodyDiv w:val="1"/>
      <w:marLeft w:val="0"/>
      <w:marRight w:val="0"/>
      <w:marTop w:val="0"/>
      <w:marBottom w:val="0"/>
      <w:divBdr>
        <w:top w:val="none" w:sz="0" w:space="0" w:color="auto"/>
        <w:left w:val="none" w:sz="0" w:space="0" w:color="auto"/>
        <w:bottom w:val="none" w:sz="0" w:space="0" w:color="auto"/>
        <w:right w:val="none" w:sz="0" w:space="0" w:color="auto"/>
      </w:divBdr>
    </w:div>
    <w:div w:id="1475218102">
      <w:bodyDiv w:val="1"/>
      <w:marLeft w:val="0"/>
      <w:marRight w:val="0"/>
      <w:marTop w:val="0"/>
      <w:marBottom w:val="0"/>
      <w:divBdr>
        <w:top w:val="none" w:sz="0" w:space="0" w:color="auto"/>
        <w:left w:val="none" w:sz="0" w:space="0" w:color="auto"/>
        <w:bottom w:val="none" w:sz="0" w:space="0" w:color="auto"/>
        <w:right w:val="none" w:sz="0" w:space="0" w:color="auto"/>
      </w:divBdr>
    </w:div>
    <w:div w:id="1497578185">
      <w:bodyDiv w:val="1"/>
      <w:marLeft w:val="0"/>
      <w:marRight w:val="0"/>
      <w:marTop w:val="0"/>
      <w:marBottom w:val="0"/>
      <w:divBdr>
        <w:top w:val="none" w:sz="0" w:space="0" w:color="auto"/>
        <w:left w:val="none" w:sz="0" w:space="0" w:color="auto"/>
        <w:bottom w:val="none" w:sz="0" w:space="0" w:color="auto"/>
        <w:right w:val="none" w:sz="0" w:space="0" w:color="auto"/>
      </w:divBdr>
    </w:div>
    <w:div w:id="1560630239">
      <w:bodyDiv w:val="1"/>
      <w:marLeft w:val="0"/>
      <w:marRight w:val="0"/>
      <w:marTop w:val="0"/>
      <w:marBottom w:val="0"/>
      <w:divBdr>
        <w:top w:val="none" w:sz="0" w:space="0" w:color="auto"/>
        <w:left w:val="none" w:sz="0" w:space="0" w:color="auto"/>
        <w:bottom w:val="none" w:sz="0" w:space="0" w:color="auto"/>
        <w:right w:val="none" w:sz="0" w:space="0" w:color="auto"/>
      </w:divBdr>
    </w:div>
    <w:div w:id="1581065374">
      <w:bodyDiv w:val="1"/>
      <w:marLeft w:val="0"/>
      <w:marRight w:val="0"/>
      <w:marTop w:val="0"/>
      <w:marBottom w:val="0"/>
      <w:divBdr>
        <w:top w:val="none" w:sz="0" w:space="0" w:color="auto"/>
        <w:left w:val="none" w:sz="0" w:space="0" w:color="auto"/>
        <w:bottom w:val="none" w:sz="0" w:space="0" w:color="auto"/>
        <w:right w:val="none" w:sz="0" w:space="0" w:color="auto"/>
      </w:divBdr>
    </w:div>
    <w:div w:id="1609965150">
      <w:bodyDiv w:val="1"/>
      <w:marLeft w:val="0"/>
      <w:marRight w:val="0"/>
      <w:marTop w:val="0"/>
      <w:marBottom w:val="0"/>
      <w:divBdr>
        <w:top w:val="none" w:sz="0" w:space="0" w:color="auto"/>
        <w:left w:val="none" w:sz="0" w:space="0" w:color="auto"/>
        <w:bottom w:val="none" w:sz="0" w:space="0" w:color="auto"/>
        <w:right w:val="none" w:sz="0" w:space="0" w:color="auto"/>
      </w:divBdr>
    </w:div>
    <w:div w:id="1627662710">
      <w:bodyDiv w:val="1"/>
      <w:marLeft w:val="0"/>
      <w:marRight w:val="0"/>
      <w:marTop w:val="0"/>
      <w:marBottom w:val="0"/>
      <w:divBdr>
        <w:top w:val="none" w:sz="0" w:space="0" w:color="auto"/>
        <w:left w:val="none" w:sz="0" w:space="0" w:color="auto"/>
        <w:bottom w:val="none" w:sz="0" w:space="0" w:color="auto"/>
        <w:right w:val="none" w:sz="0" w:space="0" w:color="auto"/>
      </w:divBdr>
    </w:div>
    <w:div w:id="1628925151">
      <w:bodyDiv w:val="1"/>
      <w:marLeft w:val="0"/>
      <w:marRight w:val="0"/>
      <w:marTop w:val="0"/>
      <w:marBottom w:val="0"/>
      <w:divBdr>
        <w:top w:val="none" w:sz="0" w:space="0" w:color="auto"/>
        <w:left w:val="none" w:sz="0" w:space="0" w:color="auto"/>
        <w:bottom w:val="none" w:sz="0" w:space="0" w:color="auto"/>
        <w:right w:val="none" w:sz="0" w:space="0" w:color="auto"/>
      </w:divBdr>
    </w:div>
    <w:div w:id="1649702011">
      <w:bodyDiv w:val="1"/>
      <w:marLeft w:val="0"/>
      <w:marRight w:val="0"/>
      <w:marTop w:val="0"/>
      <w:marBottom w:val="0"/>
      <w:divBdr>
        <w:top w:val="none" w:sz="0" w:space="0" w:color="auto"/>
        <w:left w:val="none" w:sz="0" w:space="0" w:color="auto"/>
        <w:bottom w:val="none" w:sz="0" w:space="0" w:color="auto"/>
        <w:right w:val="none" w:sz="0" w:space="0" w:color="auto"/>
      </w:divBdr>
    </w:div>
    <w:div w:id="1651860225">
      <w:bodyDiv w:val="1"/>
      <w:marLeft w:val="0"/>
      <w:marRight w:val="0"/>
      <w:marTop w:val="0"/>
      <w:marBottom w:val="0"/>
      <w:divBdr>
        <w:top w:val="none" w:sz="0" w:space="0" w:color="auto"/>
        <w:left w:val="none" w:sz="0" w:space="0" w:color="auto"/>
        <w:bottom w:val="none" w:sz="0" w:space="0" w:color="auto"/>
        <w:right w:val="none" w:sz="0" w:space="0" w:color="auto"/>
      </w:divBdr>
    </w:div>
    <w:div w:id="1674143736">
      <w:bodyDiv w:val="1"/>
      <w:marLeft w:val="0"/>
      <w:marRight w:val="0"/>
      <w:marTop w:val="0"/>
      <w:marBottom w:val="0"/>
      <w:divBdr>
        <w:top w:val="none" w:sz="0" w:space="0" w:color="auto"/>
        <w:left w:val="none" w:sz="0" w:space="0" w:color="auto"/>
        <w:bottom w:val="none" w:sz="0" w:space="0" w:color="auto"/>
        <w:right w:val="none" w:sz="0" w:space="0" w:color="auto"/>
      </w:divBdr>
    </w:div>
    <w:div w:id="1691293033">
      <w:bodyDiv w:val="1"/>
      <w:marLeft w:val="0"/>
      <w:marRight w:val="0"/>
      <w:marTop w:val="0"/>
      <w:marBottom w:val="0"/>
      <w:divBdr>
        <w:top w:val="none" w:sz="0" w:space="0" w:color="auto"/>
        <w:left w:val="none" w:sz="0" w:space="0" w:color="auto"/>
        <w:bottom w:val="none" w:sz="0" w:space="0" w:color="auto"/>
        <w:right w:val="none" w:sz="0" w:space="0" w:color="auto"/>
      </w:divBdr>
    </w:div>
    <w:div w:id="1700200765">
      <w:bodyDiv w:val="1"/>
      <w:marLeft w:val="0"/>
      <w:marRight w:val="0"/>
      <w:marTop w:val="0"/>
      <w:marBottom w:val="0"/>
      <w:divBdr>
        <w:top w:val="none" w:sz="0" w:space="0" w:color="auto"/>
        <w:left w:val="none" w:sz="0" w:space="0" w:color="auto"/>
        <w:bottom w:val="none" w:sz="0" w:space="0" w:color="auto"/>
        <w:right w:val="none" w:sz="0" w:space="0" w:color="auto"/>
      </w:divBdr>
    </w:div>
    <w:div w:id="1778673381">
      <w:bodyDiv w:val="1"/>
      <w:marLeft w:val="0"/>
      <w:marRight w:val="0"/>
      <w:marTop w:val="0"/>
      <w:marBottom w:val="0"/>
      <w:divBdr>
        <w:top w:val="none" w:sz="0" w:space="0" w:color="auto"/>
        <w:left w:val="none" w:sz="0" w:space="0" w:color="auto"/>
        <w:bottom w:val="none" w:sz="0" w:space="0" w:color="auto"/>
        <w:right w:val="none" w:sz="0" w:space="0" w:color="auto"/>
      </w:divBdr>
    </w:div>
    <w:div w:id="1804348893">
      <w:bodyDiv w:val="1"/>
      <w:marLeft w:val="0"/>
      <w:marRight w:val="0"/>
      <w:marTop w:val="0"/>
      <w:marBottom w:val="0"/>
      <w:divBdr>
        <w:top w:val="none" w:sz="0" w:space="0" w:color="auto"/>
        <w:left w:val="none" w:sz="0" w:space="0" w:color="auto"/>
        <w:bottom w:val="none" w:sz="0" w:space="0" w:color="auto"/>
        <w:right w:val="none" w:sz="0" w:space="0" w:color="auto"/>
      </w:divBdr>
    </w:div>
    <w:div w:id="1834908244">
      <w:bodyDiv w:val="1"/>
      <w:marLeft w:val="0"/>
      <w:marRight w:val="0"/>
      <w:marTop w:val="0"/>
      <w:marBottom w:val="0"/>
      <w:divBdr>
        <w:top w:val="none" w:sz="0" w:space="0" w:color="auto"/>
        <w:left w:val="none" w:sz="0" w:space="0" w:color="auto"/>
        <w:bottom w:val="none" w:sz="0" w:space="0" w:color="auto"/>
        <w:right w:val="none" w:sz="0" w:space="0" w:color="auto"/>
      </w:divBdr>
    </w:div>
    <w:div w:id="1848321026">
      <w:bodyDiv w:val="1"/>
      <w:marLeft w:val="0"/>
      <w:marRight w:val="0"/>
      <w:marTop w:val="0"/>
      <w:marBottom w:val="0"/>
      <w:divBdr>
        <w:top w:val="none" w:sz="0" w:space="0" w:color="auto"/>
        <w:left w:val="none" w:sz="0" w:space="0" w:color="auto"/>
        <w:bottom w:val="none" w:sz="0" w:space="0" w:color="auto"/>
        <w:right w:val="none" w:sz="0" w:space="0" w:color="auto"/>
      </w:divBdr>
    </w:div>
    <w:div w:id="1892033692">
      <w:bodyDiv w:val="1"/>
      <w:marLeft w:val="0"/>
      <w:marRight w:val="0"/>
      <w:marTop w:val="0"/>
      <w:marBottom w:val="0"/>
      <w:divBdr>
        <w:top w:val="none" w:sz="0" w:space="0" w:color="auto"/>
        <w:left w:val="none" w:sz="0" w:space="0" w:color="auto"/>
        <w:bottom w:val="none" w:sz="0" w:space="0" w:color="auto"/>
        <w:right w:val="none" w:sz="0" w:space="0" w:color="auto"/>
      </w:divBdr>
    </w:div>
    <w:div w:id="1893618339">
      <w:bodyDiv w:val="1"/>
      <w:marLeft w:val="0"/>
      <w:marRight w:val="0"/>
      <w:marTop w:val="0"/>
      <w:marBottom w:val="0"/>
      <w:divBdr>
        <w:top w:val="none" w:sz="0" w:space="0" w:color="auto"/>
        <w:left w:val="none" w:sz="0" w:space="0" w:color="auto"/>
        <w:bottom w:val="none" w:sz="0" w:space="0" w:color="auto"/>
        <w:right w:val="none" w:sz="0" w:space="0" w:color="auto"/>
      </w:divBdr>
    </w:div>
    <w:div w:id="1906649190">
      <w:bodyDiv w:val="1"/>
      <w:marLeft w:val="0"/>
      <w:marRight w:val="0"/>
      <w:marTop w:val="0"/>
      <w:marBottom w:val="0"/>
      <w:divBdr>
        <w:top w:val="none" w:sz="0" w:space="0" w:color="auto"/>
        <w:left w:val="none" w:sz="0" w:space="0" w:color="auto"/>
        <w:bottom w:val="none" w:sz="0" w:space="0" w:color="auto"/>
        <w:right w:val="none" w:sz="0" w:space="0" w:color="auto"/>
      </w:divBdr>
    </w:div>
    <w:div w:id="1985426871">
      <w:bodyDiv w:val="1"/>
      <w:marLeft w:val="0"/>
      <w:marRight w:val="0"/>
      <w:marTop w:val="0"/>
      <w:marBottom w:val="0"/>
      <w:divBdr>
        <w:top w:val="none" w:sz="0" w:space="0" w:color="auto"/>
        <w:left w:val="none" w:sz="0" w:space="0" w:color="auto"/>
        <w:bottom w:val="none" w:sz="0" w:space="0" w:color="auto"/>
        <w:right w:val="none" w:sz="0" w:space="0" w:color="auto"/>
      </w:divBdr>
    </w:div>
    <w:div w:id="1993487941">
      <w:bodyDiv w:val="1"/>
      <w:marLeft w:val="0"/>
      <w:marRight w:val="0"/>
      <w:marTop w:val="0"/>
      <w:marBottom w:val="0"/>
      <w:divBdr>
        <w:top w:val="none" w:sz="0" w:space="0" w:color="auto"/>
        <w:left w:val="none" w:sz="0" w:space="0" w:color="auto"/>
        <w:bottom w:val="none" w:sz="0" w:space="0" w:color="auto"/>
        <w:right w:val="none" w:sz="0" w:space="0" w:color="auto"/>
      </w:divBdr>
    </w:div>
    <w:div w:id="2021202015">
      <w:bodyDiv w:val="1"/>
      <w:marLeft w:val="0"/>
      <w:marRight w:val="0"/>
      <w:marTop w:val="0"/>
      <w:marBottom w:val="0"/>
      <w:divBdr>
        <w:top w:val="none" w:sz="0" w:space="0" w:color="auto"/>
        <w:left w:val="none" w:sz="0" w:space="0" w:color="auto"/>
        <w:bottom w:val="none" w:sz="0" w:space="0" w:color="auto"/>
        <w:right w:val="none" w:sz="0" w:space="0" w:color="auto"/>
      </w:divBdr>
    </w:div>
    <w:div w:id="2032222498">
      <w:bodyDiv w:val="1"/>
      <w:marLeft w:val="0"/>
      <w:marRight w:val="0"/>
      <w:marTop w:val="0"/>
      <w:marBottom w:val="0"/>
      <w:divBdr>
        <w:top w:val="none" w:sz="0" w:space="0" w:color="auto"/>
        <w:left w:val="none" w:sz="0" w:space="0" w:color="auto"/>
        <w:bottom w:val="none" w:sz="0" w:space="0" w:color="auto"/>
        <w:right w:val="none" w:sz="0" w:space="0" w:color="auto"/>
      </w:divBdr>
    </w:div>
    <w:div w:id="2032687160">
      <w:bodyDiv w:val="1"/>
      <w:marLeft w:val="0"/>
      <w:marRight w:val="0"/>
      <w:marTop w:val="0"/>
      <w:marBottom w:val="0"/>
      <w:divBdr>
        <w:top w:val="none" w:sz="0" w:space="0" w:color="auto"/>
        <w:left w:val="none" w:sz="0" w:space="0" w:color="auto"/>
        <w:bottom w:val="none" w:sz="0" w:space="0" w:color="auto"/>
        <w:right w:val="none" w:sz="0" w:space="0" w:color="auto"/>
      </w:divBdr>
    </w:div>
    <w:div w:id="2035842104">
      <w:bodyDiv w:val="1"/>
      <w:marLeft w:val="0"/>
      <w:marRight w:val="0"/>
      <w:marTop w:val="0"/>
      <w:marBottom w:val="0"/>
      <w:divBdr>
        <w:top w:val="none" w:sz="0" w:space="0" w:color="auto"/>
        <w:left w:val="none" w:sz="0" w:space="0" w:color="auto"/>
        <w:bottom w:val="none" w:sz="0" w:space="0" w:color="auto"/>
        <w:right w:val="none" w:sz="0" w:space="0" w:color="auto"/>
      </w:divBdr>
    </w:div>
    <w:div w:id="2046101216">
      <w:bodyDiv w:val="1"/>
      <w:marLeft w:val="0"/>
      <w:marRight w:val="0"/>
      <w:marTop w:val="0"/>
      <w:marBottom w:val="0"/>
      <w:divBdr>
        <w:top w:val="none" w:sz="0" w:space="0" w:color="auto"/>
        <w:left w:val="none" w:sz="0" w:space="0" w:color="auto"/>
        <w:bottom w:val="none" w:sz="0" w:space="0" w:color="auto"/>
        <w:right w:val="none" w:sz="0" w:space="0" w:color="auto"/>
      </w:divBdr>
    </w:div>
    <w:div w:id="2099255334">
      <w:bodyDiv w:val="1"/>
      <w:marLeft w:val="0"/>
      <w:marRight w:val="0"/>
      <w:marTop w:val="0"/>
      <w:marBottom w:val="0"/>
      <w:divBdr>
        <w:top w:val="none" w:sz="0" w:space="0" w:color="auto"/>
        <w:left w:val="none" w:sz="0" w:space="0" w:color="auto"/>
        <w:bottom w:val="none" w:sz="0" w:space="0" w:color="auto"/>
        <w:right w:val="none" w:sz="0" w:space="0" w:color="auto"/>
      </w:divBdr>
    </w:div>
    <w:div w:id="2117674198">
      <w:bodyDiv w:val="1"/>
      <w:marLeft w:val="0"/>
      <w:marRight w:val="0"/>
      <w:marTop w:val="0"/>
      <w:marBottom w:val="0"/>
      <w:divBdr>
        <w:top w:val="none" w:sz="0" w:space="0" w:color="auto"/>
        <w:left w:val="none" w:sz="0" w:space="0" w:color="auto"/>
        <w:bottom w:val="none" w:sz="0" w:space="0" w:color="auto"/>
        <w:right w:val="none" w:sz="0" w:space="0" w:color="auto"/>
      </w:divBdr>
    </w:div>
    <w:div w:id="2117938292">
      <w:bodyDiv w:val="1"/>
      <w:marLeft w:val="0"/>
      <w:marRight w:val="0"/>
      <w:marTop w:val="0"/>
      <w:marBottom w:val="0"/>
      <w:divBdr>
        <w:top w:val="none" w:sz="0" w:space="0" w:color="auto"/>
        <w:left w:val="none" w:sz="0" w:space="0" w:color="auto"/>
        <w:bottom w:val="none" w:sz="0" w:space="0" w:color="auto"/>
        <w:right w:val="none" w:sz="0" w:space="0" w:color="auto"/>
      </w:divBdr>
    </w:div>
    <w:div w:id="212595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rjaamo@ruokavirasto.fi%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Mukautettu 1">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0000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A71F-1910-47D9-820C-AF5EDE57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1585</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TRIKIINIASETUKSEN_HYVÄKSYNTÄ_virkaeläinlääkärit</vt:lpstr>
    </vt:vector>
  </TitlesOfParts>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TRIKIINIASETUKSEN_HYVÄKSYNTÄ_virkaeläinlääkärit</dc:title>
  <dc:subject/>
  <dc:creator/>
  <cp:keywords/>
  <cp:lastModifiedBy/>
  <cp:revision>1</cp:revision>
  <dcterms:created xsi:type="dcterms:W3CDTF">2023-12-19T10:27:00Z</dcterms:created>
  <dcterms:modified xsi:type="dcterms:W3CDTF">2024-02-06T13:07:00Z</dcterms:modified>
</cp:coreProperties>
</file>