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EF0A" w14:textId="322F229C" w:rsidR="002208AF" w:rsidRDefault="00DF6C67" w:rsidP="00DF6C67">
      <w:pPr>
        <w:pStyle w:val="Otsikko1"/>
        <w:numPr>
          <w:ilvl w:val="0"/>
          <w:numId w:val="0"/>
        </w:numPr>
        <w:ind w:left="432" w:hanging="432"/>
      </w:pPr>
      <w:bookmarkStart w:id="0" w:name="_Toc56069591"/>
      <w:r>
        <w:rPr>
          <w:caps w:val="0"/>
        </w:rPr>
        <w:t xml:space="preserve">Elintarvikeketjun monivuotinen kansallinen valvontasuunnitelma </w:t>
      </w:r>
      <w:proofErr w:type="gramStart"/>
      <w:r>
        <w:rPr>
          <w:caps w:val="0"/>
        </w:rPr>
        <w:t>2021-2024</w:t>
      </w:r>
      <w:proofErr w:type="gramEnd"/>
      <w:r>
        <w:rPr>
          <w:caps w:val="0"/>
        </w:rPr>
        <w:t xml:space="preserve"> </w:t>
      </w:r>
      <w:r>
        <w:rPr>
          <w:caps w:val="0"/>
        </w:rPr>
        <w:br/>
        <w:t>Osa 2: Toimenpiteet päämäärien saavuttamiseksi – valvonnan painopisteet</w:t>
      </w:r>
      <w:r w:rsidR="00DB1A08">
        <w:rPr>
          <w:caps w:val="0"/>
        </w:rPr>
        <w:t>: päivitykset vuodelle 2022</w:t>
      </w:r>
    </w:p>
    <w:p w14:paraId="1CC40DC1" w14:textId="77777777" w:rsidR="00CA0AAA" w:rsidRDefault="00DF6C67" w:rsidP="00CA0AAA">
      <w:pPr>
        <w:pStyle w:val="Otsikko1"/>
        <w:numPr>
          <w:ilvl w:val="0"/>
          <w:numId w:val="0"/>
        </w:numPr>
        <w:ind w:left="432" w:hanging="432"/>
        <w:rPr>
          <w:caps w:val="0"/>
        </w:rPr>
      </w:pPr>
      <w:r>
        <w:rPr>
          <w:caps w:val="0"/>
        </w:rPr>
        <w:t>Elintarviketurvallisuus, rehut ja luonnonmukainen tuotant</w:t>
      </w:r>
      <w:bookmarkEnd w:id="0"/>
      <w:r w:rsidR="00CA0AAA">
        <w:rPr>
          <w:caps w:val="0"/>
        </w:rPr>
        <w:t>o</w:t>
      </w:r>
    </w:p>
    <w:p w14:paraId="285064A7" w14:textId="77777777" w:rsidR="00CA0AAA" w:rsidRPr="00CA0AAA" w:rsidRDefault="00CA0AAA" w:rsidP="00CA0AAA"/>
    <w:tbl>
      <w:tblPr>
        <w:tblStyle w:val="Ruudukkotaulukko4-korostus5"/>
        <w:tblW w:w="5000" w:type="pct"/>
        <w:tblLook w:val="04A0" w:firstRow="1" w:lastRow="0" w:firstColumn="1" w:lastColumn="0" w:noHBand="0" w:noVBand="1"/>
      </w:tblPr>
      <w:tblGrid>
        <w:gridCol w:w="1852"/>
        <w:gridCol w:w="2438"/>
        <w:gridCol w:w="2371"/>
        <w:gridCol w:w="2753"/>
        <w:gridCol w:w="2290"/>
        <w:gridCol w:w="2290"/>
      </w:tblGrid>
      <w:tr w:rsidR="00573D4D" w:rsidRPr="00CA4AE7" w14:paraId="2339CB6A" w14:textId="77777777" w:rsidTr="00405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F3235B5" w14:textId="77777777" w:rsidR="002208AF" w:rsidRPr="00CA4AE7" w:rsidRDefault="002208AF" w:rsidP="00405ADB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r w:rsidRPr="00CA4AE7">
              <w:rPr>
                <w:color w:val="auto"/>
                <w:sz w:val="18"/>
                <w:szCs w:val="18"/>
              </w:rPr>
              <w:t>KEHITTÄMISTEEMA</w:t>
            </w:r>
          </w:p>
        </w:tc>
        <w:tc>
          <w:tcPr>
            <w:tcW w:w="834" w:type="pct"/>
          </w:tcPr>
          <w:p w14:paraId="34432ED5" w14:textId="77777777" w:rsidR="002208AF" w:rsidRPr="00CA4AE7" w:rsidRDefault="002208AF" w:rsidP="0040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CA4AE7">
              <w:rPr>
                <w:color w:val="auto"/>
                <w:sz w:val="18"/>
                <w:szCs w:val="18"/>
              </w:rPr>
              <w:t>PAINOPISTE</w:t>
            </w:r>
          </w:p>
        </w:tc>
        <w:tc>
          <w:tcPr>
            <w:tcW w:w="920" w:type="pct"/>
          </w:tcPr>
          <w:p w14:paraId="10685F33" w14:textId="77777777" w:rsidR="002208AF" w:rsidRPr="00CA4AE7" w:rsidRDefault="002208AF" w:rsidP="0040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CA4AE7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929" w:type="pct"/>
          </w:tcPr>
          <w:p w14:paraId="0F18D563" w14:textId="77777777" w:rsidR="002208AF" w:rsidRPr="00CA4AE7" w:rsidRDefault="002208AF" w:rsidP="0040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CA4AE7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940" w:type="pct"/>
          </w:tcPr>
          <w:p w14:paraId="46BEF0BC" w14:textId="77777777" w:rsidR="002208AF" w:rsidRPr="00CA4AE7" w:rsidRDefault="002208AF" w:rsidP="0040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CA4AE7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740" w:type="pct"/>
          </w:tcPr>
          <w:p w14:paraId="262637DC" w14:textId="77777777" w:rsidR="002208AF" w:rsidRPr="00CA4AE7" w:rsidRDefault="002208AF" w:rsidP="0040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5007">
              <w:rPr>
                <w:color w:val="auto"/>
                <w:sz w:val="18"/>
                <w:szCs w:val="18"/>
              </w:rPr>
              <w:t>2024</w:t>
            </w:r>
          </w:p>
        </w:tc>
      </w:tr>
      <w:tr w:rsidR="00573D4D" w:rsidRPr="00CA4AE7" w14:paraId="2A469BCF" w14:textId="77777777" w:rsidTr="0040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7B3D68D6" w14:textId="77777777" w:rsidR="002208AF" w:rsidRPr="00505D2C" w:rsidRDefault="002208AF" w:rsidP="00405ADB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Tiedolla johtaminen ja digitalisaatio</w:t>
            </w:r>
          </w:p>
        </w:tc>
        <w:tc>
          <w:tcPr>
            <w:tcW w:w="834" w:type="pct"/>
          </w:tcPr>
          <w:p w14:paraId="7DEBD6F2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505D2C">
              <w:rPr>
                <w:rFonts w:cstheme="minorHAnsi"/>
                <w:b/>
                <w:bCs/>
                <w:sz w:val="18"/>
                <w:szCs w:val="18"/>
              </w:rPr>
              <w:t>Valvontatulokset ohjaamaan valvontaa</w:t>
            </w:r>
          </w:p>
          <w:p w14:paraId="5BA1EFD5" w14:textId="7777777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Jatkuu vuodelta 2020:</w:t>
            </w:r>
          </w:p>
          <w:p w14:paraId="6E7AAA33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Kunnossapito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Oiva-rivit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2.2. ja 2.3)</w:t>
            </w:r>
          </w:p>
          <w:p w14:paraId="72E04EFA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Puhtaanapito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Oiva-rivit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3.1 ja 3.2)</w:t>
            </w:r>
          </w:p>
          <w:p w14:paraId="2242AEC1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Markkinointi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Oiva-rivi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13.3)</w:t>
            </w:r>
          </w:p>
          <w:p w14:paraId="7336E52C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>Valtakunnallinen suolan ja ravintoarvomerkintöjen valvontaprojekti (Oiva-rivit 13.1 ja 13.2)</w:t>
            </w:r>
          </w:p>
          <w:p w14:paraId="1C02B8A1" w14:textId="77777777" w:rsidR="00505D2C" w:rsidRP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F71C4D7" w14:textId="77777777" w:rsidR="009A0715" w:rsidRPr="00505D2C" w:rsidRDefault="009A0715" w:rsidP="00505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Toteutus vuodesta 2022:</w:t>
            </w:r>
          </w:p>
          <w:p w14:paraId="3A994977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color w:val="000000" w:themeColor="text1"/>
                <w:sz w:val="18"/>
                <w:szCs w:val="18"/>
                <w:lang w:val="fi-FI"/>
              </w:rPr>
              <w:t>Lämpötilavalvonta (Oiva-rivit IEH 6.2 ja 6.4)</w:t>
            </w:r>
          </w:p>
          <w:p w14:paraId="25A44082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>Jäljitettävyys</w:t>
            </w:r>
            <w:proofErr w:type="spellEnd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>Oiva-rivit</w:t>
            </w:r>
            <w:proofErr w:type="spellEnd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 xml:space="preserve"> 16.1 ja 16.9)</w:t>
            </w:r>
          </w:p>
          <w:p w14:paraId="294B92BF" w14:textId="77777777" w:rsidR="002208AF" w:rsidRPr="00505D2C" w:rsidRDefault="002208AF" w:rsidP="002208AF">
            <w:pPr>
              <w:pStyle w:val="Luettelokappale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>Takaisinvedot</w:t>
            </w:r>
            <w:proofErr w:type="spellEnd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>Oiva-rivi</w:t>
            </w:r>
            <w:proofErr w:type="spellEnd"/>
            <w:r w:rsidRPr="00505D2C">
              <w:rPr>
                <w:rFonts w:cstheme="minorHAnsi"/>
                <w:color w:val="000000" w:themeColor="text1"/>
                <w:sz w:val="18"/>
                <w:szCs w:val="18"/>
              </w:rPr>
              <w:t xml:space="preserve"> 16.6)</w:t>
            </w:r>
          </w:p>
          <w:p w14:paraId="534962DB" w14:textId="77777777" w:rsidR="002208AF" w:rsidRPr="00505D2C" w:rsidRDefault="002208AF" w:rsidP="00405ADB">
            <w:pPr>
              <w:pStyle w:val="Luettelokappal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</w:tcPr>
          <w:p w14:paraId="4162519C" w14:textId="7777777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Painopisteiden 1. – 4. toteutus</w:t>
            </w:r>
          </w:p>
          <w:p w14:paraId="73E1B6A5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Koordinoi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ja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ohjaa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</w:p>
          <w:p w14:paraId="3528C424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Arvioi ja ohjaa valvonnan järjestämistä ja toteutumista: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avit</w:t>
            </w:r>
          </w:p>
          <w:p w14:paraId="77F957A4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 xml:space="preserve">Toteuttaa painotettua valvontaa: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kunnat</w:t>
            </w:r>
          </w:p>
          <w:p w14:paraId="33A4221E" w14:textId="77777777" w:rsidR="00505D2C" w:rsidRP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ABDB656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B08C820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AF24705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B9B6B05" w14:textId="76C1D44D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Painopisteiden 5. -</w:t>
            </w:r>
            <w:r w:rsidR="00402360">
              <w:rPr>
                <w:rFonts w:cstheme="minorHAnsi"/>
                <w:sz w:val="18"/>
                <w:szCs w:val="18"/>
              </w:rPr>
              <w:t>6</w:t>
            </w:r>
            <w:r w:rsidRPr="00505D2C">
              <w:rPr>
                <w:rFonts w:cstheme="minorHAnsi"/>
                <w:sz w:val="18"/>
                <w:szCs w:val="18"/>
              </w:rPr>
              <w:t>.suunnittelu</w:t>
            </w:r>
          </w:p>
          <w:p w14:paraId="1465A7B7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Suunnittelee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</w:p>
          <w:p w14:paraId="654374D2" w14:textId="203D3874" w:rsidR="002208AF" w:rsidRPr="00031237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Osallistuu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suunnitteluun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505D2C">
              <w:rPr>
                <w:rFonts w:cstheme="minorHAnsi"/>
                <w:b/>
                <w:bCs/>
                <w:sz w:val="18"/>
                <w:szCs w:val="18"/>
              </w:rPr>
              <w:t>avit</w:t>
            </w:r>
            <w:proofErr w:type="spellEnd"/>
            <w:r w:rsidRPr="00505D2C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05D2C">
              <w:rPr>
                <w:rFonts w:cstheme="minorHAnsi"/>
                <w:b/>
                <w:bCs/>
                <w:sz w:val="18"/>
                <w:szCs w:val="18"/>
              </w:rPr>
              <w:t>kunnat</w:t>
            </w:r>
            <w:proofErr w:type="spellEnd"/>
          </w:p>
          <w:p w14:paraId="67AB6AB1" w14:textId="3628FD1D" w:rsidR="00031237" w:rsidRDefault="00031237" w:rsidP="00031237">
            <w:pPr>
              <w:pStyle w:val="Luettelokappale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832231" w14:textId="7F26EEE7" w:rsidR="00031237" w:rsidRDefault="00031237" w:rsidP="00031237">
            <w:pPr>
              <w:pStyle w:val="Luettelokappa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Painopiste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5.: </w:t>
            </w:r>
          </w:p>
          <w:p w14:paraId="13A807D6" w14:textId="51D1A025" w:rsidR="00031237" w:rsidRPr="00402360" w:rsidRDefault="00031237" w:rsidP="00031237">
            <w:pPr>
              <w:pStyle w:val="Luettelokappale"/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Suunnittelua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jatketaan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vielä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2022</w:t>
            </w:r>
          </w:p>
          <w:p w14:paraId="2337BBE2" w14:textId="62D06889" w:rsidR="00402360" w:rsidRDefault="00402360" w:rsidP="0040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F8E5695" w14:textId="35D13F5A" w:rsidR="00402360" w:rsidRDefault="00402360" w:rsidP="0040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Painopiste 7</w:t>
            </w:r>
            <w:r w:rsidR="007378E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1ADFC590" w14:textId="7F92D6A5" w:rsidR="00402360" w:rsidRPr="00402360" w:rsidRDefault="00402360" w:rsidP="00402360">
            <w:pPr>
              <w:pStyle w:val="Luettelokappa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Siirtyi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07223">
              <w:rPr>
                <w:rFonts w:cstheme="minorHAnsi"/>
                <w:b/>
                <w:bCs/>
                <w:sz w:val="18"/>
                <w:szCs w:val="18"/>
              </w:rPr>
              <w:t>Ruokaviraston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sisäiseksi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kehityshankkeeksi</w:t>
            </w:r>
            <w:proofErr w:type="spellEnd"/>
          </w:p>
        </w:tc>
        <w:tc>
          <w:tcPr>
            <w:tcW w:w="929" w:type="pct"/>
          </w:tcPr>
          <w:p w14:paraId="15AAF3FD" w14:textId="7777777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Painopisteiden 1. – 4. yhteenveto</w:t>
            </w:r>
          </w:p>
          <w:p w14:paraId="5A5F001C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Koordinoi seurannan ja jatkotoimet: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</w:t>
            </w:r>
          </w:p>
          <w:p w14:paraId="09940BCA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Laatii yhteenvedon, viestii tuloksista, osallistuu jatkosuunnitteluun: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Ruokavirasto, avit, kunnat</w:t>
            </w:r>
          </w:p>
          <w:p w14:paraId="0F950127" w14:textId="722621A4" w:rsidR="002208AF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9E31A2F" w14:textId="77777777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A68261B" w14:textId="77777777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CF80F05" w14:textId="77777777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5028D75" w14:textId="77777777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9484D7C" w14:textId="77777777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DD99DE4" w14:textId="1DF98AA3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Painopisteen 5. suunnittelu </w:t>
            </w:r>
          </w:p>
          <w:p w14:paraId="418FB610" w14:textId="77777777" w:rsidR="007378E5" w:rsidRPr="00505D2C" w:rsidRDefault="007378E5" w:rsidP="007378E5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Suunnittelee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</w:p>
          <w:p w14:paraId="41485C27" w14:textId="77777777" w:rsidR="007378E5" w:rsidRPr="00402360" w:rsidRDefault="007378E5" w:rsidP="007378E5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Osallistuu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suunnitteluun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505D2C">
              <w:rPr>
                <w:rFonts w:cstheme="minorHAnsi"/>
                <w:b/>
                <w:bCs/>
                <w:sz w:val="18"/>
                <w:szCs w:val="18"/>
              </w:rPr>
              <w:t>avit</w:t>
            </w:r>
            <w:proofErr w:type="spellEnd"/>
            <w:r w:rsidRPr="00505D2C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05D2C">
              <w:rPr>
                <w:rFonts w:cstheme="minorHAnsi"/>
                <w:b/>
                <w:bCs/>
                <w:sz w:val="18"/>
                <w:szCs w:val="18"/>
              </w:rPr>
              <w:t>kunnat</w:t>
            </w:r>
            <w:proofErr w:type="spellEnd"/>
          </w:p>
          <w:p w14:paraId="72DDC9B2" w14:textId="77777777" w:rsidR="007378E5" w:rsidRDefault="007378E5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007DF0D" w14:textId="5FD3719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Painopiste</w:t>
            </w:r>
            <w:r w:rsidR="007378E5">
              <w:rPr>
                <w:rFonts w:cstheme="minorHAnsi"/>
                <w:sz w:val="18"/>
                <w:szCs w:val="18"/>
              </w:rPr>
              <w:t>en</w:t>
            </w:r>
            <w:r w:rsidRPr="00505D2C">
              <w:rPr>
                <w:rFonts w:cstheme="minorHAnsi"/>
                <w:sz w:val="18"/>
                <w:szCs w:val="18"/>
              </w:rPr>
              <w:t xml:space="preserve"> </w:t>
            </w:r>
            <w:r w:rsidR="00402360">
              <w:rPr>
                <w:rFonts w:cstheme="minorHAnsi"/>
                <w:sz w:val="18"/>
                <w:szCs w:val="18"/>
              </w:rPr>
              <w:t>6</w:t>
            </w:r>
            <w:r w:rsidRPr="00505D2C">
              <w:rPr>
                <w:rFonts w:cstheme="minorHAnsi"/>
                <w:sz w:val="18"/>
                <w:szCs w:val="18"/>
              </w:rPr>
              <w:t>.</w:t>
            </w:r>
            <w:r w:rsidR="007378E5">
              <w:rPr>
                <w:rFonts w:cstheme="minorHAnsi"/>
                <w:sz w:val="18"/>
                <w:szCs w:val="18"/>
              </w:rPr>
              <w:t xml:space="preserve"> </w:t>
            </w:r>
            <w:r w:rsidRPr="00505D2C">
              <w:rPr>
                <w:rFonts w:cstheme="minorHAnsi"/>
                <w:sz w:val="18"/>
                <w:szCs w:val="18"/>
              </w:rPr>
              <w:t>toteutus</w:t>
            </w:r>
          </w:p>
          <w:p w14:paraId="3904CC0A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Koordinoi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ohjaa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kouluttaa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</w:p>
          <w:p w14:paraId="08147F11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Osallistuu kouluttamiseen, Arvioi ja ohjaa valvonnan järjestämistä ja toteutumista: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avit</w:t>
            </w:r>
          </w:p>
          <w:p w14:paraId="14A75B9C" w14:textId="77777777" w:rsidR="002208AF" w:rsidRPr="00402360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Toteuttaa painotettua valvontaa, osallistuu koulutuksiin: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kunnat</w:t>
            </w:r>
          </w:p>
          <w:p w14:paraId="00810F07" w14:textId="77777777" w:rsidR="00402360" w:rsidRDefault="00402360" w:rsidP="00402360">
            <w:pPr>
              <w:pStyle w:val="Luettelokappale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fi-FI"/>
              </w:rPr>
            </w:pPr>
          </w:p>
          <w:p w14:paraId="155B6414" w14:textId="007199B9" w:rsidR="00402360" w:rsidRPr="00402360" w:rsidRDefault="00402360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0" w:type="pct"/>
          </w:tcPr>
          <w:p w14:paraId="6E1B0FE1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F3D28EB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85794B8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2F1060D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381E4D6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9349D7C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28AA3A4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BB4C5AF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10B532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3C389DA" w14:textId="77777777" w:rsidR="0040050F" w:rsidRDefault="0040050F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4FE0190" w14:textId="77777777" w:rsidR="0040050F" w:rsidRDefault="0040050F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168479E" w14:textId="77777777" w:rsidR="0040050F" w:rsidRDefault="0040050F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6E01B1A" w14:textId="77777777" w:rsidR="0040050F" w:rsidRDefault="0040050F" w:rsidP="00737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CA12E96" w14:textId="0D7D3157" w:rsidR="009A0715" w:rsidRPr="00505D2C" w:rsidRDefault="009A0715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Painopiste</w:t>
            </w:r>
            <w:r w:rsidR="0040050F">
              <w:rPr>
                <w:rFonts w:cstheme="minorHAnsi"/>
                <w:sz w:val="18"/>
                <w:szCs w:val="18"/>
              </w:rPr>
              <w:t>iden 5. -6.</w:t>
            </w:r>
            <w:r w:rsidRPr="00505D2C">
              <w:rPr>
                <w:rFonts w:cstheme="minorHAnsi"/>
                <w:sz w:val="18"/>
                <w:szCs w:val="18"/>
              </w:rPr>
              <w:t>toteutus</w:t>
            </w:r>
          </w:p>
          <w:p w14:paraId="5E8507EF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Koordinoi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ja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ohjaa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</w:p>
          <w:p w14:paraId="308E34B1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Arvioi ja ohjaa valvonnan järjestämistä ja toteutumista: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avit</w:t>
            </w:r>
          </w:p>
          <w:p w14:paraId="5A882E1C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 xml:space="preserve">Toteuttaa painotettua valvontaa: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kunnat</w:t>
            </w:r>
          </w:p>
        </w:tc>
        <w:tc>
          <w:tcPr>
            <w:tcW w:w="740" w:type="pct"/>
          </w:tcPr>
          <w:p w14:paraId="355DD0C6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B1F0548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01A94B1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6C715C1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E9A6395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3EB1622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CBCE95E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651C53D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A08AC5F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9C9920C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4F4D8E2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0314021" w14:textId="77777777" w:rsidR="002208AF" w:rsidRPr="00505D2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C75E649" w14:textId="77777777" w:rsidR="00505D2C" w:rsidRDefault="00505D2C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79CAE62" w14:textId="329DD93A" w:rsidR="0040050F" w:rsidRDefault="0040050F" w:rsidP="0040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05D2C">
              <w:rPr>
                <w:rFonts w:cstheme="minorHAnsi"/>
                <w:sz w:val="18"/>
                <w:szCs w:val="18"/>
              </w:rPr>
              <w:t>Painopiste</w:t>
            </w:r>
            <w:r>
              <w:rPr>
                <w:rFonts w:cstheme="minorHAnsi"/>
                <w:sz w:val="18"/>
                <w:szCs w:val="18"/>
              </w:rPr>
              <w:t xml:space="preserve">en 5. </w:t>
            </w:r>
            <w:r w:rsidRPr="00505D2C">
              <w:rPr>
                <w:rFonts w:cstheme="minorHAnsi"/>
                <w:sz w:val="18"/>
                <w:szCs w:val="18"/>
              </w:rPr>
              <w:t>toteutu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  <w:p w14:paraId="071F6A7E" w14:textId="77777777" w:rsidR="0040050F" w:rsidRPr="00505D2C" w:rsidRDefault="0040050F" w:rsidP="0040050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505D2C">
              <w:rPr>
                <w:rFonts w:cstheme="minorHAnsi"/>
                <w:sz w:val="18"/>
                <w:szCs w:val="18"/>
              </w:rPr>
              <w:t>Koordinoi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 ja </w:t>
            </w:r>
            <w:proofErr w:type="spellStart"/>
            <w:r w:rsidRPr="00505D2C">
              <w:rPr>
                <w:rFonts w:cstheme="minorHAnsi"/>
                <w:sz w:val="18"/>
                <w:szCs w:val="18"/>
              </w:rPr>
              <w:t>ohjaa</w:t>
            </w:r>
            <w:proofErr w:type="spellEnd"/>
            <w:r w:rsidRPr="00505D2C">
              <w:rPr>
                <w:rFonts w:cstheme="minorHAnsi"/>
                <w:sz w:val="18"/>
                <w:szCs w:val="18"/>
              </w:rPr>
              <w:t xml:space="preserve">: </w:t>
            </w:r>
            <w:r w:rsidRPr="00505D2C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</w:p>
          <w:p w14:paraId="5B45142D" w14:textId="77777777" w:rsidR="0040050F" w:rsidRPr="00505D2C" w:rsidRDefault="0040050F" w:rsidP="0040050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Arvioi ja ohjaa valvonnan järjestämistä ja toteutumista: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avit</w:t>
            </w:r>
          </w:p>
          <w:p w14:paraId="3FADBC59" w14:textId="0423E93A" w:rsidR="0040050F" w:rsidRPr="0040050F" w:rsidRDefault="0040050F" w:rsidP="0040050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050F">
              <w:rPr>
                <w:rFonts w:cstheme="minorHAnsi"/>
                <w:sz w:val="18"/>
                <w:szCs w:val="18"/>
              </w:rPr>
              <w:t xml:space="preserve">Toteuttaa painotettua valvontaa: </w:t>
            </w:r>
            <w:r w:rsidRPr="0040050F">
              <w:rPr>
                <w:rFonts w:cstheme="minorHAnsi"/>
                <w:b/>
                <w:bCs/>
                <w:sz w:val="18"/>
                <w:szCs w:val="18"/>
              </w:rPr>
              <w:t>kunnat</w:t>
            </w:r>
          </w:p>
          <w:p w14:paraId="2FF3826D" w14:textId="77777777" w:rsidR="0040050F" w:rsidRDefault="0040050F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210767B" w14:textId="6E36309A" w:rsidR="009A0715" w:rsidRPr="00505D2C" w:rsidRDefault="0040050F" w:rsidP="009A0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9A0715" w:rsidRPr="00505D2C">
              <w:rPr>
                <w:rFonts w:cstheme="minorHAnsi"/>
                <w:sz w:val="18"/>
                <w:szCs w:val="18"/>
              </w:rPr>
              <w:t>ainopiste</w:t>
            </w:r>
            <w:r w:rsidR="007378E5">
              <w:rPr>
                <w:rFonts w:cstheme="minorHAnsi"/>
                <w:sz w:val="18"/>
                <w:szCs w:val="18"/>
              </w:rPr>
              <w:t>en</w:t>
            </w:r>
            <w:r w:rsidR="009A0715" w:rsidRPr="00505D2C">
              <w:rPr>
                <w:rFonts w:cstheme="minorHAnsi"/>
                <w:sz w:val="18"/>
                <w:szCs w:val="18"/>
              </w:rPr>
              <w:t xml:space="preserve"> </w:t>
            </w:r>
            <w:r w:rsidR="00402360">
              <w:rPr>
                <w:rFonts w:cstheme="minorHAnsi"/>
                <w:sz w:val="18"/>
                <w:szCs w:val="18"/>
              </w:rPr>
              <w:t>6</w:t>
            </w:r>
            <w:r w:rsidR="009A0715" w:rsidRPr="00505D2C">
              <w:rPr>
                <w:rFonts w:cstheme="minorHAnsi"/>
                <w:sz w:val="18"/>
                <w:szCs w:val="18"/>
              </w:rPr>
              <w:t>. yhteenveto</w:t>
            </w:r>
          </w:p>
          <w:p w14:paraId="5C9E2D91" w14:textId="77777777" w:rsidR="002208AF" w:rsidRPr="00505D2C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Koordinoi seurannan ja jatkotoimet: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</w:t>
            </w:r>
          </w:p>
          <w:p w14:paraId="3B46E832" w14:textId="77777777" w:rsidR="002208AF" w:rsidRPr="00402360" w:rsidRDefault="002208AF" w:rsidP="00AD556D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505D2C">
              <w:rPr>
                <w:rFonts w:cstheme="minorHAnsi"/>
                <w:sz w:val="18"/>
                <w:szCs w:val="18"/>
                <w:lang w:val="fi-FI"/>
              </w:rPr>
              <w:t xml:space="preserve">Laatii yhteenvedon, viestii tuloksista, osallistuu jatkosuunnitteluun: </w:t>
            </w:r>
            <w:r w:rsidRPr="00505D2C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Ruokavirasto, avit, kunnat</w:t>
            </w:r>
          </w:p>
        </w:tc>
      </w:tr>
      <w:tr w:rsidR="00573D4D" w:rsidRPr="00056DDA" w14:paraId="4A447B3E" w14:textId="77777777" w:rsidTr="0040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71D41F46" w14:textId="77777777" w:rsidR="002208AF" w:rsidRPr="00056DDA" w:rsidRDefault="002208AF" w:rsidP="00405ADB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71C0C0C7" w14:textId="77777777" w:rsidR="002208AF" w:rsidRPr="00384251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84251">
              <w:rPr>
                <w:b/>
                <w:bCs/>
                <w:sz w:val="18"/>
                <w:szCs w:val="18"/>
              </w:rPr>
              <w:t>Valvojan työkalupakki</w:t>
            </w:r>
          </w:p>
          <w:p w14:paraId="0AB09858" w14:textId="77777777" w:rsidR="00CA0AAA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1"/>
                <w:sz w:val="18"/>
                <w:szCs w:val="18"/>
              </w:rPr>
            </w:pPr>
            <w:r>
              <w:rPr>
                <w:rFonts w:eastAsia="Times New Roman" w:cstheme="minorHAnsi"/>
                <w:spacing w:val="-1"/>
                <w:sz w:val="18"/>
                <w:szCs w:val="18"/>
              </w:rPr>
              <w:t>V</w:t>
            </w:r>
            <w:r w:rsidRPr="00384251">
              <w:rPr>
                <w:rFonts w:eastAsia="Times New Roman" w:cstheme="minorHAnsi"/>
                <w:spacing w:val="-1"/>
                <w:sz w:val="18"/>
                <w:szCs w:val="18"/>
              </w:rPr>
              <w:t>alvonnassa tarvittava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n</w:t>
            </w:r>
            <w:r w:rsidRPr="0038425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osaami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sen kokoaminen</w:t>
            </w:r>
            <w:r w:rsidRPr="0038425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valvojan työkalupakiksi, josta tieto on löydettävissä helposti ja ymmärrettävästi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.</w:t>
            </w:r>
          </w:p>
          <w:p w14:paraId="33D119CC" w14:textId="77777777" w:rsidR="00CA0AAA" w:rsidRDefault="00CA0AAA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1"/>
                <w:sz w:val="18"/>
                <w:szCs w:val="18"/>
              </w:rPr>
            </w:pPr>
          </w:p>
          <w:p w14:paraId="77D778EE" w14:textId="77777777" w:rsidR="002208AF" w:rsidRPr="00FB4E12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pacing w:val="-1"/>
                <w:sz w:val="18"/>
                <w:szCs w:val="18"/>
              </w:rPr>
            </w:pPr>
            <w:r>
              <w:rPr>
                <w:rFonts w:eastAsia="Times New Roman" w:cstheme="minorHAnsi"/>
                <w:spacing w:val="-1"/>
                <w:sz w:val="18"/>
                <w:szCs w:val="18"/>
              </w:rPr>
              <w:t>Alustavia työkalupakin osa-alueita ovat v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irkamiehen vastuut ja velvollisuudet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, p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akkokeinojen käyttämin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en, t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iedon löytäminen ja hyödyntämine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n, t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arkastuksen toteuttaminen ml.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etätarkastukse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t, v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uorovaikutus ja valmentava ote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sekä j</w:t>
            </w:r>
            <w:r w:rsidRPr="003D25B9">
              <w:rPr>
                <w:rFonts w:eastAsia="Times New Roman" w:cstheme="minorHAnsi"/>
                <w:spacing w:val="-1"/>
                <w:sz w:val="18"/>
                <w:szCs w:val="18"/>
              </w:rPr>
              <w:t>ohtaminen – esimiehen vastuut ja velvollisuude</w:t>
            </w:r>
            <w:r>
              <w:rPr>
                <w:rFonts w:eastAsia="Times New Roman" w:cstheme="minorHAnsi"/>
                <w:spacing w:val="-1"/>
                <w:sz w:val="18"/>
                <w:szCs w:val="18"/>
              </w:rPr>
              <w:t>t. Työkalunpakkiin lisätään osa-alueita tarpeen mukaan ja eri vuosina painotetaan ja kehitetään eri asioita.</w:t>
            </w:r>
          </w:p>
        </w:tc>
        <w:tc>
          <w:tcPr>
            <w:tcW w:w="920" w:type="pct"/>
          </w:tcPr>
          <w:p w14:paraId="204729CA" w14:textId="707DE25C" w:rsidR="002208AF" w:rsidRPr="00CA0AAA" w:rsidRDefault="002208AF" w:rsidP="00CA0AAA">
            <w:pPr>
              <w:pStyle w:val="Luettelokappale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</w:pPr>
            <w:r w:rsidRPr="008C275E"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  <w:t xml:space="preserve">Suunnittelee painopisteen toteutuksen vuosille </w:t>
            </w:r>
            <w:proofErr w:type="gramStart"/>
            <w:r w:rsidRPr="008C275E"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  <w:t>2021-2024</w:t>
            </w:r>
            <w:proofErr w:type="gramEnd"/>
            <w:r w:rsidR="00557111"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  <w:t xml:space="preserve"> </w:t>
            </w:r>
            <w:r w:rsidRPr="008C275E"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  <w:t>ja aloittaa toteutuksen</w:t>
            </w:r>
            <w:r w:rsidR="00CA0AAA"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  <w:t xml:space="preserve">: </w:t>
            </w:r>
            <w:r w:rsidRPr="00CA0AAA">
              <w:rPr>
                <w:b/>
                <w:bCs/>
                <w:sz w:val="18"/>
                <w:szCs w:val="18"/>
                <w:lang w:val="fi-FI"/>
              </w:rPr>
              <w:t>Ruokavirasto</w:t>
            </w:r>
          </w:p>
          <w:p w14:paraId="651AF070" w14:textId="77777777" w:rsidR="00CA0AAA" w:rsidRPr="00CA0AAA" w:rsidRDefault="00CA0AAA" w:rsidP="00CA0AAA">
            <w:pPr>
              <w:pStyle w:val="Luettelokappale"/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pacing w:val="-1"/>
                <w:sz w:val="18"/>
                <w:szCs w:val="18"/>
                <w:lang w:val="fi-FI"/>
              </w:rPr>
            </w:pPr>
          </w:p>
          <w:p w14:paraId="5586F285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i-FI"/>
              </w:rPr>
            </w:pPr>
            <w:r w:rsidRPr="00CA0AAA">
              <w:rPr>
                <w:color w:val="000000" w:themeColor="text1"/>
                <w:sz w:val="18"/>
                <w:szCs w:val="18"/>
                <w:lang w:val="fi-FI"/>
              </w:rPr>
              <w:t>Osallistuu suunnitteluun esim. työpajatyöskentelynä:</w:t>
            </w:r>
            <w:r w:rsidR="00CA0AAA">
              <w:rPr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 w:rsidRPr="00CA0AAA">
              <w:rPr>
                <w:b/>
                <w:bCs/>
                <w:sz w:val="18"/>
                <w:szCs w:val="18"/>
                <w:lang w:val="fi-FI"/>
              </w:rPr>
              <w:t>avit, kunnat, Puolustusvoimat (soveltuvin osin), Valvira (soveltuvin osin)</w:t>
            </w:r>
          </w:p>
          <w:p w14:paraId="3512BF7E" w14:textId="77777777" w:rsidR="002208AF" w:rsidRPr="008C275E" w:rsidRDefault="002208AF" w:rsidP="002208AF">
            <w:pPr>
              <w:pStyle w:val="Luettelokappale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Hyödyntää työkaluja valvontakäytännöissään: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, P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uolustusvoimat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(soveltuvin osin), V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alvira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(soveltuvin osin)</w:t>
            </w:r>
          </w:p>
        </w:tc>
        <w:tc>
          <w:tcPr>
            <w:tcW w:w="929" w:type="pct"/>
          </w:tcPr>
          <w:p w14:paraId="2B49232F" w14:textId="2861E460" w:rsidR="002208AF" w:rsidRPr="00934F14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Kokoaa valvojan työkalupakkia. </w:t>
            </w:r>
            <w:r w:rsidRPr="00307223">
              <w:rPr>
                <w:color w:val="000000" w:themeColor="text1"/>
                <w:sz w:val="18"/>
                <w:szCs w:val="18"/>
                <w:lang w:val="fi-FI"/>
              </w:rPr>
              <w:t xml:space="preserve">Suunnitelma tarkentuu vuoden 2021 aikana. </w:t>
            </w:r>
            <w:r w:rsidRPr="00934F14">
              <w:rPr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uokavirasto</w:t>
            </w:r>
          </w:p>
          <w:p w14:paraId="2FD796D2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Koordinoi koulutuksia alueellisesti, arvioi ja ohjaa valvonnan järjestämistä ja </w:t>
            </w:r>
            <w:r>
              <w:rPr>
                <w:color w:val="000000" w:themeColor="text1"/>
                <w:sz w:val="18"/>
                <w:szCs w:val="18"/>
                <w:lang w:val="fi-FI"/>
              </w:rPr>
              <w:t>toteutumista</w:t>
            </w: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>: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avit</w:t>
            </w:r>
          </w:p>
          <w:p w14:paraId="7CC1BA78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Osallistuu koulutuksiin, hyödyntää työkaluja valvontakäytännöissään: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,</w:t>
            </w:r>
            <w:r w:rsidR="00CA0AAA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 w:rsidRPr="00CA0AAA">
              <w:rPr>
                <w:b/>
                <w:bCs/>
                <w:sz w:val="18"/>
                <w:szCs w:val="18"/>
                <w:lang w:val="fi-FI"/>
              </w:rPr>
              <w:t>Puolustusvoimat (soveltuvin osin), Valvira (soveltuvin osin)</w:t>
            </w:r>
          </w:p>
        </w:tc>
        <w:tc>
          <w:tcPr>
            <w:tcW w:w="940" w:type="pct"/>
          </w:tcPr>
          <w:p w14:paraId="2F1B9909" w14:textId="77777777" w:rsidR="002208AF" w:rsidRPr="00934F14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Kokoaa valvojan työkalupakkia sekä kouluttaa ja ohjaa valtakunnallisesti. </w:t>
            </w:r>
            <w:r w:rsidRPr="00DD35ED">
              <w:rPr>
                <w:color w:val="000000" w:themeColor="text1"/>
                <w:sz w:val="18"/>
                <w:szCs w:val="18"/>
                <w:lang w:val="fi-FI"/>
              </w:rPr>
              <w:t xml:space="preserve">Suunnitelma tarkentuu vuoden 2022 aikana. </w:t>
            </w:r>
            <w:r w:rsidRPr="00934F14">
              <w:rPr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uokavirasto</w:t>
            </w:r>
          </w:p>
          <w:p w14:paraId="50CAC975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Koordinoi koulutuksia alueellisesti, arvioi ja ohjaa valvonnan järjestämistä ja </w:t>
            </w:r>
            <w:r>
              <w:rPr>
                <w:color w:val="000000" w:themeColor="text1"/>
                <w:sz w:val="18"/>
                <w:szCs w:val="18"/>
                <w:lang w:val="fi-FI"/>
              </w:rPr>
              <w:t>toteutumista</w:t>
            </w: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>: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avit</w:t>
            </w:r>
          </w:p>
          <w:p w14:paraId="0E9F6985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Osallistuu koulutuksiin, hyödyntää työkaluja valvontakäytännöissään: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,</w:t>
            </w:r>
            <w:r w:rsidR="00CA0AAA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 w:rsidRPr="00CA0AAA">
              <w:rPr>
                <w:b/>
                <w:bCs/>
                <w:sz w:val="18"/>
                <w:szCs w:val="18"/>
                <w:lang w:val="fi-FI"/>
              </w:rPr>
              <w:t>Puolustusvoimat (soveltuvin osin), Valvira (soveltuvin osin)</w:t>
            </w:r>
          </w:p>
        </w:tc>
        <w:tc>
          <w:tcPr>
            <w:tcW w:w="740" w:type="pct"/>
          </w:tcPr>
          <w:p w14:paraId="149FC8E5" w14:textId="77777777" w:rsidR="002208AF" w:rsidRPr="00934F14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Kokoaa valvojan työkalupakkia sekä kouluttaa ja ohjaa valtakunnallisesti. </w:t>
            </w:r>
            <w:proofErr w:type="spellStart"/>
            <w:r w:rsidRPr="00934F14">
              <w:rPr>
                <w:color w:val="000000" w:themeColor="text1"/>
                <w:sz w:val="18"/>
                <w:szCs w:val="18"/>
              </w:rPr>
              <w:t>Suunnitelma</w:t>
            </w:r>
            <w:proofErr w:type="spellEnd"/>
            <w:r w:rsidRPr="00934F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4F14">
              <w:rPr>
                <w:color w:val="000000" w:themeColor="text1"/>
                <w:sz w:val="18"/>
                <w:szCs w:val="18"/>
              </w:rPr>
              <w:t>tarkentuu</w:t>
            </w:r>
            <w:proofErr w:type="spellEnd"/>
            <w:r w:rsidRPr="00934F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4F14">
              <w:rPr>
                <w:color w:val="000000" w:themeColor="text1"/>
                <w:sz w:val="18"/>
                <w:szCs w:val="18"/>
              </w:rPr>
              <w:t>vuoden</w:t>
            </w:r>
            <w:proofErr w:type="spellEnd"/>
            <w:r w:rsidRPr="00934F14">
              <w:rPr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934F1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4F14">
              <w:rPr>
                <w:color w:val="000000" w:themeColor="text1"/>
                <w:sz w:val="18"/>
                <w:szCs w:val="18"/>
              </w:rPr>
              <w:t>aikana</w:t>
            </w:r>
            <w:proofErr w:type="spellEnd"/>
            <w:r w:rsidRPr="00934F14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934F14">
              <w:rPr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uokavirasto</w:t>
            </w:r>
          </w:p>
          <w:p w14:paraId="50EAA7CC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Koordinoi koulutuksia alueellisesti, arvioi ja ohjaa valvonnan järjestämistä ja </w:t>
            </w:r>
            <w:r>
              <w:rPr>
                <w:color w:val="000000" w:themeColor="text1"/>
                <w:sz w:val="18"/>
                <w:szCs w:val="18"/>
                <w:lang w:val="fi-FI"/>
              </w:rPr>
              <w:t>toteutumista</w:t>
            </w: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>:</w:t>
            </w:r>
            <w:r w:rsidRPr="008C275E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avit</w:t>
            </w:r>
          </w:p>
          <w:p w14:paraId="55341633" w14:textId="77777777" w:rsidR="002208AF" w:rsidRPr="00CA0AAA" w:rsidRDefault="002208AF" w:rsidP="00CA0AAA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fi-FI"/>
              </w:rPr>
            </w:pPr>
            <w:r w:rsidRPr="008C275E">
              <w:rPr>
                <w:color w:val="000000" w:themeColor="text1"/>
                <w:sz w:val="18"/>
                <w:szCs w:val="18"/>
                <w:lang w:val="fi-FI"/>
              </w:rPr>
              <w:t xml:space="preserve">Osallistuu koulutuksiin, hyödyntää työkaluja valvontakäytännöissään: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>kunnat</w:t>
            </w:r>
            <w:r w:rsidR="00CA0AAA">
              <w:rPr>
                <w:b/>
                <w:bCs/>
                <w:color w:val="000000" w:themeColor="text1"/>
                <w:sz w:val="18"/>
                <w:szCs w:val="18"/>
                <w:lang w:val="fi-FI"/>
              </w:rPr>
              <w:t xml:space="preserve">, </w:t>
            </w:r>
            <w:r w:rsidRPr="00CA0AAA">
              <w:rPr>
                <w:b/>
                <w:bCs/>
                <w:sz w:val="18"/>
                <w:szCs w:val="18"/>
                <w:lang w:val="fi-FI"/>
              </w:rPr>
              <w:t>Puolustusvoimat (soveltuvin osin), Valvira (soveltuvin osin)</w:t>
            </w:r>
          </w:p>
        </w:tc>
      </w:tr>
      <w:tr w:rsidR="00573D4D" w:rsidRPr="00056DDA" w14:paraId="2C225DC6" w14:textId="77777777" w:rsidTr="0040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038D5C3" w14:textId="77777777" w:rsidR="002208AF" w:rsidRPr="00056DDA" w:rsidRDefault="002208AF" w:rsidP="00405ADB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5F6D6451" w14:textId="77777777" w:rsidR="002208AF" w:rsidRPr="00056DDA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56DDA">
              <w:rPr>
                <w:b/>
                <w:bCs/>
                <w:sz w:val="18"/>
                <w:szCs w:val="18"/>
              </w:rPr>
              <w:t>Kohteet valvonnan piiriin</w:t>
            </w:r>
          </w:p>
          <w:p w14:paraId="02AE6666" w14:textId="37570815" w:rsidR="002208AF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Kehitetään toimintatapoja, jotta saadaan sellaiset toimijat valvonnan piiriin, jotka sinne</w:t>
            </w:r>
            <w:r w:rsidR="00EE6670">
              <w:rPr>
                <w:sz w:val="18"/>
                <w:szCs w:val="18"/>
              </w:rPr>
              <w:t xml:space="preserve"> lakisääteisesti ja Ruokaviraston ohjeistuksen mukaan</w:t>
            </w:r>
            <w:r>
              <w:rPr>
                <w:sz w:val="18"/>
                <w:szCs w:val="18"/>
              </w:rPr>
              <w:t xml:space="preserve"> kuuluvat.</w:t>
            </w:r>
          </w:p>
          <w:p w14:paraId="779B0AE7" w14:textId="77777777" w:rsidR="002208AF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E76B991" w14:textId="6BF201E2" w:rsidR="002208AF" w:rsidRPr="00EE6670" w:rsidRDefault="002208AF" w:rsidP="00EE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6DDA">
              <w:rPr>
                <w:sz w:val="18"/>
                <w:szCs w:val="18"/>
              </w:rPr>
              <w:t xml:space="preserve">Aktiivisten kohteiden ja kohdetoimintojen saattaminen </w:t>
            </w:r>
            <w:r>
              <w:rPr>
                <w:sz w:val="18"/>
                <w:szCs w:val="18"/>
              </w:rPr>
              <w:t>ajan</w:t>
            </w:r>
            <w:r w:rsidRPr="00056DDA">
              <w:rPr>
                <w:sz w:val="18"/>
                <w:szCs w:val="18"/>
              </w:rPr>
              <w:t xml:space="preserve"> tasalle</w:t>
            </w:r>
            <w:r w:rsidR="00EE6670">
              <w:rPr>
                <w:sz w:val="18"/>
                <w:szCs w:val="18"/>
              </w:rPr>
              <w:t>.</w:t>
            </w:r>
          </w:p>
        </w:tc>
        <w:tc>
          <w:tcPr>
            <w:tcW w:w="920" w:type="pct"/>
          </w:tcPr>
          <w:p w14:paraId="27D3CFB2" w14:textId="4FFD99F0" w:rsidR="00EE6670" w:rsidRDefault="00EE6670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EE6670">
              <w:rPr>
                <w:b/>
                <w:bCs/>
                <w:sz w:val="18"/>
                <w:szCs w:val="18"/>
                <w:lang w:val="fi-FI"/>
              </w:rPr>
              <w:t xml:space="preserve">Ruokavirasto </w:t>
            </w:r>
            <w:r>
              <w:rPr>
                <w:sz w:val="18"/>
                <w:szCs w:val="18"/>
                <w:lang w:val="fi-FI"/>
              </w:rPr>
              <w:t xml:space="preserve">kartoittaa </w:t>
            </w:r>
          </w:p>
          <w:p w14:paraId="16D67EEC" w14:textId="0354C9CA" w:rsidR="00EE6670" w:rsidRDefault="00EE6670" w:rsidP="00EE6670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toimijoita ja toimintoja, jotka jäävät helposti valvonnan ulkopuolelle</w:t>
            </w:r>
          </w:p>
          <w:p w14:paraId="490EC82F" w14:textId="4F076F8B" w:rsidR="00EE6670" w:rsidRDefault="00EE6670" w:rsidP="00EE6670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mahdolliset vaikutuskohdat, jotta edellä olevat saadaan jatkossa paremmin valvonnan piiriin</w:t>
            </w:r>
          </w:p>
          <w:p w14:paraId="18D277DA" w14:textId="77777777" w:rsidR="002208AF" w:rsidRDefault="00EE6670" w:rsidP="00EE6670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EE6670">
              <w:rPr>
                <w:b/>
                <w:bCs/>
                <w:sz w:val="18"/>
                <w:szCs w:val="18"/>
                <w:lang w:val="fi-FI"/>
              </w:rPr>
              <w:t>Ruokavirasto</w:t>
            </w:r>
            <w:r>
              <w:rPr>
                <w:sz w:val="18"/>
                <w:szCs w:val="18"/>
                <w:lang w:val="fi-FI"/>
              </w:rPr>
              <w:t xml:space="preserve"> tekee ehdotuksen priorisoinnista (mitkä </w:t>
            </w:r>
            <w:r>
              <w:rPr>
                <w:sz w:val="18"/>
                <w:szCs w:val="18"/>
                <w:lang w:val="fi-FI"/>
              </w:rPr>
              <w:lastRenderedPageBreak/>
              <w:t xml:space="preserve">toimijat ja toiminnot otetaan), jota käsitellään tulevassa työpajassa </w:t>
            </w:r>
            <w:r w:rsidRPr="00EE6670">
              <w:rPr>
                <w:b/>
                <w:bCs/>
                <w:sz w:val="18"/>
                <w:szCs w:val="18"/>
                <w:lang w:val="fi-FI"/>
              </w:rPr>
              <w:t xml:space="preserve">kuntien ja </w:t>
            </w:r>
            <w:proofErr w:type="spellStart"/>
            <w:r w:rsidRPr="00EE6670">
              <w:rPr>
                <w:b/>
                <w:bCs/>
                <w:sz w:val="18"/>
                <w:szCs w:val="18"/>
                <w:lang w:val="fi-FI"/>
              </w:rPr>
              <w:t>avien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kanssa</w:t>
            </w:r>
          </w:p>
          <w:p w14:paraId="461F0959" w14:textId="332CDA69" w:rsidR="00834855" w:rsidRPr="00EE6670" w:rsidRDefault="00834855" w:rsidP="00EE6670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b/>
                <w:bCs/>
                <w:sz w:val="18"/>
                <w:szCs w:val="18"/>
                <w:lang w:val="fi-FI"/>
              </w:rPr>
              <w:t>R</w:t>
            </w:r>
            <w:r>
              <w:rPr>
                <w:b/>
                <w:bCs/>
                <w:sz w:val="18"/>
                <w:szCs w:val="18"/>
                <w:lang w:val="fi-FI"/>
              </w:rPr>
              <w:t>uokavirasto</w:t>
            </w:r>
            <w:r w:rsidRPr="008C275E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sz w:val="18"/>
                <w:szCs w:val="18"/>
                <w:lang w:val="fi-FI"/>
              </w:rPr>
              <w:t>k</w:t>
            </w:r>
            <w:r w:rsidRPr="008C275E">
              <w:rPr>
                <w:sz w:val="18"/>
                <w:szCs w:val="18"/>
                <w:lang w:val="fi-FI"/>
              </w:rPr>
              <w:t>artoittaa</w:t>
            </w:r>
            <w:r>
              <w:rPr>
                <w:sz w:val="18"/>
                <w:szCs w:val="18"/>
                <w:lang w:val="fi-FI"/>
              </w:rPr>
              <w:t xml:space="preserve"> ja toteuttaa</w:t>
            </w:r>
            <w:r w:rsidRPr="008C275E">
              <w:rPr>
                <w:sz w:val="18"/>
                <w:szCs w:val="18"/>
                <w:lang w:val="fi-FI"/>
              </w:rPr>
              <w:t xml:space="preserve"> valvonnan ulkopuolella olevien toimijoiden etsintäkeino</w:t>
            </w:r>
            <w:r>
              <w:rPr>
                <w:sz w:val="18"/>
                <w:szCs w:val="18"/>
                <w:lang w:val="fi-FI"/>
              </w:rPr>
              <w:t>ja</w:t>
            </w:r>
          </w:p>
        </w:tc>
        <w:tc>
          <w:tcPr>
            <w:tcW w:w="929" w:type="pct"/>
          </w:tcPr>
          <w:p w14:paraId="1AE93C01" w14:textId="22C18F61" w:rsidR="00834855" w:rsidRPr="00834855" w:rsidRDefault="00834855" w:rsidP="00834855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34855">
              <w:rPr>
                <w:b/>
                <w:bCs/>
                <w:sz w:val="18"/>
                <w:szCs w:val="18"/>
                <w:lang w:val="fi-FI"/>
              </w:rPr>
              <w:lastRenderedPageBreak/>
              <w:t>Ruokavirasto</w:t>
            </w:r>
            <w:r w:rsidRPr="00834855">
              <w:rPr>
                <w:sz w:val="18"/>
                <w:szCs w:val="18"/>
                <w:lang w:val="fi-FI"/>
              </w:rPr>
              <w:t xml:space="preserve"> s</w:t>
            </w:r>
            <w:r w:rsidR="00EE6670" w:rsidRPr="00834855">
              <w:rPr>
                <w:sz w:val="18"/>
                <w:szCs w:val="18"/>
                <w:lang w:val="fi-FI"/>
              </w:rPr>
              <w:t>elvittää</w:t>
            </w:r>
            <w:r w:rsidRPr="00834855">
              <w:rPr>
                <w:sz w:val="18"/>
                <w:szCs w:val="18"/>
                <w:lang w:val="fi-FI"/>
              </w:rPr>
              <w:t xml:space="preserve"> priorisoitujen </w:t>
            </w:r>
            <w:r>
              <w:rPr>
                <w:sz w:val="18"/>
                <w:szCs w:val="18"/>
                <w:lang w:val="fi-FI"/>
              </w:rPr>
              <w:t>toimijoiden/</w:t>
            </w:r>
            <w:r w:rsidRPr="00834855">
              <w:rPr>
                <w:sz w:val="18"/>
                <w:szCs w:val="18"/>
                <w:lang w:val="fi-FI"/>
              </w:rPr>
              <w:t>toimintojen osalta</w:t>
            </w:r>
            <w:r w:rsidR="00EE6670" w:rsidRPr="00834855">
              <w:rPr>
                <w:sz w:val="18"/>
                <w:szCs w:val="18"/>
                <w:lang w:val="fi-FI"/>
              </w:rPr>
              <w:t xml:space="preserve"> </w:t>
            </w:r>
            <w:r w:rsidRPr="00834855">
              <w:rPr>
                <w:sz w:val="18"/>
                <w:szCs w:val="18"/>
                <w:lang w:val="fi-FI"/>
              </w:rPr>
              <w:t>parhaat vaikutuskeinot, jotta puuttuvat saadaan paremmin valvonnan piiriin</w:t>
            </w:r>
          </w:p>
          <w:p w14:paraId="5252BFC2" w14:textId="3E7FE668" w:rsidR="00834855" w:rsidRDefault="00C12847" w:rsidP="00834855">
            <w:pPr>
              <w:pStyle w:val="Luettelokappale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 xml:space="preserve">Ruokaviraston ja kuntien </w:t>
            </w:r>
            <w:r w:rsidR="00EE6670" w:rsidRPr="00834855">
              <w:rPr>
                <w:sz w:val="18"/>
                <w:szCs w:val="18"/>
                <w:lang w:val="fi-FI"/>
              </w:rPr>
              <w:t>tiedonvälityskeino</w:t>
            </w:r>
            <w:r w:rsidR="00834855">
              <w:rPr>
                <w:sz w:val="18"/>
                <w:szCs w:val="18"/>
                <w:lang w:val="fi-FI"/>
              </w:rPr>
              <w:t>jen selvitys</w:t>
            </w:r>
          </w:p>
          <w:p w14:paraId="2FB67790" w14:textId="5BD2F5D5" w:rsidR="002208AF" w:rsidRDefault="00834855" w:rsidP="00834855">
            <w:pPr>
              <w:pStyle w:val="Luettelokappale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ohjeistuksen selkeytys</w:t>
            </w:r>
          </w:p>
          <w:p w14:paraId="472DCBC3" w14:textId="63F6973A" w:rsidR="00C12847" w:rsidRDefault="00C12847" w:rsidP="00834855">
            <w:pPr>
              <w:pStyle w:val="Luettelokappale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työpaja kuntien kanssa yllä olevista</w:t>
            </w:r>
          </w:p>
          <w:p w14:paraId="06158A82" w14:textId="35AC6DD2" w:rsidR="002208AF" w:rsidRPr="008C275E" w:rsidRDefault="00834855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b/>
                <w:bCs/>
                <w:sz w:val="18"/>
                <w:szCs w:val="18"/>
                <w:lang w:val="fi-FI"/>
              </w:rPr>
              <w:t>R</w:t>
            </w:r>
            <w:r>
              <w:rPr>
                <w:b/>
                <w:bCs/>
                <w:sz w:val="18"/>
                <w:szCs w:val="18"/>
                <w:lang w:val="fi-FI"/>
              </w:rPr>
              <w:t>uokavirasto</w:t>
            </w:r>
            <w:r w:rsidRPr="008C275E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sz w:val="18"/>
                <w:szCs w:val="18"/>
                <w:lang w:val="fi-FI"/>
              </w:rPr>
              <w:t>k</w:t>
            </w:r>
            <w:r w:rsidR="002208AF" w:rsidRPr="008C275E">
              <w:rPr>
                <w:sz w:val="18"/>
                <w:szCs w:val="18"/>
                <w:lang w:val="fi-FI"/>
              </w:rPr>
              <w:t xml:space="preserve">artoittaa </w:t>
            </w:r>
            <w:r>
              <w:rPr>
                <w:sz w:val="18"/>
                <w:szCs w:val="18"/>
                <w:lang w:val="fi-FI"/>
              </w:rPr>
              <w:t xml:space="preserve">ja toteuttaa </w:t>
            </w:r>
            <w:r w:rsidR="002208AF" w:rsidRPr="008C275E">
              <w:rPr>
                <w:sz w:val="18"/>
                <w:szCs w:val="18"/>
                <w:lang w:val="fi-FI"/>
              </w:rPr>
              <w:t xml:space="preserve">valvonnan </w:t>
            </w:r>
            <w:r w:rsidR="002208AF" w:rsidRPr="008C275E">
              <w:rPr>
                <w:sz w:val="18"/>
                <w:szCs w:val="18"/>
                <w:lang w:val="fi-FI"/>
              </w:rPr>
              <w:lastRenderedPageBreak/>
              <w:t>ulkopuolella olevien toimijoiden etsintäkeino</w:t>
            </w:r>
            <w:r>
              <w:rPr>
                <w:sz w:val="18"/>
                <w:szCs w:val="18"/>
                <w:lang w:val="fi-FI"/>
              </w:rPr>
              <w:t>ja</w:t>
            </w:r>
          </w:p>
          <w:p w14:paraId="036F63BD" w14:textId="632322B5" w:rsidR="002208AF" w:rsidRPr="008C275E" w:rsidRDefault="00834855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>
              <w:rPr>
                <w:b/>
                <w:bCs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sz w:val="18"/>
                <w:szCs w:val="18"/>
                <w:lang w:val="fi-FI"/>
              </w:rPr>
              <w:t>tarkastuksilla valvovat, että toiminta vastaa ilmoitettua</w:t>
            </w:r>
          </w:p>
          <w:p w14:paraId="1BC34D61" w14:textId="179A9C14" w:rsidR="00AD556D" w:rsidRPr="00834855" w:rsidRDefault="00834855" w:rsidP="00834855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34855">
              <w:rPr>
                <w:b/>
                <w:bCs/>
                <w:sz w:val="18"/>
                <w:szCs w:val="18"/>
                <w:lang w:val="fi-FI"/>
              </w:rPr>
              <w:t>Avit</w:t>
            </w:r>
            <w:r>
              <w:rPr>
                <w:sz w:val="18"/>
                <w:szCs w:val="18"/>
                <w:lang w:val="fi-FI"/>
              </w:rPr>
              <w:t xml:space="preserve"> s</w:t>
            </w:r>
            <w:r w:rsidR="002208AF" w:rsidRPr="008C275E">
              <w:rPr>
                <w:sz w:val="18"/>
                <w:szCs w:val="18"/>
                <w:lang w:val="fi-FI"/>
              </w:rPr>
              <w:t>euraa</w:t>
            </w:r>
            <w:r>
              <w:rPr>
                <w:sz w:val="18"/>
                <w:szCs w:val="18"/>
                <w:lang w:val="fi-FI"/>
              </w:rPr>
              <w:t>vat, että kunnat tarkastuksilla katsovat</w:t>
            </w:r>
            <w:r w:rsidR="00A3341B">
              <w:rPr>
                <w:sz w:val="18"/>
                <w:szCs w:val="18"/>
                <w:lang w:val="fi-FI"/>
              </w:rPr>
              <w:t>,</w:t>
            </w:r>
            <w:r>
              <w:rPr>
                <w:sz w:val="18"/>
                <w:szCs w:val="18"/>
                <w:lang w:val="fi-FI"/>
              </w:rPr>
              <w:t xml:space="preserve"> että ilmoitettu toiminta vastaa käytäntöä</w:t>
            </w:r>
          </w:p>
        </w:tc>
        <w:tc>
          <w:tcPr>
            <w:tcW w:w="940" w:type="pct"/>
          </w:tcPr>
          <w:p w14:paraId="2E7C3DE2" w14:textId="6E3B4FA4" w:rsidR="002208AF" w:rsidRPr="008C275E" w:rsidRDefault="00CF3B1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b/>
                <w:bCs/>
                <w:sz w:val="18"/>
                <w:szCs w:val="18"/>
                <w:lang w:val="fi-FI"/>
              </w:rPr>
              <w:lastRenderedPageBreak/>
              <w:t>R</w:t>
            </w:r>
            <w:r>
              <w:rPr>
                <w:b/>
                <w:bCs/>
                <w:sz w:val="18"/>
                <w:szCs w:val="18"/>
                <w:lang w:val="fi-FI"/>
              </w:rPr>
              <w:t>uokavirasto</w:t>
            </w:r>
            <w:r w:rsidRPr="008C275E">
              <w:rPr>
                <w:sz w:val="18"/>
                <w:szCs w:val="18"/>
                <w:lang w:val="fi-FI"/>
              </w:rPr>
              <w:t xml:space="preserve"> </w:t>
            </w:r>
            <w:r w:rsidR="00C12847">
              <w:rPr>
                <w:sz w:val="18"/>
                <w:szCs w:val="18"/>
                <w:lang w:val="fi-FI"/>
              </w:rPr>
              <w:t>s</w:t>
            </w:r>
            <w:r w:rsidR="002208AF" w:rsidRPr="008C275E">
              <w:rPr>
                <w:sz w:val="18"/>
                <w:szCs w:val="18"/>
                <w:lang w:val="fi-FI"/>
              </w:rPr>
              <w:t>euraa, viestii ja toteuttaa valvonnan piiriin kuulumattomien toimijoiden etsintä</w:t>
            </w:r>
            <w:r w:rsidR="00D03FA1">
              <w:rPr>
                <w:sz w:val="18"/>
                <w:szCs w:val="18"/>
                <w:lang w:val="fi-FI"/>
              </w:rPr>
              <w:t>-</w:t>
            </w:r>
            <w:r w:rsidR="002208AF" w:rsidRPr="008C275E">
              <w:rPr>
                <w:sz w:val="18"/>
                <w:szCs w:val="18"/>
                <w:lang w:val="fi-FI"/>
              </w:rPr>
              <w:t xml:space="preserve"> </w:t>
            </w:r>
            <w:r w:rsidR="00C12847">
              <w:rPr>
                <w:sz w:val="18"/>
                <w:szCs w:val="18"/>
                <w:lang w:val="fi-FI"/>
              </w:rPr>
              <w:t>ja viestintäkeinoja</w:t>
            </w:r>
          </w:p>
          <w:p w14:paraId="6F5ED10E" w14:textId="7B51693B" w:rsidR="002208AF" w:rsidRPr="008C275E" w:rsidRDefault="00C12847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C12847">
              <w:rPr>
                <w:b/>
                <w:bCs/>
                <w:sz w:val="18"/>
                <w:szCs w:val="18"/>
                <w:lang w:val="fi-FI"/>
              </w:rPr>
              <w:t xml:space="preserve">Kunnat </w:t>
            </w:r>
            <w:r>
              <w:rPr>
                <w:sz w:val="18"/>
                <w:szCs w:val="18"/>
                <w:lang w:val="fi-FI"/>
              </w:rPr>
              <w:t>k</w:t>
            </w:r>
            <w:r w:rsidR="002208AF" w:rsidRPr="008C275E">
              <w:rPr>
                <w:sz w:val="18"/>
                <w:szCs w:val="18"/>
                <w:lang w:val="fi-FI"/>
              </w:rPr>
              <w:t>oordinoi</w:t>
            </w:r>
            <w:r w:rsidR="00FC0D5D">
              <w:rPr>
                <w:sz w:val="18"/>
                <w:szCs w:val="18"/>
                <w:lang w:val="fi-FI"/>
              </w:rPr>
              <w:t>vat</w:t>
            </w:r>
            <w:r>
              <w:rPr>
                <w:sz w:val="18"/>
                <w:szCs w:val="18"/>
                <w:lang w:val="fi-FI"/>
              </w:rPr>
              <w:t>, tiedottaa, ohjeistaa</w:t>
            </w:r>
            <w:r w:rsidR="002208AF" w:rsidRPr="008C275E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sz w:val="18"/>
                <w:szCs w:val="18"/>
                <w:lang w:val="fi-FI"/>
              </w:rPr>
              <w:t xml:space="preserve">ja toteuttaa </w:t>
            </w:r>
            <w:r w:rsidR="002208AF" w:rsidRPr="008C275E">
              <w:rPr>
                <w:sz w:val="18"/>
                <w:szCs w:val="18"/>
                <w:lang w:val="fi-FI"/>
              </w:rPr>
              <w:t>tunnistamistyötä omalla alueellaan</w:t>
            </w:r>
            <w:r w:rsidR="002208AF" w:rsidRPr="008C275E">
              <w:rPr>
                <w:b/>
                <w:bCs/>
                <w:sz w:val="18"/>
                <w:szCs w:val="18"/>
                <w:lang w:val="fi-FI"/>
              </w:rPr>
              <w:t xml:space="preserve"> </w:t>
            </w:r>
          </w:p>
          <w:p w14:paraId="2386EAA4" w14:textId="0DDF90A5" w:rsidR="002208AF" w:rsidRPr="00C12847" w:rsidRDefault="00C12847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C12847">
              <w:rPr>
                <w:b/>
                <w:bCs/>
                <w:sz w:val="18"/>
                <w:szCs w:val="18"/>
                <w:lang w:val="fi-FI"/>
              </w:rPr>
              <w:t>Avit</w:t>
            </w:r>
            <w:r>
              <w:rPr>
                <w:sz w:val="18"/>
                <w:szCs w:val="18"/>
                <w:lang w:val="fi-FI"/>
              </w:rPr>
              <w:t xml:space="preserve"> </w:t>
            </w:r>
            <w:r w:rsidRPr="00C12847">
              <w:rPr>
                <w:sz w:val="18"/>
                <w:szCs w:val="18"/>
                <w:lang w:val="fi-FI"/>
              </w:rPr>
              <w:t>s</w:t>
            </w:r>
            <w:r w:rsidR="002208AF" w:rsidRPr="00C12847">
              <w:rPr>
                <w:sz w:val="18"/>
                <w:szCs w:val="18"/>
                <w:lang w:val="fi-FI"/>
              </w:rPr>
              <w:t>euraa ja ohjeistaa</w:t>
            </w:r>
          </w:p>
          <w:p w14:paraId="2CE3BD27" w14:textId="77777777" w:rsidR="00EE6670" w:rsidRPr="00EE6670" w:rsidRDefault="00EE6670" w:rsidP="00EE6670">
            <w:pPr>
              <w:pStyle w:val="Luettelokappale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fi-FI"/>
              </w:rPr>
            </w:pPr>
          </w:p>
          <w:p w14:paraId="1A3A3D11" w14:textId="77777777" w:rsidR="002208AF" w:rsidRPr="00EE6670" w:rsidRDefault="002208AF" w:rsidP="00405ADB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</w:p>
        </w:tc>
        <w:tc>
          <w:tcPr>
            <w:tcW w:w="740" w:type="pct"/>
          </w:tcPr>
          <w:p w14:paraId="47456401" w14:textId="5ED8ABBA" w:rsidR="002208AF" w:rsidRPr="008C275E" w:rsidRDefault="00D03FA1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b/>
                <w:bCs/>
                <w:sz w:val="18"/>
                <w:szCs w:val="18"/>
                <w:lang w:val="fi-FI"/>
              </w:rPr>
              <w:t>R</w:t>
            </w:r>
            <w:r>
              <w:rPr>
                <w:b/>
                <w:bCs/>
                <w:sz w:val="18"/>
                <w:szCs w:val="18"/>
                <w:lang w:val="fi-FI"/>
              </w:rPr>
              <w:t>uokavirasto ja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i-FI"/>
              </w:rPr>
              <w:t>avit</w:t>
            </w:r>
            <w:r w:rsidRPr="008C275E">
              <w:rPr>
                <w:sz w:val="18"/>
                <w:szCs w:val="18"/>
                <w:lang w:val="fi-FI"/>
              </w:rPr>
              <w:t xml:space="preserve"> </w:t>
            </w:r>
            <w:r w:rsidR="002208AF" w:rsidRPr="008C275E">
              <w:rPr>
                <w:sz w:val="18"/>
                <w:szCs w:val="18"/>
                <w:lang w:val="fi-FI"/>
              </w:rPr>
              <w:t>Raportoi, selvittää tulosten hyödyntämiskeinot ja viestii</w:t>
            </w:r>
            <w:r>
              <w:rPr>
                <w:sz w:val="18"/>
                <w:szCs w:val="18"/>
                <w:lang w:val="fi-FI"/>
              </w:rPr>
              <w:t xml:space="preserve"> niistä</w:t>
            </w:r>
          </w:p>
          <w:p w14:paraId="4C1A685C" w14:textId="73A40A75" w:rsidR="002208AF" w:rsidRPr="008C275E" w:rsidRDefault="00D03FA1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D03FA1">
              <w:rPr>
                <w:b/>
                <w:bCs/>
                <w:sz w:val="18"/>
                <w:szCs w:val="18"/>
                <w:lang w:val="fi-FI"/>
              </w:rPr>
              <w:t xml:space="preserve">Kunnat </w:t>
            </w:r>
            <w:r>
              <w:rPr>
                <w:sz w:val="18"/>
                <w:szCs w:val="18"/>
                <w:lang w:val="fi-FI"/>
              </w:rPr>
              <w:t>h</w:t>
            </w:r>
            <w:r w:rsidR="002208AF" w:rsidRPr="008C275E">
              <w:rPr>
                <w:sz w:val="18"/>
                <w:szCs w:val="18"/>
                <w:lang w:val="fi-FI"/>
              </w:rPr>
              <w:t>yödyntä</w:t>
            </w:r>
            <w:r w:rsidR="00502D86">
              <w:rPr>
                <w:sz w:val="18"/>
                <w:szCs w:val="18"/>
                <w:lang w:val="fi-FI"/>
              </w:rPr>
              <w:t>vät</w:t>
            </w:r>
            <w:r w:rsidR="002208AF" w:rsidRPr="008C275E">
              <w:rPr>
                <w:sz w:val="18"/>
                <w:szCs w:val="18"/>
                <w:lang w:val="fi-FI"/>
              </w:rPr>
              <w:t xml:space="preserve"> tulokset ja viesti</w:t>
            </w:r>
            <w:r w:rsidR="00502D86">
              <w:rPr>
                <w:sz w:val="18"/>
                <w:szCs w:val="18"/>
                <w:lang w:val="fi-FI"/>
              </w:rPr>
              <w:t>vät</w:t>
            </w:r>
          </w:p>
        </w:tc>
      </w:tr>
      <w:tr w:rsidR="00573D4D" w:rsidRPr="00056DDA" w14:paraId="04EFCE70" w14:textId="77777777" w:rsidTr="0040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3D74524A" w14:textId="77777777" w:rsidR="002208AF" w:rsidRPr="00056DDA" w:rsidRDefault="002208AF" w:rsidP="00405ADB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3285C729" w14:textId="77777777" w:rsidR="002208AF" w:rsidRPr="00056DDA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6DDA">
              <w:rPr>
                <w:sz w:val="18"/>
                <w:szCs w:val="18"/>
              </w:rPr>
              <w:t>Sähköisen asioinnin kehittäminen</w:t>
            </w:r>
          </w:p>
          <w:p w14:paraId="51364769" w14:textId="77777777" w:rsidR="002208AF" w:rsidRPr="00056DDA" w:rsidRDefault="002208AF" w:rsidP="002208AF">
            <w:pPr>
              <w:pStyle w:val="Luettelokappale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56DDA">
              <w:rPr>
                <w:sz w:val="18"/>
                <w:szCs w:val="18"/>
              </w:rPr>
              <w:t>Luonnonmukainen</w:t>
            </w:r>
            <w:proofErr w:type="spellEnd"/>
            <w:r w:rsidRPr="00056DDA">
              <w:rPr>
                <w:sz w:val="18"/>
                <w:szCs w:val="18"/>
              </w:rPr>
              <w:t xml:space="preserve"> </w:t>
            </w:r>
            <w:proofErr w:type="spellStart"/>
            <w:r w:rsidRPr="00056DDA">
              <w:rPr>
                <w:sz w:val="18"/>
                <w:szCs w:val="18"/>
              </w:rPr>
              <w:t>tuotanto</w:t>
            </w:r>
            <w:proofErr w:type="spellEnd"/>
            <w:r w:rsidRPr="00056DDA">
              <w:rPr>
                <w:sz w:val="18"/>
                <w:szCs w:val="18"/>
              </w:rPr>
              <w:t xml:space="preserve">: </w:t>
            </w:r>
            <w:proofErr w:type="spellStart"/>
            <w:r w:rsidRPr="00056DDA">
              <w:rPr>
                <w:sz w:val="18"/>
                <w:szCs w:val="18"/>
              </w:rPr>
              <w:t>Sähköinen</w:t>
            </w:r>
            <w:proofErr w:type="spellEnd"/>
            <w:r w:rsidRPr="00056DDA">
              <w:rPr>
                <w:sz w:val="18"/>
                <w:szCs w:val="18"/>
              </w:rPr>
              <w:t xml:space="preserve"> asiakaspalvelu 2020–2022</w:t>
            </w:r>
          </w:p>
          <w:p w14:paraId="2A5E66FB" w14:textId="2688EAD2" w:rsidR="002208AF" w:rsidRPr="00BE625E" w:rsidRDefault="002208AF" w:rsidP="00BE625E">
            <w:pPr>
              <w:pStyle w:val="Luettelokappal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E625E">
              <w:rPr>
                <w:sz w:val="18"/>
                <w:szCs w:val="18"/>
                <w:lang w:val="fi-FI"/>
              </w:rPr>
              <w:t>Rehuvalvonta</w:t>
            </w:r>
            <w:r w:rsidR="00BE625E">
              <w:rPr>
                <w:sz w:val="18"/>
                <w:szCs w:val="18"/>
                <w:lang w:val="fi-FI"/>
              </w:rPr>
              <w:t xml:space="preserve"> </w:t>
            </w:r>
            <w:r w:rsidR="00BE625E" w:rsidRPr="00BE625E">
              <w:rPr>
                <w:sz w:val="18"/>
                <w:szCs w:val="18"/>
                <w:lang w:val="fi-FI"/>
              </w:rPr>
              <w:t xml:space="preserve">2021–2024: </w:t>
            </w:r>
            <w:proofErr w:type="spellStart"/>
            <w:r w:rsidR="008661C2">
              <w:rPr>
                <w:sz w:val="18"/>
                <w:szCs w:val="18"/>
                <w:lang w:val="fi-FI"/>
              </w:rPr>
              <w:t>Qlik</w:t>
            </w:r>
            <w:proofErr w:type="spellEnd"/>
            <w:r w:rsidR="008661C2">
              <w:rPr>
                <w:sz w:val="18"/>
                <w:szCs w:val="18"/>
                <w:lang w:val="fi-FI"/>
              </w:rPr>
              <w:t xml:space="preserve"> (</w:t>
            </w:r>
            <w:r w:rsidR="00BE625E" w:rsidRPr="00BE625E">
              <w:rPr>
                <w:sz w:val="18"/>
                <w:szCs w:val="18"/>
                <w:lang w:val="fi-FI"/>
              </w:rPr>
              <w:t>Erakko-Elmo</w:t>
            </w:r>
            <w:r w:rsidR="008661C2">
              <w:rPr>
                <w:sz w:val="18"/>
                <w:szCs w:val="18"/>
                <w:lang w:val="fi-FI"/>
              </w:rPr>
              <w:t>)</w:t>
            </w:r>
            <w:r w:rsidR="00BE625E" w:rsidRPr="00BE625E">
              <w:rPr>
                <w:sz w:val="18"/>
                <w:szCs w:val="18"/>
                <w:lang w:val="fi-FI"/>
              </w:rPr>
              <w:t xml:space="preserve">  kehittäminen raportoinnin tarpeisiin</w:t>
            </w:r>
            <w:r w:rsidR="008661C2">
              <w:rPr>
                <w:sz w:val="18"/>
                <w:szCs w:val="18"/>
                <w:lang w:val="fi-FI"/>
              </w:rPr>
              <w:t>, sähköisen asioinnin laajentaminen</w:t>
            </w:r>
          </w:p>
          <w:p w14:paraId="02A16AE0" w14:textId="77777777" w:rsidR="002208AF" w:rsidRPr="00056DDA" w:rsidRDefault="002208AF" w:rsidP="002208AF">
            <w:pPr>
              <w:pStyle w:val="Luettelokappale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56DDA">
              <w:rPr>
                <w:sz w:val="18"/>
                <w:szCs w:val="18"/>
              </w:rPr>
              <w:t>Elintarvikevalvonta</w:t>
            </w:r>
            <w:proofErr w:type="spellEnd"/>
            <w:r w:rsidRPr="00056DDA">
              <w:rPr>
                <w:sz w:val="18"/>
                <w:szCs w:val="18"/>
              </w:rPr>
              <w:t xml:space="preserve">: </w:t>
            </w:r>
            <w:proofErr w:type="spellStart"/>
            <w:r w:rsidRPr="00595C4A">
              <w:rPr>
                <w:sz w:val="18"/>
                <w:szCs w:val="18"/>
              </w:rPr>
              <w:t>VATIn</w:t>
            </w:r>
            <w:proofErr w:type="spellEnd"/>
            <w:r w:rsidRPr="00595C4A">
              <w:rPr>
                <w:sz w:val="18"/>
                <w:szCs w:val="18"/>
              </w:rPr>
              <w:t xml:space="preserve"> </w:t>
            </w:r>
            <w:proofErr w:type="spellStart"/>
            <w:r w:rsidRPr="00595C4A">
              <w:rPr>
                <w:sz w:val="18"/>
                <w:szCs w:val="18"/>
              </w:rPr>
              <w:t>jatkuva</w:t>
            </w:r>
            <w:proofErr w:type="spellEnd"/>
            <w:r w:rsidRPr="00595C4A">
              <w:rPr>
                <w:sz w:val="18"/>
                <w:szCs w:val="18"/>
              </w:rPr>
              <w:t xml:space="preserve"> </w:t>
            </w:r>
            <w:proofErr w:type="spellStart"/>
            <w:r w:rsidRPr="00595C4A">
              <w:rPr>
                <w:sz w:val="18"/>
                <w:szCs w:val="18"/>
              </w:rPr>
              <w:t>kehittäminen</w:t>
            </w:r>
            <w:proofErr w:type="spellEnd"/>
          </w:p>
          <w:p w14:paraId="058DD5FD" w14:textId="77777777" w:rsidR="002208AF" w:rsidRPr="00056DDA" w:rsidRDefault="002208AF" w:rsidP="002208AF">
            <w:pPr>
              <w:pStyle w:val="Luettelokappale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056DDA">
              <w:rPr>
                <w:sz w:val="18"/>
                <w:szCs w:val="18"/>
              </w:rPr>
              <w:t>Alkoholivalvonta</w:t>
            </w:r>
            <w:proofErr w:type="spellEnd"/>
            <w:r w:rsidRPr="00056DDA">
              <w:rPr>
                <w:sz w:val="18"/>
                <w:szCs w:val="18"/>
              </w:rPr>
              <w:t xml:space="preserve">: </w:t>
            </w:r>
            <w:proofErr w:type="spellStart"/>
            <w:r w:rsidRPr="00056DDA">
              <w:rPr>
                <w:sz w:val="18"/>
                <w:szCs w:val="18"/>
              </w:rPr>
              <w:t>Alkoholielinkeinorekisterin</w:t>
            </w:r>
            <w:proofErr w:type="spellEnd"/>
            <w:r w:rsidRPr="00056DDA">
              <w:rPr>
                <w:sz w:val="18"/>
                <w:szCs w:val="18"/>
              </w:rPr>
              <w:t xml:space="preserve"> </w:t>
            </w:r>
            <w:proofErr w:type="spellStart"/>
            <w:r w:rsidRPr="00056DDA">
              <w:rPr>
                <w:sz w:val="18"/>
                <w:szCs w:val="18"/>
              </w:rPr>
              <w:t>uudistaminen</w:t>
            </w:r>
            <w:proofErr w:type="spellEnd"/>
          </w:p>
        </w:tc>
        <w:tc>
          <w:tcPr>
            <w:tcW w:w="920" w:type="pct"/>
          </w:tcPr>
          <w:p w14:paraId="2D5710BF" w14:textId="77777777" w:rsidR="002208AF" w:rsidRPr="00DD35ED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DD35ED">
              <w:rPr>
                <w:sz w:val="18"/>
                <w:szCs w:val="18"/>
                <w:lang w:val="fi-FI"/>
              </w:rPr>
              <w:t xml:space="preserve">Kehittää sähköisiä asiointijärjestelmiä: </w:t>
            </w:r>
            <w:r w:rsidRPr="00DD35ED">
              <w:rPr>
                <w:b/>
                <w:bCs/>
                <w:sz w:val="18"/>
                <w:szCs w:val="18"/>
                <w:lang w:val="fi-FI"/>
              </w:rPr>
              <w:t>Ruok</w:t>
            </w:r>
            <w:r>
              <w:rPr>
                <w:b/>
                <w:bCs/>
                <w:sz w:val="18"/>
                <w:szCs w:val="18"/>
                <w:lang w:val="fi-FI"/>
              </w:rPr>
              <w:t>avirasto</w:t>
            </w:r>
            <w:r w:rsidRPr="00DD35ED">
              <w:rPr>
                <w:b/>
                <w:bCs/>
                <w:sz w:val="18"/>
                <w:szCs w:val="18"/>
                <w:lang w:val="fi-FI"/>
              </w:rPr>
              <w:t>, V</w:t>
            </w:r>
            <w:r>
              <w:rPr>
                <w:b/>
                <w:bCs/>
                <w:sz w:val="18"/>
                <w:szCs w:val="18"/>
                <w:lang w:val="fi-FI"/>
              </w:rPr>
              <w:t>alvira</w:t>
            </w:r>
          </w:p>
          <w:p w14:paraId="002A44F3" w14:textId="77777777" w:rsidR="002208AF" w:rsidRPr="008C275E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sz w:val="18"/>
                <w:szCs w:val="18"/>
                <w:lang w:val="fi-FI"/>
              </w:rPr>
              <w:t xml:space="preserve">Osallistuu kehittämiseen: </w:t>
            </w:r>
            <w:r>
              <w:rPr>
                <w:b/>
                <w:bCs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ELY</w:t>
            </w:r>
            <w:r>
              <w:rPr>
                <w:b/>
                <w:bCs/>
                <w:sz w:val="18"/>
                <w:szCs w:val="18"/>
                <w:lang w:val="fi-FI"/>
              </w:rPr>
              <w:t>-keskukset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, </w:t>
            </w:r>
            <w:r>
              <w:rPr>
                <w:b/>
                <w:bCs/>
                <w:sz w:val="18"/>
                <w:szCs w:val="18"/>
                <w:lang w:val="fi-FI"/>
              </w:rPr>
              <w:t>avit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 (soveltuvin osin)</w:t>
            </w:r>
          </w:p>
        </w:tc>
        <w:tc>
          <w:tcPr>
            <w:tcW w:w="929" w:type="pct"/>
          </w:tcPr>
          <w:p w14:paraId="70A3D323" w14:textId="77777777" w:rsidR="002208AF" w:rsidRPr="00DD35ED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DD35ED">
              <w:rPr>
                <w:sz w:val="18"/>
                <w:szCs w:val="18"/>
                <w:lang w:val="fi-FI"/>
              </w:rPr>
              <w:t xml:space="preserve">Kehittää sähköisiä asiointijärjestelmiä: </w:t>
            </w:r>
            <w:r w:rsidRPr="00DD35ED">
              <w:rPr>
                <w:b/>
                <w:bCs/>
                <w:sz w:val="18"/>
                <w:szCs w:val="18"/>
                <w:lang w:val="fi-FI"/>
              </w:rPr>
              <w:t>Ruoka</w:t>
            </w:r>
            <w:r>
              <w:rPr>
                <w:b/>
                <w:bCs/>
                <w:sz w:val="18"/>
                <w:szCs w:val="18"/>
                <w:lang w:val="fi-FI"/>
              </w:rPr>
              <w:t>virasto</w:t>
            </w:r>
            <w:r w:rsidRPr="00DD35ED">
              <w:rPr>
                <w:b/>
                <w:bCs/>
                <w:sz w:val="18"/>
                <w:szCs w:val="18"/>
                <w:lang w:val="fi-FI"/>
              </w:rPr>
              <w:t>, V</w:t>
            </w:r>
            <w:r>
              <w:rPr>
                <w:b/>
                <w:bCs/>
                <w:sz w:val="18"/>
                <w:szCs w:val="18"/>
                <w:lang w:val="fi-FI"/>
              </w:rPr>
              <w:t>alvira</w:t>
            </w:r>
          </w:p>
          <w:p w14:paraId="57E7D865" w14:textId="77777777" w:rsidR="002208AF" w:rsidRPr="008C275E" w:rsidRDefault="002208AF" w:rsidP="002208AF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sz w:val="18"/>
                <w:szCs w:val="18"/>
                <w:lang w:val="fi-FI"/>
              </w:rPr>
              <w:t xml:space="preserve">Osallistuu kehittämiseen: </w:t>
            </w:r>
            <w:r>
              <w:rPr>
                <w:b/>
                <w:bCs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ELY</w:t>
            </w:r>
            <w:r>
              <w:rPr>
                <w:b/>
                <w:bCs/>
                <w:sz w:val="18"/>
                <w:szCs w:val="18"/>
                <w:lang w:val="fi-FI"/>
              </w:rPr>
              <w:t>-keskukset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, </w:t>
            </w:r>
            <w:r>
              <w:rPr>
                <w:b/>
                <w:bCs/>
                <w:sz w:val="18"/>
                <w:szCs w:val="18"/>
                <w:lang w:val="fi-FI"/>
              </w:rPr>
              <w:t>avit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 (soveltuvin osin)</w:t>
            </w:r>
          </w:p>
        </w:tc>
        <w:tc>
          <w:tcPr>
            <w:tcW w:w="940" w:type="pct"/>
          </w:tcPr>
          <w:p w14:paraId="74656FE2" w14:textId="77777777" w:rsidR="002208AF" w:rsidRPr="0071568C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</w:tcPr>
          <w:p w14:paraId="72821F18" w14:textId="77777777" w:rsidR="002208AF" w:rsidRPr="0071568C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</w:tr>
      <w:tr w:rsidR="00573D4D" w:rsidRPr="00056DDA" w14:paraId="009C243F" w14:textId="77777777" w:rsidTr="0040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7ECF55C2" w14:textId="77777777" w:rsidR="002208AF" w:rsidRPr="00056DDA" w:rsidRDefault="002208AF" w:rsidP="00405ADB">
            <w:pPr>
              <w:rPr>
                <w:b w:val="0"/>
                <w:bCs w:val="0"/>
                <w:sz w:val="18"/>
                <w:szCs w:val="18"/>
              </w:rPr>
            </w:pPr>
            <w:r w:rsidRPr="00056DDA">
              <w:rPr>
                <w:sz w:val="18"/>
                <w:szCs w:val="18"/>
              </w:rPr>
              <w:t>Petoksellisen toiminnan torjunta viranomaisyhteistyönä</w:t>
            </w:r>
          </w:p>
        </w:tc>
        <w:tc>
          <w:tcPr>
            <w:tcW w:w="834" w:type="pct"/>
          </w:tcPr>
          <w:p w14:paraId="7319E0B8" w14:textId="77777777" w:rsidR="002208AF" w:rsidRPr="00056DDA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6DDA">
              <w:rPr>
                <w:sz w:val="18"/>
                <w:szCs w:val="18"/>
              </w:rPr>
              <w:t>Elintarvikeketjun rikollisuuden torjunnan kehittäminen</w:t>
            </w:r>
          </w:p>
        </w:tc>
        <w:tc>
          <w:tcPr>
            <w:tcW w:w="920" w:type="pct"/>
          </w:tcPr>
          <w:p w14:paraId="42CEECC1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sz w:val="18"/>
                <w:szCs w:val="18"/>
                <w:lang w:val="fi-FI"/>
              </w:rPr>
              <w:t xml:space="preserve">Suunnittelee, koordinoi, toteuttaa painotettua valvontaa: 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R</w:t>
            </w:r>
            <w:r>
              <w:rPr>
                <w:b/>
                <w:bCs/>
                <w:sz w:val="18"/>
                <w:szCs w:val="18"/>
                <w:lang w:val="fi-FI"/>
              </w:rPr>
              <w:t>uokavirasto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T</w:t>
            </w:r>
            <w:r>
              <w:rPr>
                <w:b/>
                <w:bCs/>
                <w:sz w:val="18"/>
                <w:szCs w:val="18"/>
                <w:lang w:val="fi-FI"/>
              </w:rPr>
              <w:t>ulli</w:t>
            </w:r>
          </w:p>
          <w:p w14:paraId="175D6FF9" w14:textId="77777777" w:rsidR="002208AF" w:rsidRPr="008C275E" w:rsidRDefault="002208AF" w:rsidP="002208AF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sz w:val="18"/>
                <w:szCs w:val="18"/>
                <w:lang w:val="fi-FI"/>
              </w:rPr>
              <w:t xml:space="preserve">Osallistuu suunnitteluun ja yhteistyötapaamisiin: </w:t>
            </w:r>
            <w:r>
              <w:rPr>
                <w:b/>
                <w:bCs/>
                <w:sz w:val="18"/>
                <w:szCs w:val="18"/>
                <w:lang w:val="fi-FI"/>
              </w:rPr>
              <w:t>avit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, </w:t>
            </w:r>
            <w:r>
              <w:rPr>
                <w:b/>
                <w:bCs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V</w:t>
            </w:r>
            <w:r>
              <w:rPr>
                <w:b/>
                <w:bCs/>
                <w:sz w:val="18"/>
                <w:szCs w:val="18"/>
                <w:lang w:val="fi-FI"/>
              </w:rPr>
              <w:t>alvira</w:t>
            </w:r>
          </w:p>
        </w:tc>
        <w:tc>
          <w:tcPr>
            <w:tcW w:w="929" w:type="pct"/>
          </w:tcPr>
          <w:p w14:paraId="5767497F" w14:textId="77777777" w:rsidR="00573D4D" w:rsidRPr="00B22131" w:rsidRDefault="00573D4D" w:rsidP="00573D4D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Suunnittelee, koordinoi, toteuttaa painotettua valvontaa: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Ruokavirasto, Tulli</w:t>
            </w:r>
          </w:p>
          <w:p w14:paraId="0E3973B2" w14:textId="307B8027" w:rsidR="002208AF" w:rsidRPr="00B22131" w:rsidRDefault="00573D4D" w:rsidP="00573D4D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Osallistuu suunnitteluun ja yhteistyötapaamisiin: </w:t>
            </w:r>
            <w:proofErr w:type="spellStart"/>
            <w:r w:rsidRPr="00B22131">
              <w:rPr>
                <w:b/>
                <w:bCs/>
                <w:sz w:val="18"/>
                <w:szCs w:val="18"/>
                <w:lang w:val="fi-FI"/>
              </w:rPr>
              <w:t>avit</w:t>
            </w:r>
            <w:proofErr w:type="spellEnd"/>
            <w:r w:rsidRPr="00B22131">
              <w:rPr>
                <w:b/>
                <w:bCs/>
                <w:sz w:val="18"/>
                <w:szCs w:val="18"/>
                <w:lang w:val="fi-FI"/>
              </w:rPr>
              <w:t>, kunnat, Valvira</w:t>
            </w:r>
          </w:p>
        </w:tc>
        <w:tc>
          <w:tcPr>
            <w:tcW w:w="940" w:type="pct"/>
          </w:tcPr>
          <w:p w14:paraId="452CA403" w14:textId="77777777" w:rsidR="00573D4D" w:rsidRPr="00B22131" w:rsidRDefault="00573D4D" w:rsidP="00573D4D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Koordinoi seurannan ja jatkotoimet: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Ruokavirasto, Tulli</w:t>
            </w:r>
          </w:p>
          <w:p w14:paraId="4D1834C7" w14:textId="5C9CE8DF" w:rsidR="002208AF" w:rsidRPr="00C00240" w:rsidRDefault="00573D4D" w:rsidP="00C00240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0240">
              <w:rPr>
                <w:sz w:val="18"/>
                <w:szCs w:val="18"/>
              </w:rPr>
              <w:t xml:space="preserve">Laatii yhteenvedon, viestii tuloksista, osallistuu jatkosuunnitteluun: </w:t>
            </w:r>
            <w:r w:rsidRPr="00C00240">
              <w:rPr>
                <w:b/>
                <w:bCs/>
                <w:sz w:val="18"/>
                <w:szCs w:val="18"/>
              </w:rPr>
              <w:t>Ruokavirasto,</w:t>
            </w:r>
            <w:r w:rsidRPr="00C00240">
              <w:rPr>
                <w:sz w:val="18"/>
                <w:szCs w:val="18"/>
              </w:rPr>
              <w:t xml:space="preserve"> </w:t>
            </w:r>
            <w:r w:rsidRPr="00C00240">
              <w:rPr>
                <w:b/>
                <w:bCs/>
                <w:sz w:val="18"/>
                <w:szCs w:val="18"/>
              </w:rPr>
              <w:t xml:space="preserve">Tulli, </w:t>
            </w:r>
            <w:proofErr w:type="spellStart"/>
            <w:r w:rsidRPr="00C00240">
              <w:rPr>
                <w:b/>
                <w:bCs/>
                <w:sz w:val="18"/>
                <w:szCs w:val="18"/>
              </w:rPr>
              <w:t>avit</w:t>
            </w:r>
            <w:proofErr w:type="spellEnd"/>
            <w:r w:rsidRPr="00C00240">
              <w:rPr>
                <w:b/>
                <w:bCs/>
                <w:sz w:val="18"/>
                <w:szCs w:val="18"/>
              </w:rPr>
              <w:t>, kunnat, Valvira</w:t>
            </w:r>
          </w:p>
        </w:tc>
        <w:tc>
          <w:tcPr>
            <w:tcW w:w="740" w:type="pct"/>
          </w:tcPr>
          <w:p w14:paraId="34AD8A37" w14:textId="77777777" w:rsidR="002208AF" w:rsidRPr="0071568C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</w:tr>
      <w:tr w:rsidR="00573D4D" w:rsidRPr="00056DDA" w14:paraId="087DCE91" w14:textId="77777777" w:rsidTr="0040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01272436" w14:textId="77777777" w:rsidR="002208AF" w:rsidRPr="00056DDA" w:rsidRDefault="002208AF" w:rsidP="00405ADB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</w:tcPr>
          <w:p w14:paraId="55A4DC3F" w14:textId="2581E605" w:rsidR="002208AF" w:rsidRPr="00463948" w:rsidRDefault="002208AF" w:rsidP="0040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56DDA">
              <w:rPr>
                <w:rFonts w:cstheme="minorHAnsi"/>
                <w:sz w:val="18"/>
                <w:szCs w:val="18"/>
              </w:rPr>
              <w:t xml:space="preserve">Petosten valvonnan ja torjunnan valmiuden kehittäminen </w:t>
            </w:r>
            <w:r w:rsidRPr="00056DDA">
              <w:rPr>
                <w:rFonts w:cstheme="minorHAnsi"/>
                <w:sz w:val="18"/>
                <w:szCs w:val="18"/>
              </w:rPr>
              <w:lastRenderedPageBreak/>
              <w:t xml:space="preserve">luonnonmukaisessa </w:t>
            </w:r>
            <w:r w:rsidRPr="00B22131">
              <w:rPr>
                <w:rFonts w:cstheme="minorHAnsi"/>
                <w:color w:val="auto"/>
                <w:sz w:val="18"/>
                <w:szCs w:val="18"/>
              </w:rPr>
              <w:t xml:space="preserve">tuotannossa </w:t>
            </w:r>
            <w:proofErr w:type="gramStart"/>
            <w:r w:rsidRPr="00B22131">
              <w:rPr>
                <w:rFonts w:cstheme="minorHAnsi"/>
                <w:color w:val="auto"/>
                <w:sz w:val="18"/>
                <w:szCs w:val="18"/>
              </w:rPr>
              <w:t>2020-</w:t>
            </w:r>
            <w:r w:rsidR="00463948" w:rsidRPr="00B22131">
              <w:rPr>
                <w:rFonts w:cstheme="minorHAnsi"/>
                <w:color w:val="auto"/>
                <w:sz w:val="18"/>
                <w:szCs w:val="18"/>
              </w:rPr>
              <w:t>2024</w:t>
            </w:r>
            <w:proofErr w:type="gramEnd"/>
          </w:p>
        </w:tc>
        <w:tc>
          <w:tcPr>
            <w:tcW w:w="920" w:type="pct"/>
          </w:tcPr>
          <w:p w14:paraId="30A23DCE" w14:textId="77777777" w:rsidR="002208AF" w:rsidRPr="00DD35ED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DD35ED">
              <w:rPr>
                <w:sz w:val="18"/>
                <w:szCs w:val="18"/>
                <w:lang w:val="fi-FI"/>
              </w:rPr>
              <w:lastRenderedPageBreak/>
              <w:t xml:space="preserve">Suunnittelee, koordinoi, ohjaa, kouluttaa: </w:t>
            </w:r>
            <w:r w:rsidRPr="00DD35ED">
              <w:rPr>
                <w:b/>
                <w:bCs/>
                <w:sz w:val="18"/>
                <w:szCs w:val="18"/>
                <w:lang w:val="fi-FI"/>
              </w:rPr>
              <w:t>Ruokavirasto</w:t>
            </w:r>
          </w:p>
          <w:p w14:paraId="5B29DC0E" w14:textId="77777777" w:rsidR="002208AF" w:rsidRPr="00BE625E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DD35ED">
              <w:rPr>
                <w:sz w:val="18"/>
                <w:szCs w:val="18"/>
                <w:lang w:val="fi-FI"/>
              </w:rPr>
              <w:lastRenderedPageBreak/>
              <w:t xml:space="preserve">Ohjaa ja seuraa alueellisesti: </w:t>
            </w:r>
            <w:r w:rsidRPr="00DD35ED">
              <w:rPr>
                <w:b/>
                <w:bCs/>
                <w:sz w:val="18"/>
                <w:szCs w:val="18"/>
                <w:lang w:val="fi-FI"/>
              </w:rPr>
              <w:t>ELY-keskukset</w:t>
            </w:r>
          </w:p>
          <w:p w14:paraId="6FEBE537" w14:textId="77777777" w:rsidR="00BE625E" w:rsidRPr="00BE625E" w:rsidRDefault="00BE625E" w:rsidP="00BE625E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E625E">
              <w:rPr>
                <w:sz w:val="18"/>
                <w:szCs w:val="18"/>
                <w:lang w:val="fi-FI"/>
              </w:rPr>
              <w:t xml:space="preserve">Arvioi ja ohjaa (tarvittaessa): </w:t>
            </w:r>
            <w:r w:rsidRPr="00BE625E">
              <w:rPr>
                <w:b/>
                <w:bCs/>
                <w:sz w:val="18"/>
                <w:szCs w:val="18"/>
                <w:lang w:val="fi-FI"/>
              </w:rPr>
              <w:t>avit</w:t>
            </w:r>
          </w:p>
          <w:p w14:paraId="47C570E8" w14:textId="77777777" w:rsidR="002208AF" w:rsidRPr="00AD556D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8C275E">
              <w:rPr>
                <w:sz w:val="18"/>
                <w:szCs w:val="18"/>
                <w:lang w:val="fi-FI"/>
              </w:rPr>
              <w:t xml:space="preserve">Suunnittelee, toteuttaa painotettua valvontaa: 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ELY</w:t>
            </w:r>
            <w:r>
              <w:rPr>
                <w:b/>
                <w:bCs/>
                <w:sz w:val="18"/>
                <w:szCs w:val="18"/>
                <w:lang w:val="fi-FI"/>
              </w:rPr>
              <w:t>-keskukset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, </w:t>
            </w:r>
            <w:r>
              <w:rPr>
                <w:b/>
                <w:bCs/>
                <w:sz w:val="18"/>
                <w:szCs w:val="18"/>
                <w:lang w:val="fi-FI"/>
              </w:rPr>
              <w:t>valtuutetut tarkastajat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 xml:space="preserve">, </w:t>
            </w:r>
            <w:r>
              <w:rPr>
                <w:b/>
                <w:bCs/>
                <w:sz w:val="18"/>
                <w:szCs w:val="18"/>
                <w:lang w:val="fi-FI"/>
              </w:rPr>
              <w:t>kunnat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V</w:t>
            </w:r>
            <w:r>
              <w:rPr>
                <w:b/>
                <w:bCs/>
                <w:sz w:val="18"/>
                <w:szCs w:val="18"/>
                <w:lang w:val="fi-FI"/>
              </w:rPr>
              <w:t>alvira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T</w:t>
            </w:r>
            <w:r>
              <w:rPr>
                <w:b/>
                <w:bCs/>
                <w:sz w:val="18"/>
                <w:szCs w:val="18"/>
                <w:lang w:val="fi-FI"/>
              </w:rPr>
              <w:t>ulli</w:t>
            </w:r>
          </w:p>
          <w:p w14:paraId="7C894CEB" w14:textId="77777777" w:rsidR="00AD556D" w:rsidRDefault="00AD556D" w:rsidP="00AD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A58CF01" w14:textId="77777777" w:rsidR="00AD556D" w:rsidRDefault="00AD556D" w:rsidP="00AD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C0A281C" w14:textId="77777777" w:rsidR="00AD556D" w:rsidRPr="00AD556D" w:rsidRDefault="00AD556D" w:rsidP="00AD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29" w:type="pct"/>
          </w:tcPr>
          <w:p w14:paraId="2CB1B6B4" w14:textId="77777777" w:rsidR="002208AF" w:rsidRPr="00B22131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22131">
              <w:rPr>
                <w:sz w:val="18"/>
                <w:szCs w:val="18"/>
              </w:rPr>
              <w:lastRenderedPageBreak/>
              <w:t>Koordinoi</w:t>
            </w:r>
            <w:proofErr w:type="spellEnd"/>
            <w:r w:rsidRPr="00B22131">
              <w:rPr>
                <w:sz w:val="18"/>
                <w:szCs w:val="18"/>
              </w:rPr>
              <w:t xml:space="preserve">, </w:t>
            </w:r>
            <w:proofErr w:type="spellStart"/>
            <w:r w:rsidRPr="00B22131">
              <w:rPr>
                <w:sz w:val="18"/>
                <w:szCs w:val="18"/>
              </w:rPr>
              <w:t>ohjaa</w:t>
            </w:r>
            <w:proofErr w:type="spellEnd"/>
            <w:r w:rsidRPr="00B22131">
              <w:rPr>
                <w:sz w:val="18"/>
                <w:szCs w:val="18"/>
              </w:rPr>
              <w:t xml:space="preserve">, </w:t>
            </w:r>
            <w:proofErr w:type="spellStart"/>
            <w:r w:rsidRPr="00B22131">
              <w:rPr>
                <w:sz w:val="18"/>
                <w:szCs w:val="18"/>
              </w:rPr>
              <w:t>kouluttaa</w:t>
            </w:r>
            <w:proofErr w:type="spellEnd"/>
            <w:r w:rsidRPr="00B22131">
              <w:rPr>
                <w:sz w:val="18"/>
                <w:szCs w:val="18"/>
              </w:rPr>
              <w:t xml:space="preserve">: </w:t>
            </w:r>
            <w:r w:rsidRPr="00B22131">
              <w:rPr>
                <w:b/>
                <w:bCs/>
                <w:sz w:val="18"/>
                <w:szCs w:val="18"/>
              </w:rPr>
              <w:t>Ruokavirasto</w:t>
            </w:r>
          </w:p>
          <w:p w14:paraId="38BAED09" w14:textId="77777777" w:rsidR="002208AF" w:rsidRPr="00B22131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lastRenderedPageBreak/>
              <w:t xml:space="preserve">Ohjaa ja seuraa alueellisesti: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ELY-keskukset</w:t>
            </w:r>
          </w:p>
          <w:p w14:paraId="76243D58" w14:textId="77777777" w:rsidR="00BE625E" w:rsidRPr="00B22131" w:rsidRDefault="00BE625E" w:rsidP="00BE625E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Arvioi ja ohjaa (tarvittaessa):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avit</w:t>
            </w:r>
          </w:p>
          <w:p w14:paraId="67525952" w14:textId="77777777" w:rsidR="002208AF" w:rsidRPr="00B22131" w:rsidRDefault="002208AF" w:rsidP="002208AF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Toteuttaa painotettua valvontaa: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ELY-keskukset, valtuutetut tarkastajat, kunnat, Valvira, Tulli</w:t>
            </w:r>
          </w:p>
        </w:tc>
        <w:tc>
          <w:tcPr>
            <w:tcW w:w="940" w:type="pct"/>
          </w:tcPr>
          <w:p w14:paraId="142219C7" w14:textId="0AF49345" w:rsidR="00405ADB" w:rsidRPr="00B22131" w:rsidRDefault="00405ADB" w:rsidP="00405ADB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lastRenderedPageBreak/>
              <w:t xml:space="preserve">Seuraavan vaiheen toteutus </w:t>
            </w:r>
          </w:p>
          <w:p w14:paraId="63C26B79" w14:textId="42B72510" w:rsidR="00405ADB" w:rsidRPr="00B22131" w:rsidRDefault="00405ADB" w:rsidP="00405ADB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>Ohjaus ja koulutus</w:t>
            </w:r>
          </w:p>
          <w:p w14:paraId="0715A7AA" w14:textId="64CDD7DB" w:rsidR="00F52576" w:rsidRPr="00B22131" w:rsidRDefault="00F52576" w:rsidP="00405ADB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lastRenderedPageBreak/>
              <w:t xml:space="preserve">Toteuttaa painotettua valvontaa: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ELY-keskukset, valtuutetut tarkastajat, kunnat, Valvira, Tulli</w:t>
            </w:r>
          </w:p>
          <w:p w14:paraId="01B5C014" w14:textId="5F7119C2" w:rsidR="00463948" w:rsidRPr="00B22131" w:rsidRDefault="00463948" w:rsidP="00405ADB">
            <w:pPr>
              <w:pStyle w:val="Luettelokappale"/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</w:p>
        </w:tc>
        <w:tc>
          <w:tcPr>
            <w:tcW w:w="740" w:type="pct"/>
          </w:tcPr>
          <w:p w14:paraId="1E164A9A" w14:textId="77777777" w:rsidR="00463948" w:rsidRPr="00463948" w:rsidRDefault="00463948" w:rsidP="00463948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463948">
              <w:rPr>
                <w:sz w:val="18"/>
                <w:szCs w:val="18"/>
                <w:lang w:val="fi-FI"/>
              </w:rPr>
              <w:lastRenderedPageBreak/>
              <w:t xml:space="preserve">Koordinoi seurannan ja jatkotoimet: </w:t>
            </w:r>
            <w:r w:rsidRPr="00463948">
              <w:rPr>
                <w:b/>
                <w:bCs/>
                <w:sz w:val="18"/>
                <w:szCs w:val="18"/>
                <w:lang w:val="fi-FI"/>
              </w:rPr>
              <w:t>Ruokavirasto</w:t>
            </w:r>
          </w:p>
          <w:p w14:paraId="349663C2" w14:textId="5838C179" w:rsidR="002208AF" w:rsidRPr="008C275E" w:rsidRDefault="00463948" w:rsidP="00463948">
            <w:pPr>
              <w:pStyle w:val="Luettelokappale"/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fi-FI"/>
              </w:rPr>
            </w:pPr>
            <w:r w:rsidRPr="008C275E">
              <w:rPr>
                <w:sz w:val="18"/>
                <w:szCs w:val="18"/>
                <w:lang w:val="fi-FI"/>
              </w:rPr>
              <w:lastRenderedPageBreak/>
              <w:t xml:space="preserve">Laatii yhteenvedon, viestii tuloksista, osallistuu jatkosuunnitteluun: 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R</w:t>
            </w:r>
            <w:r>
              <w:rPr>
                <w:b/>
                <w:bCs/>
                <w:sz w:val="18"/>
                <w:szCs w:val="18"/>
                <w:lang w:val="fi-FI"/>
              </w:rPr>
              <w:t>uokavirasto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ELY</w:t>
            </w:r>
            <w:r>
              <w:rPr>
                <w:b/>
                <w:bCs/>
                <w:sz w:val="18"/>
                <w:szCs w:val="18"/>
                <w:lang w:val="fi-FI"/>
              </w:rPr>
              <w:t>-keskukset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V</w:t>
            </w:r>
            <w:r>
              <w:rPr>
                <w:b/>
                <w:bCs/>
                <w:sz w:val="18"/>
                <w:szCs w:val="18"/>
                <w:lang w:val="fi-FI"/>
              </w:rPr>
              <w:t>alvira</w:t>
            </w:r>
            <w:r w:rsidRPr="008C275E">
              <w:rPr>
                <w:b/>
                <w:bCs/>
                <w:sz w:val="18"/>
                <w:szCs w:val="18"/>
                <w:lang w:val="fi-FI"/>
              </w:rPr>
              <w:t>, T</w:t>
            </w:r>
            <w:r>
              <w:rPr>
                <w:b/>
                <w:bCs/>
                <w:sz w:val="18"/>
                <w:szCs w:val="18"/>
                <w:lang w:val="fi-FI"/>
              </w:rPr>
              <w:t xml:space="preserve">ulli, </w:t>
            </w:r>
            <w:r w:rsidRPr="00BE625E">
              <w:rPr>
                <w:b/>
                <w:bCs/>
                <w:sz w:val="18"/>
                <w:szCs w:val="18"/>
                <w:lang w:val="fi-FI"/>
              </w:rPr>
              <w:t>avit (tarvittaessa)</w:t>
            </w:r>
          </w:p>
        </w:tc>
      </w:tr>
      <w:tr w:rsidR="00B22131" w:rsidRPr="00B22131" w14:paraId="4C2A514F" w14:textId="77777777" w:rsidTr="0040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5D6A46EC" w14:textId="77777777" w:rsidR="002208AF" w:rsidRPr="00B22131" w:rsidRDefault="002208AF" w:rsidP="00405ADB">
            <w:pPr>
              <w:rPr>
                <w:b w:val="0"/>
                <w:bCs w:val="0"/>
                <w:color w:val="auto"/>
                <w:sz w:val="18"/>
                <w:szCs w:val="18"/>
              </w:rPr>
            </w:pPr>
            <w:r w:rsidRPr="00B22131">
              <w:rPr>
                <w:color w:val="auto"/>
                <w:sz w:val="18"/>
                <w:szCs w:val="18"/>
              </w:rPr>
              <w:lastRenderedPageBreak/>
              <w:t>Valmius ja kriisinhallinta</w:t>
            </w:r>
          </w:p>
        </w:tc>
        <w:tc>
          <w:tcPr>
            <w:tcW w:w="834" w:type="pct"/>
          </w:tcPr>
          <w:p w14:paraId="6570E2E5" w14:textId="77777777" w:rsidR="00573D4D" w:rsidRPr="00B22131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B22131">
              <w:rPr>
                <w:color w:val="auto"/>
                <w:sz w:val="18"/>
                <w:szCs w:val="18"/>
              </w:rPr>
              <w:t xml:space="preserve">Pandemiavalmiuden kehittäminen - koronapandemian opit </w:t>
            </w:r>
            <w:r w:rsidR="00573D4D" w:rsidRPr="00B22131">
              <w:rPr>
                <w:color w:val="auto"/>
                <w:sz w:val="18"/>
                <w:szCs w:val="18"/>
              </w:rPr>
              <w:t>ympäristöterveydenhuollossa</w:t>
            </w:r>
          </w:p>
          <w:p w14:paraId="512FB90E" w14:textId="6D3C8810" w:rsidR="002208AF" w:rsidRPr="00B22131" w:rsidRDefault="002208AF" w:rsidP="0040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pct"/>
          </w:tcPr>
          <w:p w14:paraId="2EDB2873" w14:textId="463CB6C9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22131">
              <w:rPr>
                <w:sz w:val="18"/>
                <w:szCs w:val="18"/>
              </w:rPr>
              <w:t>Suunnittelee</w:t>
            </w:r>
            <w:proofErr w:type="spellEnd"/>
            <w:r w:rsidRPr="00B22131">
              <w:rPr>
                <w:sz w:val="18"/>
                <w:szCs w:val="18"/>
              </w:rPr>
              <w:t xml:space="preserve"> ja </w:t>
            </w:r>
            <w:proofErr w:type="spellStart"/>
            <w:r w:rsidRPr="00B22131">
              <w:rPr>
                <w:sz w:val="18"/>
                <w:szCs w:val="18"/>
              </w:rPr>
              <w:t>koordinoi</w:t>
            </w:r>
            <w:proofErr w:type="spellEnd"/>
            <w:r w:rsidRPr="00B22131">
              <w:rPr>
                <w:sz w:val="18"/>
                <w:szCs w:val="18"/>
              </w:rPr>
              <w:t xml:space="preserve">: </w:t>
            </w:r>
            <w:r w:rsidRPr="00B22131">
              <w:rPr>
                <w:b/>
                <w:bCs/>
                <w:sz w:val="18"/>
                <w:szCs w:val="18"/>
              </w:rPr>
              <w:t>Ruokavirasto</w:t>
            </w:r>
          </w:p>
          <w:p w14:paraId="223D294B" w14:textId="4E111C89" w:rsidR="00573D4D" w:rsidRPr="00B22131" w:rsidRDefault="00573D4D" w:rsidP="00573D4D">
            <w:pPr>
              <w:pStyle w:val="Luettelokappale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131">
              <w:rPr>
                <w:sz w:val="18"/>
                <w:szCs w:val="18"/>
              </w:rPr>
              <w:t>Valvira</w:t>
            </w:r>
          </w:p>
          <w:p w14:paraId="28AB9FDE" w14:textId="77777777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Arvioi omaa toimintaansa, päivittää oman valmiussuunnitelmansa: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MMM, Ruokavirasto, Tulli, Puolustusvoimat, avit, kunnat</w:t>
            </w:r>
          </w:p>
        </w:tc>
        <w:tc>
          <w:tcPr>
            <w:tcW w:w="929" w:type="pct"/>
          </w:tcPr>
          <w:p w14:paraId="5B20C430" w14:textId="0180970E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Koordinoi, kokoaa tiedon ja ohjaa: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Ruokavirasto</w:t>
            </w:r>
          </w:p>
          <w:p w14:paraId="3D2F9B0D" w14:textId="5879F903" w:rsidR="00573D4D" w:rsidRPr="00B22131" w:rsidRDefault="00573D4D" w:rsidP="00573D4D">
            <w:pPr>
              <w:pStyle w:val="Luettelokappale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b/>
                <w:bCs/>
                <w:sz w:val="18"/>
                <w:szCs w:val="18"/>
                <w:lang w:val="fi-FI"/>
              </w:rPr>
              <w:t>Valvira</w:t>
            </w:r>
          </w:p>
          <w:p w14:paraId="13135CA7" w14:textId="77777777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Osallistuu työryhmiin, onnistumisen arviointiin ja valmiuden kehittämiseen: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MMM, Ruokavirasto, Tulli, Puolustusvoimat, avit, kunnat</w:t>
            </w:r>
          </w:p>
        </w:tc>
        <w:tc>
          <w:tcPr>
            <w:tcW w:w="940" w:type="pct"/>
          </w:tcPr>
          <w:p w14:paraId="68D625C4" w14:textId="5A52BF28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22131">
              <w:rPr>
                <w:sz w:val="18"/>
                <w:szCs w:val="18"/>
              </w:rPr>
              <w:t>Koordinoi</w:t>
            </w:r>
            <w:proofErr w:type="spellEnd"/>
            <w:r w:rsidRPr="00B22131">
              <w:rPr>
                <w:sz w:val="18"/>
                <w:szCs w:val="18"/>
              </w:rPr>
              <w:t xml:space="preserve"> ja </w:t>
            </w:r>
            <w:proofErr w:type="spellStart"/>
            <w:r w:rsidRPr="00B22131">
              <w:rPr>
                <w:sz w:val="18"/>
                <w:szCs w:val="18"/>
              </w:rPr>
              <w:t>ohjaa</w:t>
            </w:r>
            <w:proofErr w:type="spellEnd"/>
            <w:r w:rsidRPr="00B22131">
              <w:rPr>
                <w:sz w:val="18"/>
                <w:szCs w:val="18"/>
              </w:rPr>
              <w:t xml:space="preserve">: </w:t>
            </w:r>
            <w:r w:rsidRPr="00B22131">
              <w:rPr>
                <w:b/>
                <w:bCs/>
                <w:sz w:val="18"/>
                <w:szCs w:val="18"/>
              </w:rPr>
              <w:t>Ruokavirasto</w:t>
            </w:r>
          </w:p>
          <w:p w14:paraId="337C3DEB" w14:textId="48085496" w:rsidR="00573D4D" w:rsidRPr="00B22131" w:rsidRDefault="00573D4D" w:rsidP="00573D4D">
            <w:pPr>
              <w:pStyle w:val="Luettelokappale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131">
              <w:rPr>
                <w:b/>
                <w:bCs/>
                <w:sz w:val="18"/>
                <w:szCs w:val="18"/>
              </w:rPr>
              <w:t>Valvira</w:t>
            </w:r>
          </w:p>
          <w:p w14:paraId="7A73CBC2" w14:textId="77777777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i-FI"/>
              </w:rPr>
            </w:pPr>
            <w:r w:rsidRPr="00B22131">
              <w:rPr>
                <w:sz w:val="18"/>
                <w:szCs w:val="18"/>
                <w:lang w:val="fi-FI"/>
              </w:rPr>
              <w:t xml:space="preserve">Ottaa käyttöön sovitut toimintatavat: </w:t>
            </w:r>
            <w:r w:rsidRPr="00B22131">
              <w:rPr>
                <w:b/>
                <w:bCs/>
                <w:sz w:val="18"/>
                <w:szCs w:val="18"/>
                <w:lang w:val="fi-FI"/>
              </w:rPr>
              <w:t>MMM, Ruokavirasto, Tulli, avit, Puolustusvoimat, kunnat</w:t>
            </w:r>
          </w:p>
        </w:tc>
        <w:tc>
          <w:tcPr>
            <w:tcW w:w="740" w:type="pct"/>
          </w:tcPr>
          <w:p w14:paraId="475CBF79" w14:textId="77777777" w:rsidR="002208AF" w:rsidRPr="00B22131" w:rsidRDefault="002208AF" w:rsidP="002208AF">
            <w:pPr>
              <w:pStyle w:val="Luettelokappale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22131">
              <w:rPr>
                <w:sz w:val="18"/>
                <w:szCs w:val="18"/>
              </w:rPr>
              <w:t>Arvioi</w:t>
            </w:r>
            <w:proofErr w:type="spellEnd"/>
            <w:r w:rsidRPr="00B22131">
              <w:rPr>
                <w:sz w:val="18"/>
                <w:szCs w:val="18"/>
              </w:rPr>
              <w:t xml:space="preserve"> </w:t>
            </w:r>
            <w:proofErr w:type="spellStart"/>
            <w:r w:rsidRPr="00B22131">
              <w:rPr>
                <w:sz w:val="18"/>
                <w:szCs w:val="18"/>
              </w:rPr>
              <w:t>painopistetyön</w:t>
            </w:r>
            <w:proofErr w:type="spellEnd"/>
            <w:r w:rsidRPr="00B22131">
              <w:rPr>
                <w:sz w:val="18"/>
                <w:szCs w:val="18"/>
              </w:rPr>
              <w:t xml:space="preserve"> </w:t>
            </w:r>
            <w:proofErr w:type="spellStart"/>
            <w:r w:rsidRPr="00B22131">
              <w:rPr>
                <w:sz w:val="18"/>
                <w:szCs w:val="18"/>
              </w:rPr>
              <w:t>onnistumista</w:t>
            </w:r>
            <w:proofErr w:type="spellEnd"/>
          </w:p>
        </w:tc>
      </w:tr>
    </w:tbl>
    <w:p w14:paraId="0E7E2110" w14:textId="77777777" w:rsidR="002208AF" w:rsidRPr="00B22131" w:rsidRDefault="002208AF" w:rsidP="002208AF">
      <w:pPr>
        <w:pStyle w:val="Asiatekstileipteksti"/>
        <w:rPr>
          <w:color w:val="auto"/>
        </w:rPr>
      </w:pPr>
    </w:p>
    <w:sectPr w:rsidR="002208AF" w:rsidRPr="00B22131" w:rsidSect="002208A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224F0"/>
    <w:multiLevelType w:val="hybridMultilevel"/>
    <w:tmpl w:val="680C2B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AEB"/>
    <w:multiLevelType w:val="hybridMultilevel"/>
    <w:tmpl w:val="F9A82C8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A23ED"/>
    <w:multiLevelType w:val="hybridMultilevel"/>
    <w:tmpl w:val="766ED0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054AE"/>
    <w:multiLevelType w:val="hybridMultilevel"/>
    <w:tmpl w:val="C63A18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D58"/>
    <w:multiLevelType w:val="hybridMultilevel"/>
    <w:tmpl w:val="03D675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773FB"/>
    <w:multiLevelType w:val="hybridMultilevel"/>
    <w:tmpl w:val="02409C94"/>
    <w:lvl w:ilvl="0" w:tplc="CBE47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14786"/>
    <w:multiLevelType w:val="hybridMultilevel"/>
    <w:tmpl w:val="81C01FDA"/>
    <w:lvl w:ilvl="0" w:tplc="F3EC3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7059F"/>
    <w:multiLevelType w:val="hybridMultilevel"/>
    <w:tmpl w:val="9830ED7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B1EBC"/>
    <w:multiLevelType w:val="hybridMultilevel"/>
    <w:tmpl w:val="A1CCB9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F2FD5"/>
    <w:multiLevelType w:val="hybridMultilevel"/>
    <w:tmpl w:val="25C088EA"/>
    <w:lvl w:ilvl="0" w:tplc="0FA2F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36679A"/>
    <w:multiLevelType w:val="hybridMultilevel"/>
    <w:tmpl w:val="95682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E2BE4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E63A4B"/>
    <w:multiLevelType w:val="hybridMultilevel"/>
    <w:tmpl w:val="BDB6A0AE"/>
    <w:lvl w:ilvl="0" w:tplc="B8CCE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AF"/>
    <w:rsid w:val="00031237"/>
    <w:rsid w:val="002208AF"/>
    <w:rsid w:val="002A6A3B"/>
    <w:rsid w:val="00307223"/>
    <w:rsid w:val="0040050F"/>
    <w:rsid w:val="00402360"/>
    <w:rsid w:val="00405ADB"/>
    <w:rsid w:val="00424F76"/>
    <w:rsid w:val="00463948"/>
    <w:rsid w:val="00502D86"/>
    <w:rsid w:val="00505D2C"/>
    <w:rsid w:val="00557111"/>
    <w:rsid w:val="00573D4D"/>
    <w:rsid w:val="006377B4"/>
    <w:rsid w:val="00694B9A"/>
    <w:rsid w:val="007378E5"/>
    <w:rsid w:val="00834855"/>
    <w:rsid w:val="008661C2"/>
    <w:rsid w:val="009A0715"/>
    <w:rsid w:val="00A3341B"/>
    <w:rsid w:val="00AD556D"/>
    <w:rsid w:val="00B22131"/>
    <w:rsid w:val="00BB4F1A"/>
    <w:rsid w:val="00BE625E"/>
    <w:rsid w:val="00C00240"/>
    <w:rsid w:val="00C12847"/>
    <w:rsid w:val="00CA0AAA"/>
    <w:rsid w:val="00CF3B1F"/>
    <w:rsid w:val="00D03FA1"/>
    <w:rsid w:val="00DB1A08"/>
    <w:rsid w:val="00DF6C67"/>
    <w:rsid w:val="00EE6670"/>
    <w:rsid w:val="00F52576"/>
    <w:rsid w:val="00FA28AA"/>
    <w:rsid w:val="00F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1116"/>
  <w15:chartTrackingRefBased/>
  <w15:docId w15:val="{415D2519-09F1-4BBD-BED3-9BCAE76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08AF"/>
    <w:pPr>
      <w:spacing w:after="0" w:line="240" w:lineRule="auto"/>
    </w:pPr>
    <w:rPr>
      <w:color w:val="000000" w:themeColor="text1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1"/>
    <w:uiPriority w:val="9"/>
    <w:qFormat/>
    <w:rsid w:val="002208AF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Cs/>
      <w:caps/>
      <w:color w:val="44546A" w:themeColor="text2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2208AF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Arial"/>
      <w:bCs/>
      <w:iCs/>
      <w:color w:val="44546A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208AF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color w:val="auto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208A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08AF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lang w:val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08AF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08AF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08AF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08AF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2208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208AF"/>
    <w:rPr>
      <w:rFonts w:ascii="Calibri" w:eastAsia="Times New Roman" w:hAnsi="Calibri" w:cs="Arial"/>
      <w:bCs/>
      <w:iCs/>
      <w:color w:val="44546A" w:themeColor="text2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208AF"/>
    <w:rPr>
      <w:rFonts w:ascii="Calibri" w:eastAsiaTheme="majorEastAsia" w:hAnsi="Calibri" w:cstheme="majorBidi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2208AF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08AF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08AF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08A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08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0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fi-FI"/>
    </w:rPr>
  </w:style>
  <w:style w:type="character" w:customStyle="1" w:styleId="Otsikko1Char1">
    <w:name w:val="Otsikko 1 Char1"/>
    <w:link w:val="Otsikko1"/>
    <w:uiPriority w:val="9"/>
    <w:rsid w:val="002208AF"/>
    <w:rPr>
      <w:rFonts w:ascii="Calibri" w:eastAsia="Times New Roman" w:hAnsi="Calibri" w:cs="Arial"/>
      <w:bCs/>
      <w:caps/>
      <w:color w:val="44546A" w:themeColor="text2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2208AF"/>
    <w:pPr>
      <w:ind w:left="1304"/>
    </w:pPr>
    <w:rPr>
      <w:rFonts w:ascii="Calibri" w:eastAsia="Times New Roman" w:hAnsi="Calibri" w:cs="Arial"/>
    </w:rPr>
  </w:style>
  <w:style w:type="paragraph" w:styleId="Luettelokappale">
    <w:name w:val="List Paragraph"/>
    <w:basedOn w:val="Normaali"/>
    <w:uiPriority w:val="34"/>
    <w:qFormat/>
    <w:rsid w:val="002208AF"/>
    <w:pPr>
      <w:spacing w:line="276" w:lineRule="auto"/>
      <w:ind w:left="720"/>
      <w:contextualSpacing/>
    </w:pPr>
    <w:rPr>
      <w:color w:val="auto"/>
      <w:sz w:val="22"/>
      <w:lang w:val="en-US"/>
    </w:rPr>
  </w:style>
  <w:style w:type="table" w:styleId="Ruudukkotaulukko4-korostus5">
    <w:name w:val="Grid Table 4 Accent 5"/>
    <w:basedOn w:val="Normaalitaulukko"/>
    <w:uiPriority w:val="49"/>
    <w:rsid w:val="002208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915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Valvonnan painopisteet: Elintarviketurvallisuus, rehut ja luonnonmukainen tuotanto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Valvonnan painopisteet: Elintarviketurvallisuus, rehut ja luonnonmukainen tuotanto</dc:title>
  <dc:subject/>
  <dc:creator>Jauhiainen Katriina (Ruokavirasto)</dc:creator>
  <cp:keywords/>
  <dc:description/>
  <cp:lastModifiedBy>Jestoi Marika (Ruokavirasto)</cp:lastModifiedBy>
  <cp:revision>4</cp:revision>
  <dcterms:created xsi:type="dcterms:W3CDTF">2021-09-27T08:36:00Z</dcterms:created>
  <dcterms:modified xsi:type="dcterms:W3CDTF">2021-09-29T16:32:00Z</dcterms:modified>
</cp:coreProperties>
</file>