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353FB" w14:textId="1E36E3E5" w:rsidR="00B107AE" w:rsidRPr="00B107AE" w:rsidRDefault="00B107AE" w:rsidP="00D94622">
      <w:pPr>
        <w:pStyle w:val="Otsikko"/>
        <w:rPr>
          <w:sz w:val="24"/>
          <w:szCs w:val="24"/>
        </w:rPr>
      </w:pPr>
      <w:r w:rsidRPr="00B107AE">
        <w:rPr>
          <w:sz w:val="24"/>
          <w:szCs w:val="24"/>
        </w:rPr>
        <w:t>Helposti leviävien eläintautien koulutusmateriaali kotieläinopetuksen yhteydessä käytettäväksi</w:t>
      </w:r>
    </w:p>
    <w:p w14:paraId="719B2C5D" w14:textId="7EF84AB0" w:rsidR="00867318" w:rsidRPr="00D94622" w:rsidRDefault="00B107AE" w:rsidP="00D94622">
      <w:pPr>
        <w:pStyle w:val="Otsikko"/>
      </w:pPr>
      <w:r>
        <w:t xml:space="preserve">Klassinen sikarutto </w:t>
      </w:r>
    </w:p>
    <w:p w14:paraId="719B2C5E" w14:textId="77777777" w:rsidR="007E1E8D" w:rsidRPr="00FC5050" w:rsidRDefault="007E1E8D" w:rsidP="00F65A6C">
      <w:pPr>
        <w:rPr>
          <w:rStyle w:val="Luettelomerkit"/>
          <w:sz w:val="24"/>
        </w:rPr>
      </w:pPr>
    </w:p>
    <w:p w14:paraId="612BD078" w14:textId="77777777" w:rsidR="00B107AE" w:rsidRPr="00D4693B" w:rsidRDefault="00B107AE" w:rsidP="00B107AE">
      <w:pPr>
        <w:ind w:left="709"/>
        <w:jc w:val="both"/>
        <w:rPr>
          <w:szCs w:val="24"/>
        </w:rPr>
      </w:pPr>
      <w:r w:rsidRPr="00D4693B">
        <w:rPr>
          <w:szCs w:val="24"/>
        </w:rPr>
        <w:t>Sikarutto on yksi vakavimmista sikojen tarttuvista taudeista. Vain sika ja villisika sairastuvat sikaruttoon. Muut eläinlajit voivat levittää tartuntaa</w:t>
      </w:r>
      <w:r w:rsidRPr="00CE25B7">
        <w:rPr>
          <w:szCs w:val="24"/>
        </w:rPr>
        <w:t xml:space="preserve"> </w:t>
      </w:r>
      <w:r w:rsidRPr="00D4693B">
        <w:rPr>
          <w:szCs w:val="24"/>
        </w:rPr>
        <w:t>välillisesti</w:t>
      </w:r>
      <w:r>
        <w:rPr>
          <w:szCs w:val="24"/>
        </w:rPr>
        <w:t xml:space="preserve"> sairastumatta itse</w:t>
      </w:r>
      <w:r w:rsidRPr="00D4693B">
        <w:rPr>
          <w:szCs w:val="24"/>
        </w:rPr>
        <w:t>.</w:t>
      </w:r>
    </w:p>
    <w:p w14:paraId="68E97E9B" w14:textId="77777777" w:rsidR="00B107AE" w:rsidRPr="00D4693B" w:rsidRDefault="00B107AE" w:rsidP="00B107AE">
      <w:pPr>
        <w:ind w:left="709"/>
        <w:jc w:val="both"/>
        <w:rPr>
          <w:szCs w:val="24"/>
        </w:rPr>
      </w:pPr>
    </w:p>
    <w:p w14:paraId="60AAF98A" w14:textId="77A3873E" w:rsidR="00B107AE" w:rsidRDefault="00B107AE" w:rsidP="00B107AE">
      <w:pPr>
        <w:ind w:left="709"/>
        <w:jc w:val="both"/>
        <w:rPr>
          <w:szCs w:val="24"/>
        </w:rPr>
      </w:pPr>
      <w:r w:rsidRPr="00B107AE">
        <w:rPr>
          <w:rStyle w:val="Voimakas"/>
          <w:b w:val="0"/>
          <w:sz w:val="24"/>
          <w:szCs w:val="24"/>
          <w:u w:val="single"/>
        </w:rPr>
        <w:t>Aiheuttaja:</w:t>
      </w:r>
      <w:r w:rsidRPr="00D4693B">
        <w:rPr>
          <w:bCs/>
          <w:szCs w:val="24"/>
        </w:rPr>
        <w:br/>
      </w:r>
      <w:r w:rsidRPr="00D4693B">
        <w:rPr>
          <w:szCs w:val="24"/>
        </w:rPr>
        <w:t>Pestivirus, joka säilyy kuukausia tartuntavaarallisena sia</w:t>
      </w:r>
      <w:r>
        <w:rPr>
          <w:szCs w:val="24"/>
        </w:rPr>
        <w:t xml:space="preserve">nlihassa ja sianlihatuotteissa. </w:t>
      </w:r>
      <w:r w:rsidRPr="00D4693B">
        <w:rPr>
          <w:szCs w:val="24"/>
        </w:rPr>
        <w:t>Virus ei kestä hapanta (pH alle 5) eikä emäksistä ympäristöä (pH yli 10). Virus kestää kuumennusta, esim. 60</w:t>
      </w:r>
      <w:r>
        <w:rPr>
          <w:szCs w:val="24"/>
        </w:rPr>
        <w:t xml:space="preserve"> </w:t>
      </w:r>
      <w:r w:rsidRPr="00D4693B">
        <w:rPr>
          <w:szCs w:val="24"/>
        </w:rPr>
        <w:t xml:space="preserve">°C 5-20 min. </w:t>
      </w:r>
    </w:p>
    <w:p w14:paraId="1A341F4B" w14:textId="77777777" w:rsidR="00B107AE" w:rsidRPr="00D4693B" w:rsidRDefault="00B107AE" w:rsidP="00B107AE">
      <w:pPr>
        <w:ind w:left="709"/>
        <w:jc w:val="both"/>
        <w:rPr>
          <w:szCs w:val="24"/>
        </w:rPr>
      </w:pPr>
    </w:p>
    <w:p w14:paraId="5CA132E5" w14:textId="77777777" w:rsidR="00B107AE" w:rsidRDefault="00B107AE" w:rsidP="00B107AE">
      <w:pPr>
        <w:ind w:left="709"/>
        <w:jc w:val="both"/>
        <w:rPr>
          <w:szCs w:val="24"/>
        </w:rPr>
      </w:pPr>
      <w:r w:rsidRPr="00B107AE">
        <w:rPr>
          <w:rStyle w:val="Voimakas"/>
          <w:b w:val="0"/>
          <w:sz w:val="24"/>
          <w:szCs w:val="24"/>
          <w:u w:val="single"/>
        </w:rPr>
        <w:t>Itämisaika:</w:t>
      </w:r>
      <w:r w:rsidRPr="00D4693B">
        <w:rPr>
          <w:bCs/>
          <w:szCs w:val="24"/>
          <w:u w:val="single"/>
        </w:rPr>
        <w:br/>
      </w:r>
      <w:r w:rsidRPr="00D4693B">
        <w:rPr>
          <w:szCs w:val="24"/>
        </w:rPr>
        <w:t>Taudin itämisaika</w:t>
      </w:r>
      <w:r>
        <w:rPr>
          <w:szCs w:val="24"/>
        </w:rPr>
        <w:t xml:space="preserve"> yksittäisessä eläimessä on 2-</w:t>
      </w:r>
      <w:r w:rsidRPr="00D4693B">
        <w:rPr>
          <w:szCs w:val="24"/>
        </w:rPr>
        <w:t>14 vuorokautta tartunnasta. Tilalla kliiniset oireet saatt</w:t>
      </w:r>
      <w:r>
        <w:rPr>
          <w:szCs w:val="24"/>
        </w:rPr>
        <w:t>avat ilmetä kuitenkin vasta 2-</w:t>
      </w:r>
      <w:r w:rsidRPr="00D4693B">
        <w:rPr>
          <w:szCs w:val="24"/>
        </w:rPr>
        <w:t xml:space="preserve">4 viikon kuluttua, jos tartunnan saaneen tilan kaikki siat ovat täysikasvuisia tai tartunnan on aiheuttanut viruskanta, jonka taudinaiheuttamiskyky on </w:t>
      </w:r>
      <w:r>
        <w:rPr>
          <w:szCs w:val="24"/>
        </w:rPr>
        <w:t>heikko</w:t>
      </w:r>
      <w:r w:rsidRPr="00D4693B">
        <w:rPr>
          <w:szCs w:val="24"/>
        </w:rPr>
        <w:t>.</w:t>
      </w:r>
    </w:p>
    <w:p w14:paraId="2F2A734E" w14:textId="77777777" w:rsidR="00B107AE" w:rsidRPr="00D4693B" w:rsidRDefault="00B107AE" w:rsidP="00B107AE">
      <w:pPr>
        <w:ind w:left="709"/>
        <w:jc w:val="both"/>
        <w:rPr>
          <w:szCs w:val="24"/>
        </w:rPr>
      </w:pPr>
    </w:p>
    <w:p w14:paraId="0A963156" w14:textId="77777777" w:rsidR="00B107AE" w:rsidRPr="00B107AE" w:rsidRDefault="00B107AE" w:rsidP="00B107AE">
      <w:pPr>
        <w:ind w:left="709"/>
        <w:jc w:val="both"/>
        <w:rPr>
          <w:rStyle w:val="Voimakas"/>
          <w:b w:val="0"/>
          <w:sz w:val="24"/>
          <w:szCs w:val="24"/>
          <w:u w:val="single"/>
        </w:rPr>
      </w:pPr>
      <w:r w:rsidRPr="00B107AE">
        <w:rPr>
          <w:rStyle w:val="Voimakas"/>
          <w:b w:val="0"/>
          <w:sz w:val="24"/>
          <w:szCs w:val="24"/>
          <w:u w:val="single"/>
        </w:rPr>
        <w:t>Oireet:</w:t>
      </w:r>
    </w:p>
    <w:p w14:paraId="3EEF53FC" w14:textId="77777777" w:rsidR="00B107AE" w:rsidRDefault="00B107AE" w:rsidP="00B107AE">
      <w:pPr>
        <w:ind w:left="709"/>
        <w:jc w:val="both"/>
        <w:rPr>
          <w:szCs w:val="24"/>
        </w:rPr>
      </w:pPr>
      <w:r w:rsidRPr="00D4693B">
        <w:rPr>
          <w:szCs w:val="24"/>
        </w:rPr>
        <w:t>Ensimmäiset oireet ilmenevät yleensä 2-10 vuorokauden kuluessa tartunnan saamisesta. Sikarutto voi esiintyä aku</w:t>
      </w:r>
      <w:r>
        <w:rPr>
          <w:szCs w:val="24"/>
        </w:rPr>
        <w:t>uttina tai</w:t>
      </w:r>
      <w:r w:rsidRPr="00D4693B">
        <w:rPr>
          <w:szCs w:val="24"/>
        </w:rPr>
        <w:t xml:space="preserve"> kroonisena muotona sekä </w:t>
      </w:r>
      <w:r>
        <w:rPr>
          <w:szCs w:val="24"/>
        </w:rPr>
        <w:t xml:space="preserve">lisäksi </w:t>
      </w:r>
      <w:r w:rsidRPr="00D4693B">
        <w:rPr>
          <w:szCs w:val="24"/>
        </w:rPr>
        <w:t xml:space="preserve">sikiöaikaisena infektiona. Taudin oireet vaihtelevat paljon ja niihin vaikuttavat viruskannan taudinaiheutuskyky ja tartunnan saaneiden sikojen ikä. </w:t>
      </w:r>
    </w:p>
    <w:p w14:paraId="7E75B6AC" w14:textId="77777777" w:rsidR="00B107AE" w:rsidRPr="00D4693B" w:rsidRDefault="00B107AE" w:rsidP="00B107AE">
      <w:pPr>
        <w:ind w:left="709"/>
        <w:jc w:val="both"/>
        <w:rPr>
          <w:szCs w:val="24"/>
        </w:rPr>
      </w:pPr>
    </w:p>
    <w:p w14:paraId="04EDD34F" w14:textId="77777777" w:rsidR="00B107AE" w:rsidRPr="00D4693B" w:rsidRDefault="00B107AE" w:rsidP="00B107AE">
      <w:pPr>
        <w:ind w:left="709"/>
        <w:jc w:val="both"/>
        <w:rPr>
          <w:szCs w:val="24"/>
        </w:rPr>
      </w:pPr>
      <w:r>
        <w:rPr>
          <w:szCs w:val="24"/>
        </w:rPr>
        <w:t>O</w:t>
      </w:r>
      <w:r w:rsidRPr="00D4693B">
        <w:rPr>
          <w:szCs w:val="24"/>
        </w:rPr>
        <w:t>ireet</w:t>
      </w:r>
      <w:r>
        <w:rPr>
          <w:szCs w:val="24"/>
        </w:rPr>
        <w:t xml:space="preserve"> ovat vakavimmat</w:t>
      </w:r>
      <w:r w:rsidRPr="00D4693B">
        <w:rPr>
          <w:szCs w:val="24"/>
        </w:rPr>
        <w:t xml:space="preserve"> alle 40 kg:n painoisilla porsailla ja lihasioilla, joiden kuolleisuus tautiin voi olla jopa 90 %. Sikarutto heikentää sian vastustuskykyä. Mahdolliset samanaikaiset muut tartunnat voivat vaikuttaa siihen, että sikaruton oireet sekoitetaan muihin sikatauteihin.</w:t>
      </w:r>
    </w:p>
    <w:p w14:paraId="32D023B0" w14:textId="77777777" w:rsidR="00B107AE" w:rsidRPr="00D4693B" w:rsidRDefault="00B107AE" w:rsidP="00B107AE">
      <w:pPr>
        <w:ind w:left="709"/>
        <w:jc w:val="both"/>
        <w:rPr>
          <w:szCs w:val="24"/>
        </w:rPr>
      </w:pPr>
    </w:p>
    <w:p w14:paraId="75F5F44C" w14:textId="77777777" w:rsidR="00B107AE" w:rsidRPr="00D4693B" w:rsidRDefault="00B107AE" w:rsidP="00B107AE">
      <w:pPr>
        <w:ind w:left="709"/>
        <w:jc w:val="both"/>
        <w:rPr>
          <w:szCs w:val="24"/>
        </w:rPr>
      </w:pPr>
      <w:r w:rsidRPr="00D4693B">
        <w:rPr>
          <w:szCs w:val="24"/>
        </w:rPr>
        <w:t>Äkillisessä taudinpurkauksessa tyypillisiä oireita on useita ja ne yleistyvät sikalassa nopeasti. Oireet esiintyvät vaihtelevasti erilaisina yhdistelminä. Oireita ovat ruokahaluttomuus, uneliaisuus, kuume, silmien sidekalvontulehdus, turvonneet imusolmukkeet, hengitystieoireet, porsailla kuolleisuuden äkillinen kasvu, ummetus, joka voi muuttua ripuliksi. Myös takajalkojen jäykkyyttä, horjumista, vapinaa tai kouristuksia saattaa esiintyä. Jalkojen, vatsan ja korvien iholla voi esiintyä punerrusta tai sinerrystä taudin toisesta tai kolmannesta viikosta alkaen. Osa sioista voi kuolla ilman edeltäviä oireita</w:t>
      </w:r>
    </w:p>
    <w:p w14:paraId="77A9EDE2" w14:textId="77777777" w:rsidR="00B107AE" w:rsidRPr="00D4693B" w:rsidRDefault="00B107AE" w:rsidP="00B107AE">
      <w:pPr>
        <w:ind w:left="709"/>
        <w:jc w:val="both"/>
        <w:rPr>
          <w:szCs w:val="24"/>
        </w:rPr>
      </w:pPr>
    </w:p>
    <w:p w14:paraId="4D17F50E" w14:textId="77777777" w:rsidR="00B107AE" w:rsidRPr="00D4693B" w:rsidRDefault="00B107AE" w:rsidP="00B107AE">
      <w:pPr>
        <w:ind w:left="709"/>
        <w:jc w:val="both"/>
        <w:rPr>
          <w:szCs w:val="24"/>
        </w:rPr>
      </w:pPr>
      <w:r w:rsidRPr="00D4693B">
        <w:rPr>
          <w:szCs w:val="24"/>
        </w:rPr>
        <w:t xml:space="preserve">Tauti voi pitkittyä erityisesti vanhemmilla eläimillä ja eläin näyttää toipuvan tai oireet jäävät lieviksi. Eläin jää kuitenkin huonokuntoiseksi. Emakoilla tiineyden alkuvaiheessa saatu tartunta voi aiheuttaa luomisen tai sikiöt syntyvät kuolleina, muumioituneina tai epämuodostuneina. Emakon porsaat voivat kasvaa huonosti, ne ovat laihoja ja niillä voi olla synnynnäistä vapinaa </w:t>
      </w:r>
    </w:p>
    <w:p w14:paraId="2B2100F7" w14:textId="77777777" w:rsidR="00B107AE" w:rsidRPr="00D4693B" w:rsidRDefault="00B107AE" w:rsidP="00B107AE">
      <w:pPr>
        <w:ind w:left="709"/>
        <w:jc w:val="both"/>
        <w:rPr>
          <w:szCs w:val="24"/>
        </w:rPr>
      </w:pPr>
    </w:p>
    <w:p w14:paraId="2C2EC645" w14:textId="77777777" w:rsidR="00B107AE" w:rsidRDefault="00B107AE" w:rsidP="00B107AE">
      <w:pPr>
        <w:ind w:left="709"/>
        <w:jc w:val="both"/>
        <w:rPr>
          <w:i/>
          <w:szCs w:val="24"/>
        </w:rPr>
      </w:pPr>
      <w:r w:rsidRPr="00D4693B">
        <w:rPr>
          <w:i/>
          <w:szCs w:val="24"/>
        </w:rPr>
        <w:t>Alueella, jolla on jo todettu sikaruttoa, on kuume yleensä ensimmäinen oire sikaruton leviämisestä pitopaikkaan.</w:t>
      </w:r>
    </w:p>
    <w:p w14:paraId="197903EF" w14:textId="77777777" w:rsidR="00B107AE" w:rsidRDefault="00B107AE" w:rsidP="00B107AE">
      <w:pPr>
        <w:ind w:left="709"/>
        <w:jc w:val="both"/>
        <w:rPr>
          <w:i/>
          <w:szCs w:val="24"/>
        </w:rPr>
      </w:pPr>
    </w:p>
    <w:p w14:paraId="5298AA82" w14:textId="77777777" w:rsidR="00B107AE" w:rsidRDefault="00B107AE" w:rsidP="00B107AE">
      <w:pPr>
        <w:ind w:left="709"/>
        <w:jc w:val="both"/>
        <w:rPr>
          <w:i/>
          <w:szCs w:val="24"/>
        </w:rPr>
      </w:pPr>
    </w:p>
    <w:p w14:paraId="45D23064" w14:textId="77777777" w:rsidR="00B107AE" w:rsidRPr="00D4693B" w:rsidRDefault="00B107AE" w:rsidP="00B107AE">
      <w:pPr>
        <w:ind w:left="709"/>
        <w:jc w:val="both"/>
        <w:rPr>
          <w:i/>
          <w:szCs w:val="24"/>
        </w:rPr>
      </w:pPr>
    </w:p>
    <w:p w14:paraId="2B974D23" w14:textId="6B28C51A" w:rsidR="00B107AE" w:rsidRDefault="00B107AE" w:rsidP="00B107AE">
      <w:pPr>
        <w:ind w:left="709"/>
        <w:jc w:val="both"/>
        <w:rPr>
          <w:szCs w:val="24"/>
        </w:rPr>
      </w:pPr>
      <w:r w:rsidRPr="00B107AE">
        <w:rPr>
          <w:rStyle w:val="Voimakas"/>
          <w:b w:val="0"/>
          <w:sz w:val="24"/>
          <w:szCs w:val="24"/>
          <w:u w:val="single"/>
        </w:rPr>
        <w:lastRenderedPageBreak/>
        <w:t>Esiintyvyys:</w:t>
      </w:r>
      <w:r w:rsidRPr="00D4693B">
        <w:rPr>
          <w:bCs/>
          <w:szCs w:val="24"/>
          <w:u w:val="single"/>
        </w:rPr>
        <w:br/>
      </w:r>
      <w:r w:rsidRPr="00D4693B">
        <w:rPr>
          <w:szCs w:val="24"/>
        </w:rPr>
        <w:t xml:space="preserve">Sikaruttoa esiintyy </w:t>
      </w:r>
      <w:r>
        <w:rPr>
          <w:szCs w:val="24"/>
        </w:rPr>
        <w:t>osassa</w:t>
      </w:r>
      <w:r w:rsidRPr="00D4693B">
        <w:rPr>
          <w:szCs w:val="24"/>
        </w:rPr>
        <w:t xml:space="preserve"> Euroopan maissa</w:t>
      </w:r>
      <w:r w:rsidR="004E521A">
        <w:rPr>
          <w:szCs w:val="24"/>
        </w:rPr>
        <w:t xml:space="preserve"> </w:t>
      </w:r>
      <w:r w:rsidR="004E521A">
        <w:rPr>
          <w:szCs w:val="24"/>
        </w:rPr>
        <w:t>(</w:t>
      </w:r>
      <w:r w:rsidR="004E521A" w:rsidRPr="00D4693B">
        <w:rPr>
          <w:szCs w:val="24"/>
        </w:rPr>
        <w:t xml:space="preserve">esim. </w:t>
      </w:r>
      <w:r w:rsidR="004E521A">
        <w:rPr>
          <w:szCs w:val="24"/>
        </w:rPr>
        <w:t>Bulgaria ja</w:t>
      </w:r>
      <w:r w:rsidR="004E521A" w:rsidRPr="00D4693B">
        <w:rPr>
          <w:szCs w:val="24"/>
        </w:rPr>
        <w:t xml:space="preserve"> Venäjä</w:t>
      </w:r>
      <w:r w:rsidR="004E521A">
        <w:rPr>
          <w:szCs w:val="24"/>
        </w:rPr>
        <w:t>)</w:t>
      </w:r>
      <w:r w:rsidR="004E521A" w:rsidRPr="00D4693B">
        <w:rPr>
          <w:szCs w:val="24"/>
        </w:rPr>
        <w:t xml:space="preserve"> </w:t>
      </w:r>
      <w:r w:rsidRPr="00D4693B">
        <w:rPr>
          <w:szCs w:val="24"/>
        </w:rPr>
        <w:t>villisioissa</w:t>
      </w:r>
      <w:r>
        <w:rPr>
          <w:szCs w:val="24"/>
        </w:rPr>
        <w:t>, jotka toimivat taudinkantajina ja voivat levittää tautia tuotantosikoihin</w:t>
      </w:r>
      <w:r w:rsidR="004E521A">
        <w:rPr>
          <w:szCs w:val="24"/>
        </w:rPr>
        <w:t>.</w:t>
      </w:r>
      <w:bookmarkStart w:id="0" w:name="_GoBack"/>
      <w:bookmarkEnd w:id="0"/>
      <w:r w:rsidRPr="00D4693B">
        <w:rPr>
          <w:szCs w:val="24"/>
        </w:rPr>
        <w:t xml:space="preserve"> Suomessa sikaruttoa todettiin viimeksi 1917.</w:t>
      </w:r>
    </w:p>
    <w:p w14:paraId="66770543" w14:textId="77777777" w:rsidR="00B107AE" w:rsidRPr="00D4693B" w:rsidRDefault="00B107AE" w:rsidP="00B107AE">
      <w:pPr>
        <w:ind w:left="709"/>
        <w:jc w:val="both"/>
        <w:rPr>
          <w:szCs w:val="24"/>
        </w:rPr>
      </w:pPr>
    </w:p>
    <w:p w14:paraId="7F11DB77" w14:textId="108861E9" w:rsidR="00B107AE" w:rsidRDefault="00B107AE" w:rsidP="00B107AE">
      <w:pPr>
        <w:ind w:left="709"/>
        <w:jc w:val="both"/>
        <w:rPr>
          <w:szCs w:val="24"/>
        </w:rPr>
      </w:pPr>
      <w:r w:rsidRPr="00A027BB">
        <w:rPr>
          <w:rStyle w:val="Voimakas"/>
          <w:b w:val="0"/>
          <w:sz w:val="24"/>
          <w:szCs w:val="24"/>
          <w:u w:val="single"/>
        </w:rPr>
        <w:t>Leviäminen:</w:t>
      </w:r>
      <w:r w:rsidRPr="00D4693B">
        <w:rPr>
          <w:bCs/>
          <w:szCs w:val="24"/>
        </w:rPr>
        <w:br/>
      </w:r>
      <w:r w:rsidRPr="00D4693B">
        <w:rPr>
          <w:szCs w:val="24"/>
        </w:rPr>
        <w:t>Sairaat siat erittävät virusta kaikissa eritteissään. Virus leviää helpost</w:t>
      </w:r>
      <w:r>
        <w:rPr>
          <w:szCs w:val="24"/>
        </w:rPr>
        <w:t>i tartunnan saaneen sian mukana sekä</w:t>
      </w:r>
      <w:r w:rsidRPr="00D4693B">
        <w:rPr>
          <w:szCs w:val="24"/>
        </w:rPr>
        <w:t xml:space="preserve"> sianlihan ja sianlihatuotteiden (esim. metvursti), ihmisen, muiden eläinten, esineiden ja kulkuneuvojen välityksellä. </w:t>
      </w:r>
      <w:r w:rsidR="00A027BB">
        <w:rPr>
          <w:szCs w:val="24"/>
        </w:rPr>
        <w:t>Alueella, jolla tartuntaa esiintyy, v</w:t>
      </w:r>
      <w:r w:rsidRPr="00D4693B">
        <w:rPr>
          <w:szCs w:val="24"/>
        </w:rPr>
        <w:t>illisiat voivat olla viruksen kantajia ja tartuttaa kesysikoja.</w:t>
      </w:r>
    </w:p>
    <w:p w14:paraId="6B1D554C" w14:textId="77777777" w:rsidR="00B107AE" w:rsidRPr="00D4693B" w:rsidRDefault="00B107AE" w:rsidP="00B107AE">
      <w:pPr>
        <w:ind w:left="709"/>
        <w:jc w:val="both"/>
        <w:rPr>
          <w:szCs w:val="24"/>
        </w:rPr>
      </w:pPr>
    </w:p>
    <w:p w14:paraId="5F5E2231" w14:textId="7157FF03" w:rsidR="00B107AE" w:rsidRDefault="00B107AE" w:rsidP="00B107AE">
      <w:pPr>
        <w:ind w:left="709"/>
        <w:jc w:val="both"/>
        <w:rPr>
          <w:szCs w:val="24"/>
        </w:rPr>
      </w:pPr>
      <w:r w:rsidRPr="00A027BB">
        <w:rPr>
          <w:rStyle w:val="Voimakas"/>
          <w:b w:val="0"/>
          <w:sz w:val="24"/>
          <w:szCs w:val="24"/>
        </w:rPr>
        <w:t>Riskitekijöitä taudin leviämisen kannalta ovat erityisesti</w:t>
      </w:r>
      <w:r w:rsidRPr="00D4693B">
        <w:rPr>
          <w:rStyle w:val="Voimakas"/>
          <w:b w:val="0"/>
          <w:szCs w:val="24"/>
        </w:rPr>
        <w:t xml:space="preserve"> </w:t>
      </w:r>
      <w:r w:rsidRPr="00D4693B">
        <w:rPr>
          <w:szCs w:val="24"/>
        </w:rPr>
        <w:t xml:space="preserve">sikojen tuonti </w:t>
      </w:r>
      <w:r w:rsidR="00A027BB">
        <w:rPr>
          <w:szCs w:val="24"/>
        </w:rPr>
        <w:t>alueelta, jolla tartuntaa esiintyy</w:t>
      </w:r>
      <w:r w:rsidRPr="00D4693B">
        <w:rPr>
          <w:szCs w:val="24"/>
        </w:rPr>
        <w:t>, kuumentamattoman, lihaa sisältävän ruokajättee</w:t>
      </w:r>
      <w:r w:rsidR="00A027BB">
        <w:rPr>
          <w:szCs w:val="24"/>
        </w:rPr>
        <w:t>n syöttö sioille, tilavierailut ulkomailla</w:t>
      </w:r>
      <w:r w:rsidRPr="00D4693B">
        <w:rPr>
          <w:szCs w:val="24"/>
        </w:rPr>
        <w:t>, ulkomaiset vierailijat Suomen sikaloissa sekä villisiat alueilla</w:t>
      </w:r>
      <w:r>
        <w:rPr>
          <w:szCs w:val="24"/>
        </w:rPr>
        <w:t>, joilla tautia esiintyy</w:t>
      </w:r>
      <w:r w:rsidRPr="00D4693B">
        <w:rPr>
          <w:szCs w:val="24"/>
        </w:rPr>
        <w:t xml:space="preserve"> (metsästys, </w:t>
      </w:r>
      <w:r w:rsidR="00A027BB">
        <w:rPr>
          <w:szCs w:val="24"/>
        </w:rPr>
        <w:t>ruoka</w:t>
      </w:r>
      <w:r w:rsidRPr="00D4693B">
        <w:rPr>
          <w:szCs w:val="24"/>
        </w:rPr>
        <w:t>jätteiden joutuminen sikojen ravinnoksi).</w:t>
      </w:r>
    </w:p>
    <w:p w14:paraId="3952AD0F" w14:textId="77777777" w:rsidR="00B107AE" w:rsidRPr="00D4693B" w:rsidRDefault="00B107AE" w:rsidP="00B107AE">
      <w:pPr>
        <w:ind w:left="709"/>
        <w:jc w:val="both"/>
        <w:rPr>
          <w:szCs w:val="24"/>
        </w:rPr>
      </w:pPr>
    </w:p>
    <w:p w14:paraId="33C5EA92" w14:textId="77777777" w:rsidR="00B107AE" w:rsidRDefault="00B107AE" w:rsidP="00B107AE">
      <w:pPr>
        <w:ind w:left="709"/>
        <w:jc w:val="both"/>
        <w:rPr>
          <w:szCs w:val="24"/>
        </w:rPr>
      </w:pPr>
      <w:r w:rsidRPr="00A027BB">
        <w:rPr>
          <w:rStyle w:val="Voimakas"/>
          <w:b w:val="0"/>
          <w:sz w:val="24"/>
          <w:szCs w:val="24"/>
          <w:u w:val="single"/>
        </w:rPr>
        <w:t>Vastustus:</w:t>
      </w:r>
      <w:r w:rsidRPr="00D4693B">
        <w:rPr>
          <w:bCs/>
          <w:szCs w:val="24"/>
        </w:rPr>
        <w:br/>
      </w:r>
      <w:r>
        <w:rPr>
          <w:szCs w:val="24"/>
        </w:rPr>
        <w:t xml:space="preserve">Suomessa sikarutto on virallisesti vastustettava helposti leviävä eläintauti. </w:t>
      </w:r>
    </w:p>
    <w:p w14:paraId="4AC4BFE0" w14:textId="77777777" w:rsidR="00B107AE" w:rsidRDefault="00B107AE" w:rsidP="00B107AE">
      <w:pPr>
        <w:ind w:left="709"/>
        <w:jc w:val="both"/>
        <w:rPr>
          <w:szCs w:val="24"/>
        </w:rPr>
      </w:pPr>
    </w:p>
    <w:p w14:paraId="7901D03C" w14:textId="351794F1" w:rsidR="00B107AE" w:rsidRPr="00D4693B" w:rsidRDefault="00B107AE" w:rsidP="00B107AE">
      <w:pPr>
        <w:ind w:left="709"/>
        <w:jc w:val="both"/>
        <w:rPr>
          <w:szCs w:val="24"/>
        </w:rPr>
      </w:pPr>
      <w:r w:rsidRPr="00D4693B">
        <w:rPr>
          <w:szCs w:val="24"/>
        </w:rPr>
        <w:t>Todettaessa sikaruttoa sioissa eläinlääkintäviranomaisten tehtävänä on estää taudin leviäminen muihin eläimiin sekä mahdollistaa tartunnan tehokas hävittäminen.</w:t>
      </w:r>
      <w:r>
        <w:rPr>
          <w:szCs w:val="24"/>
        </w:rPr>
        <w:t xml:space="preserve"> </w:t>
      </w:r>
      <w:r w:rsidR="00A027BB">
        <w:rPr>
          <w:szCs w:val="24"/>
        </w:rPr>
        <w:t>Ruokavirasto</w:t>
      </w:r>
      <w:r w:rsidRPr="00D4693B">
        <w:rPr>
          <w:szCs w:val="24"/>
        </w:rPr>
        <w:t xml:space="preserve"> määrää pitopaikan siat lopetettavaksi ja hävitettäväksi viipymättä. Lopetus- ja hävitystavasta päättää </w:t>
      </w:r>
      <w:r w:rsidR="00A027BB">
        <w:rPr>
          <w:szCs w:val="24"/>
        </w:rPr>
        <w:t xml:space="preserve">Ruokavirasto yhdessä </w:t>
      </w:r>
      <w:r w:rsidRPr="00D4693B">
        <w:rPr>
          <w:szCs w:val="24"/>
        </w:rPr>
        <w:t>läänineläinlääkäri</w:t>
      </w:r>
      <w:r w:rsidR="00A027BB">
        <w:rPr>
          <w:szCs w:val="24"/>
        </w:rPr>
        <w:t>n</w:t>
      </w:r>
      <w:r w:rsidRPr="00D4693B">
        <w:rPr>
          <w:szCs w:val="24"/>
        </w:rPr>
        <w:t xml:space="preserve"> kanssa. Kaikki viruksella mahdollisesti saastuneet jätteet ja aineet, kuten kuivikkeet, rehut ja lanta, hävitetään läänineläinlääkärin ohjeiden mukaan. Tilalta teurastettavaksi lähetettyjen sikojen lihat ja sivutuotteet jäljitetään ja tarvittaessa tuhotaan. Kun siat on hävitetty, niiden kuljetukseen käytetyt ajoneuvot, rakennukset, joissa sikoja on pidetty, ja rakennusten ympäristö sekä kaikki välineet puhdistetaan ja desinfioidaan.</w:t>
      </w:r>
    </w:p>
    <w:p w14:paraId="559E8229" w14:textId="77777777" w:rsidR="00B107AE" w:rsidRPr="00D4693B" w:rsidRDefault="00B107AE" w:rsidP="00B107AE">
      <w:pPr>
        <w:ind w:left="709"/>
        <w:jc w:val="both"/>
        <w:rPr>
          <w:szCs w:val="24"/>
        </w:rPr>
      </w:pPr>
    </w:p>
    <w:p w14:paraId="3CF43C2E" w14:textId="77777777" w:rsidR="00B107AE" w:rsidRPr="00D4693B" w:rsidRDefault="00B107AE" w:rsidP="00B107AE">
      <w:pPr>
        <w:ind w:left="709"/>
        <w:jc w:val="both"/>
        <w:rPr>
          <w:szCs w:val="24"/>
        </w:rPr>
      </w:pPr>
      <w:r w:rsidRPr="00D4693B">
        <w:rPr>
          <w:szCs w:val="24"/>
        </w:rPr>
        <w:t>Sikaruton varmistumisen jälkeen tartuntatilan ympärille perustetaan suojavyöhyke (säde vähintään kolme kilometriä) ja valvontavyöhyke (säde vähintään 10 kilometriä). Eläinten kuljetuksia vyöhykkeillä rajoitetaan samoin kuin sellaisten tuotteiden ja tavaroiden</w:t>
      </w:r>
      <w:r>
        <w:rPr>
          <w:szCs w:val="24"/>
        </w:rPr>
        <w:t xml:space="preserve"> kuljetuksia</w:t>
      </w:r>
      <w:r w:rsidRPr="00D4693B">
        <w:rPr>
          <w:szCs w:val="24"/>
        </w:rPr>
        <w:t xml:space="preserve">, joihin liittyy riski tartunnan leviämisestä. Myös tilakäyntejä voidaan rajoittaa. Suojavyöhykkeellä olevat sikojen pitopaikat tutkitaan sikaruton varalta. On mahdollista, että sikoja joudutaan hävittämään ennen tutkimusten valmistumista sellaisilla tiloilla, joissa tartuntavaara on erityisen suuri. </w:t>
      </w:r>
    </w:p>
    <w:p w14:paraId="00B59006" w14:textId="77777777" w:rsidR="00B107AE" w:rsidRPr="00D4693B" w:rsidRDefault="00B107AE" w:rsidP="00B107AE">
      <w:pPr>
        <w:ind w:left="709"/>
        <w:jc w:val="both"/>
        <w:rPr>
          <w:szCs w:val="24"/>
        </w:rPr>
      </w:pPr>
    </w:p>
    <w:p w14:paraId="5062EB74" w14:textId="77777777" w:rsidR="00B107AE" w:rsidRPr="00D4693B" w:rsidRDefault="00B107AE" w:rsidP="00B107AE">
      <w:pPr>
        <w:ind w:left="709"/>
        <w:jc w:val="both"/>
        <w:rPr>
          <w:szCs w:val="24"/>
        </w:rPr>
      </w:pPr>
      <w:r>
        <w:rPr>
          <w:szCs w:val="24"/>
        </w:rPr>
        <w:t>S</w:t>
      </w:r>
      <w:r w:rsidRPr="00D4693B">
        <w:rPr>
          <w:szCs w:val="24"/>
        </w:rPr>
        <w:t>elvity</w:t>
      </w:r>
      <w:r>
        <w:rPr>
          <w:szCs w:val="24"/>
        </w:rPr>
        <w:t>sten</w:t>
      </w:r>
      <w:r w:rsidRPr="00D4693B">
        <w:rPr>
          <w:szCs w:val="24"/>
        </w:rPr>
        <w:t xml:space="preserve"> perusteella toimenpiteitä ja rajoituksia kohdistetaan tarvittaessa myös pitopaikkoihin, joihin tartunta on voinut levitä.</w:t>
      </w:r>
    </w:p>
    <w:p w14:paraId="7DEFA099" w14:textId="77777777" w:rsidR="00B107AE" w:rsidRPr="00D4693B" w:rsidRDefault="00B107AE" w:rsidP="00B107AE">
      <w:pPr>
        <w:ind w:left="709"/>
        <w:jc w:val="both"/>
        <w:rPr>
          <w:szCs w:val="24"/>
        </w:rPr>
      </w:pPr>
    </w:p>
    <w:p w14:paraId="6CF1029E" w14:textId="52E54494" w:rsidR="00B107AE" w:rsidRPr="00D4693B" w:rsidRDefault="00B107AE" w:rsidP="00B107AE">
      <w:pPr>
        <w:ind w:left="709"/>
        <w:jc w:val="both"/>
        <w:rPr>
          <w:szCs w:val="24"/>
        </w:rPr>
      </w:pPr>
    </w:p>
    <w:p w14:paraId="74FE5D1C" w14:textId="77777777" w:rsidR="00B107AE" w:rsidRPr="00D4693B" w:rsidRDefault="00B107AE" w:rsidP="00B107AE">
      <w:pPr>
        <w:ind w:left="709"/>
        <w:jc w:val="both"/>
        <w:rPr>
          <w:szCs w:val="24"/>
        </w:rPr>
      </w:pPr>
    </w:p>
    <w:p w14:paraId="719B2C73" w14:textId="6CF3D47E" w:rsidR="0084719F" w:rsidRDefault="0084719F" w:rsidP="00B107AE">
      <w:pPr>
        <w:pStyle w:val="Leipis"/>
      </w:pPr>
    </w:p>
    <w:sectPr w:rsidR="0084719F" w:rsidSect="00511553">
      <w:headerReference w:type="default" r:id="rId8"/>
      <w:headerReference w:type="first" r:id="rId9"/>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77777777" w:rsidR="00FC5050" w:rsidRPr="00FF5301" w:rsidRDefault="00FC5050" w:rsidP="00AA67AE">
          <w:pPr>
            <w:rPr>
              <w:sz w:val="18"/>
              <w:szCs w:val="18"/>
            </w:rPr>
          </w:pPr>
        </w:p>
      </w:tc>
      <w:tc>
        <w:tcPr>
          <w:tcW w:w="1276" w:type="dxa"/>
          <w:shd w:val="clear" w:color="auto" w:fill="auto"/>
          <w:vAlign w:val="bottom"/>
        </w:tcPr>
        <w:p w14:paraId="719B2C79" w14:textId="3F576B31" w:rsidR="00FC5050" w:rsidRPr="001B4F24" w:rsidRDefault="00756991" w:rsidP="00D634B0">
          <w:pPr>
            <w:rPr>
              <w:rStyle w:val="Korostus"/>
            </w:rPr>
          </w:pPr>
          <w:r>
            <w:rPr>
              <w:rStyle w:val="Korostus"/>
            </w:rPr>
            <w:t>Vastuuhenkilö</w:t>
          </w:r>
          <w:r w:rsidR="00B107AE">
            <w:rPr>
              <w:rStyle w:val="Korostus"/>
            </w:rPr>
            <w:t xml:space="preserve"> </w:t>
          </w:r>
        </w:p>
      </w:tc>
      <w:tc>
        <w:tcPr>
          <w:tcW w:w="1418" w:type="dxa"/>
          <w:shd w:val="clear" w:color="auto" w:fill="auto"/>
          <w:vAlign w:val="bottom"/>
        </w:tcPr>
        <w:p w14:paraId="719B2C7A" w14:textId="0891B5B7" w:rsidR="00FC5050" w:rsidRPr="001B4F24" w:rsidRDefault="00B107AE" w:rsidP="00AA67AE">
          <w:pPr>
            <w:rPr>
              <w:rStyle w:val="Korostus"/>
            </w:rPr>
          </w:pPr>
          <w:r>
            <w:rPr>
              <w:rStyle w:val="Korostus"/>
            </w:rPr>
            <w:t>Hanna Lounela</w:t>
          </w:r>
        </w:p>
      </w:tc>
      <w:tc>
        <w:tcPr>
          <w:tcW w:w="1275" w:type="dxa"/>
          <w:shd w:val="clear" w:color="auto" w:fill="auto"/>
          <w:vAlign w:val="bottom"/>
        </w:tcPr>
        <w:p w14:paraId="719B2C7B" w14:textId="451F0BE9" w:rsidR="00FC5050" w:rsidRPr="001B4F24" w:rsidRDefault="00FC5050" w:rsidP="00565086">
          <w:pPr>
            <w:rPr>
              <w:rStyle w:val="Korostus"/>
            </w:rPr>
          </w:pP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4E521A">
            <w:rPr>
              <w:rStyle w:val="Korostus"/>
              <w:noProof/>
            </w:rPr>
            <w:t>2</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4E521A">
            <w:rPr>
              <w:rStyle w:val="Korostus"/>
              <w:noProof/>
            </w:rPr>
            <w:t>2</w:t>
          </w:r>
          <w:r w:rsidRPr="001B4F24">
            <w:rPr>
              <w:rStyle w:val="Korostus"/>
            </w:rPr>
            <w:fldChar w:fldCharType="end"/>
          </w:r>
        </w:p>
      </w:tc>
    </w:tr>
    <w:tr w:rsidR="00FC5050" w:rsidRPr="00FF5301"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58F4DF15" w:rsidR="00FC5050" w:rsidRPr="001B4F24" w:rsidRDefault="00FC5050" w:rsidP="00AA67AE">
          <w:pPr>
            <w:rPr>
              <w:rStyle w:val="Korostus"/>
            </w:rPr>
          </w:pPr>
        </w:p>
      </w:tc>
      <w:tc>
        <w:tcPr>
          <w:tcW w:w="1418" w:type="dxa"/>
          <w:shd w:val="clear" w:color="auto" w:fill="auto"/>
          <w:vAlign w:val="bottom"/>
        </w:tcPr>
        <w:p w14:paraId="719B2C80" w14:textId="77777777" w:rsidR="00FC5050" w:rsidRPr="001B4F24" w:rsidRDefault="00FC5050" w:rsidP="00AA67AE">
          <w:pPr>
            <w:rPr>
              <w:rStyle w:val="Korostus"/>
            </w:rPr>
          </w:pPr>
        </w:p>
      </w:tc>
      <w:tc>
        <w:tcPr>
          <w:tcW w:w="1275" w:type="dxa"/>
          <w:shd w:val="clear" w:color="auto" w:fill="auto"/>
          <w:vAlign w:val="bottom"/>
        </w:tcPr>
        <w:p w14:paraId="719B2C81" w14:textId="6E1F72DB" w:rsidR="00FC5050" w:rsidRPr="001B4F24" w:rsidRDefault="00B107AE" w:rsidP="00565086">
          <w:pPr>
            <w:rPr>
              <w:rStyle w:val="Korostus"/>
            </w:rPr>
          </w:pPr>
          <w:r w:rsidRPr="001B4F24">
            <w:rPr>
              <w:rStyle w:val="Korostus"/>
            </w:rPr>
            <w:t>Käyttöönotto</w:t>
          </w:r>
        </w:p>
      </w:tc>
      <w:tc>
        <w:tcPr>
          <w:tcW w:w="1560" w:type="dxa"/>
          <w:shd w:val="clear" w:color="auto" w:fill="auto"/>
          <w:vAlign w:val="bottom"/>
        </w:tcPr>
        <w:p w14:paraId="719B2C82" w14:textId="77777777" w:rsidR="00FC5050" w:rsidRPr="001B4F24" w:rsidRDefault="00FC5050" w:rsidP="00565086">
          <w:pPr>
            <w:jc w:val="right"/>
            <w:rPr>
              <w:rStyle w:val="Korostus"/>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47861D31" w:rsidR="00FC5050" w:rsidRPr="001B4F24" w:rsidRDefault="00B107AE" w:rsidP="00AA67AE">
          <w:pPr>
            <w:rPr>
              <w:rStyle w:val="Korostus"/>
            </w:rPr>
          </w:pPr>
          <w:r>
            <w:rPr>
              <w:rStyle w:val="Korostus"/>
            </w:rPr>
            <w:t>21.1.2019</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2CDC55B9" w14:textId="1BD15F4B" w:rsidR="00FC5050" w:rsidRDefault="00B107AE" w:rsidP="00565086">
          <w:pPr>
            <w:rPr>
              <w:rStyle w:val="Korostus"/>
            </w:rPr>
          </w:pPr>
          <w:r>
            <w:rPr>
              <w:rStyle w:val="Korostus"/>
            </w:rPr>
            <w:t>Eläinten terveyden ja hyvinvoinnin osasto</w:t>
          </w:r>
        </w:p>
        <w:p w14:paraId="719B2C8A" w14:textId="4A4185DB" w:rsidR="00B107AE" w:rsidRPr="001B4F24" w:rsidRDefault="00B107AE" w:rsidP="00565086">
          <w:pPr>
            <w:rPr>
              <w:rStyle w:val="Korostus"/>
            </w:rPr>
          </w:pPr>
          <w:r>
            <w:rPr>
              <w:rStyle w:val="Korostus"/>
            </w:rPr>
            <w:t>Eläinten terveyden ja lääkitsemisen yksikkö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473BFD55" w:rsidR="00FC5050" w:rsidRPr="001A7175" w:rsidRDefault="00B107AE" w:rsidP="00FF6F3A">
          <w:r>
            <w:t>OSA IIIb</w:t>
          </w:r>
          <w:r w:rsidR="00A027BB">
            <w:t>1</w:t>
          </w:r>
        </w:p>
      </w:tc>
    </w:tr>
  </w:tbl>
  <w:p w14:paraId="719B2C8E" w14:textId="77777777" w:rsidR="00FC5050" w:rsidRPr="00664F2B" w:rsidRDefault="00565086" w:rsidP="001B4F24">
    <w:r>
      <w:rPr>
        <w:noProof/>
        <w:sz w:val="18"/>
        <w:szCs w:val="18"/>
        <w:lang w:eastAsia="fi-FI"/>
      </w:rPr>
      <w:drawing>
        <wp:anchor distT="0" distB="0" distL="114300" distR="114300" simplePos="0" relativeHeight="251658752" behindDoc="0" locked="0" layoutInCell="1" allowOverlap="1" wp14:anchorId="719B2CAB" wp14:editId="719B2CAC">
          <wp:simplePos x="0" y="0"/>
          <wp:positionH relativeFrom="column">
            <wp:posOffset>-80010</wp:posOffset>
          </wp:positionH>
          <wp:positionV relativeFrom="paragraph">
            <wp:posOffset>-1051560</wp:posOffset>
          </wp:positionV>
          <wp:extent cx="2520000" cy="47723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14:sizeRelH relativeFrom="margin">
            <wp14:pctWidth>0</wp14:pctWidth>
          </wp14:sizeRelH>
          <wp14:sizeRelV relativeFrom="margin">
            <wp14:pctHeight>0</wp14:pctHeight>
          </wp14:sizeRelV>
        </wp:anchor>
      </w:drawing>
    </w:r>
  </w:p>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719B2CAE">
                <wp:simplePos x="0" y="0"/>
                <wp:positionH relativeFrom="column">
                  <wp:posOffset>-605790</wp:posOffset>
                </wp:positionH>
                <wp:positionV relativeFrom="paragraph">
                  <wp:posOffset>-434340</wp:posOffset>
                </wp:positionV>
                <wp:extent cx="2453640" cy="1112520"/>
                <wp:effectExtent l="0" t="0" r="3810" b="0"/>
                <wp:wrapNone/>
                <wp:docPr id="5" name="Kuva 5" descr="V:\Evira_logot\Evira_logot_ja_kaaret_2015\Logot\Elintarviketurvallisuusvirasto_RG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vira_logot\Evira_logot_ja_kaaret_2015\Logot\Elintarviketurvallisuusvirasto_RGB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4"/>
  </w:num>
  <w:num w:numId="2">
    <w:abstractNumId w:val="8"/>
  </w:num>
  <w:num w:numId="3">
    <w:abstractNumId w:val="13"/>
  </w:num>
  <w:num w:numId="4">
    <w:abstractNumId w:val="12"/>
  </w:num>
  <w:num w:numId="5">
    <w:abstractNumId w:val="5"/>
  </w:num>
  <w:num w:numId="6">
    <w:abstractNumId w:val="16"/>
  </w:num>
  <w:num w:numId="7">
    <w:abstractNumId w:val="25"/>
  </w:num>
  <w:num w:numId="8">
    <w:abstractNumId w:val="26"/>
  </w:num>
  <w:num w:numId="9">
    <w:abstractNumId w:val="10"/>
  </w:num>
  <w:num w:numId="10">
    <w:abstractNumId w:val="9"/>
  </w:num>
  <w:num w:numId="11">
    <w:abstractNumId w:val="21"/>
  </w:num>
  <w:num w:numId="12">
    <w:abstractNumId w:val="6"/>
  </w:num>
  <w:num w:numId="13">
    <w:abstractNumId w:val="22"/>
  </w:num>
  <w:num w:numId="14">
    <w:abstractNumId w:val="17"/>
  </w:num>
  <w:num w:numId="15">
    <w:abstractNumId w:val="11"/>
  </w:num>
  <w:num w:numId="16">
    <w:abstractNumId w:val="1"/>
  </w:num>
  <w:num w:numId="17">
    <w:abstractNumId w:val="0"/>
  </w:num>
  <w:num w:numId="18">
    <w:abstractNumId w:val="23"/>
  </w:num>
  <w:num w:numId="19">
    <w:abstractNumId w:val="15"/>
  </w:num>
  <w:num w:numId="20">
    <w:abstractNumId w:val="18"/>
  </w:num>
  <w:num w:numId="21">
    <w:abstractNumId w:val="14"/>
  </w:num>
  <w:num w:numId="22">
    <w:abstractNumId w:val="20"/>
  </w:num>
  <w:num w:numId="23">
    <w:abstractNumId w:val="4"/>
  </w:num>
  <w:num w:numId="24">
    <w:abstractNumId w:val="19"/>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37"/>
    <w:rsid w:val="000069EA"/>
    <w:rsid w:val="00006FBC"/>
    <w:rsid w:val="0005229C"/>
    <w:rsid w:val="00053A2B"/>
    <w:rsid w:val="0005793D"/>
    <w:rsid w:val="00064126"/>
    <w:rsid w:val="00067A91"/>
    <w:rsid w:val="00071A8E"/>
    <w:rsid w:val="000734D1"/>
    <w:rsid w:val="000A721B"/>
    <w:rsid w:val="000B5842"/>
    <w:rsid w:val="000C7DB8"/>
    <w:rsid w:val="000D3B31"/>
    <w:rsid w:val="000E6ACE"/>
    <w:rsid w:val="000E7A21"/>
    <w:rsid w:val="000F0DE1"/>
    <w:rsid w:val="0010062C"/>
    <w:rsid w:val="00114267"/>
    <w:rsid w:val="001411B3"/>
    <w:rsid w:val="00152D94"/>
    <w:rsid w:val="001541F7"/>
    <w:rsid w:val="0017094C"/>
    <w:rsid w:val="001723CD"/>
    <w:rsid w:val="00192E1E"/>
    <w:rsid w:val="001A7175"/>
    <w:rsid w:val="001B0EB2"/>
    <w:rsid w:val="001B4F24"/>
    <w:rsid w:val="001C5B73"/>
    <w:rsid w:val="001C79CD"/>
    <w:rsid w:val="001D7EB8"/>
    <w:rsid w:val="001F32EB"/>
    <w:rsid w:val="001F41AE"/>
    <w:rsid w:val="0020462F"/>
    <w:rsid w:val="00214F7C"/>
    <w:rsid w:val="00217233"/>
    <w:rsid w:val="0025791B"/>
    <w:rsid w:val="002665BE"/>
    <w:rsid w:val="0027424B"/>
    <w:rsid w:val="00275082"/>
    <w:rsid w:val="00281B7C"/>
    <w:rsid w:val="002C21FE"/>
    <w:rsid w:val="002C731A"/>
    <w:rsid w:val="002C7773"/>
    <w:rsid w:val="002E5283"/>
    <w:rsid w:val="002F37FD"/>
    <w:rsid w:val="002F4C46"/>
    <w:rsid w:val="003039BD"/>
    <w:rsid w:val="003067C4"/>
    <w:rsid w:val="003310E9"/>
    <w:rsid w:val="003417FE"/>
    <w:rsid w:val="00353A5D"/>
    <w:rsid w:val="0036704F"/>
    <w:rsid w:val="003A3FEF"/>
    <w:rsid w:val="003A6F5C"/>
    <w:rsid w:val="003B6A95"/>
    <w:rsid w:val="003B717F"/>
    <w:rsid w:val="003C77C6"/>
    <w:rsid w:val="003D7CEC"/>
    <w:rsid w:val="003E34EE"/>
    <w:rsid w:val="003E4722"/>
    <w:rsid w:val="003F2FB0"/>
    <w:rsid w:val="0042174D"/>
    <w:rsid w:val="004273CE"/>
    <w:rsid w:val="00441670"/>
    <w:rsid w:val="00445D9C"/>
    <w:rsid w:val="004467D1"/>
    <w:rsid w:val="004720A0"/>
    <w:rsid w:val="0049678B"/>
    <w:rsid w:val="004A6D12"/>
    <w:rsid w:val="004C6351"/>
    <w:rsid w:val="004D1205"/>
    <w:rsid w:val="004E357E"/>
    <w:rsid w:val="004E521A"/>
    <w:rsid w:val="005066B6"/>
    <w:rsid w:val="00511553"/>
    <w:rsid w:val="0052255A"/>
    <w:rsid w:val="0053404C"/>
    <w:rsid w:val="005406ED"/>
    <w:rsid w:val="00546BF5"/>
    <w:rsid w:val="005533CC"/>
    <w:rsid w:val="00565086"/>
    <w:rsid w:val="00571C27"/>
    <w:rsid w:val="00583AE1"/>
    <w:rsid w:val="005A27AD"/>
    <w:rsid w:val="005D01B1"/>
    <w:rsid w:val="005E4242"/>
    <w:rsid w:val="005F2998"/>
    <w:rsid w:val="005F2BCD"/>
    <w:rsid w:val="00614566"/>
    <w:rsid w:val="00633C55"/>
    <w:rsid w:val="0064617E"/>
    <w:rsid w:val="006636C0"/>
    <w:rsid w:val="00664F2B"/>
    <w:rsid w:val="006765E9"/>
    <w:rsid w:val="00682D92"/>
    <w:rsid w:val="006B0142"/>
    <w:rsid w:val="006B638E"/>
    <w:rsid w:val="006C53FE"/>
    <w:rsid w:val="006C58B9"/>
    <w:rsid w:val="006D32EE"/>
    <w:rsid w:val="007160E5"/>
    <w:rsid w:val="00731581"/>
    <w:rsid w:val="00747E19"/>
    <w:rsid w:val="00750D6D"/>
    <w:rsid w:val="00756991"/>
    <w:rsid w:val="00797F98"/>
    <w:rsid w:val="007A1CB7"/>
    <w:rsid w:val="007A3568"/>
    <w:rsid w:val="007A7054"/>
    <w:rsid w:val="007B2E4C"/>
    <w:rsid w:val="007B30AA"/>
    <w:rsid w:val="007B4C3A"/>
    <w:rsid w:val="007C2C4F"/>
    <w:rsid w:val="007C3623"/>
    <w:rsid w:val="007E1E8D"/>
    <w:rsid w:val="007F31F2"/>
    <w:rsid w:val="007F7D61"/>
    <w:rsid w:val="00802C70"/>
    <w:rsid w:val="00805AD0"/>
    <w:rsid w:val="008064F9"/>
    <w:rsid w:val="00806A15"/>
    <w:rsid w:val="00811521"/>
    <w:rsid w:val="008120DA"/>
    <w:rsid w:val="00813B2E"/>
    <w:rsid w:val="00822FB5"/>
    <w:rsid w:val="00823725"/>
    <w:rsid w:val="0084719F"/>
    <w:rsid w:val="00851FA9"/>
    <w:rsid w:val="00857808"/>
    <w:rsid w:val="00867318"/>
    <w:rsid w:val="008830AC"/>
    <w:rsid w:val="00886003"/>
    <w:rsid w:val="00886861"/>
    <w:rsid w:val="0088758C"/>
    <w:rsid w:val="008C0041"/>
    <w:rsid w:val="008C1A5B"/>
    <w:rsid w:val="008E4824"/>
    <w:rsid w:val="00900E6A"/>
    <w:rsid w:val="009040BC"/>
    <w:rsid w:val="00904FC6"/>
    <w:rsid w:val="009411F2"/>
    <w:rsid w:val="00947BAA"/>
    <w:rsid w:val="00977A05"/>
    <w:rsid w:val="00990149"/>
    <w:rsid w:val="00993E60"/>
    <w:rsid w:val="009E32C7"/>
    <w:rsid w:val="009E60E2"/>
    <w:rsid w:val="00A027BB"/>
    <w:rsid w:val="00A029BC"/>
    <w:rsid w:val="00A0729B"/>
    <w:rsid w:val="00A12FA9"/>
    <w:rsid w:val="00A1555E"/>
    <w:rsid w:val="00A16326"/>
    <w:rsid w:val="00A25388"/>
    <w:rsid w:val="00A3633A"/>
    <w:rsid w:val="00A41827"/>
    <w:rsid w:val="00A723F0"/>
    <w:rsid w:val="00A97DE6"/>
    <w:rsid w:val="00AB3E1D"/>
    <w:rsid w:val="00AC2036"/>
    <w:rsid w:val="00AD3791"/>
    <w:rsid w:val="00AD3914"/>
    <w:rsid w:val="00AF3CA4"/>
    <w:rsid w:val="00B107AE"/>
    <w:rsid w:val="00B14D7F"/>
    <w:rsid w:val="00B16CCE"/>
    <w:rsid w:val="00B17A24"/>
    <w:rsid w:val="00B17E7D"/>
    <w:rsid w:val="00B17EC7"/>
    <w:rsid w:val="00B346DB"/>
    <w:rsid w:val="00B34BA6"/>
    <w:rsid w:val="00B56942"/>
    <w:rsid w:val="00B67526"/>
    <w:rsid w:val="00B72F87"/>
    <w:rsid w:val="00B8359C"/>
    <w:rsid w:val="00B87776"/>
    <w:rsid w:val="00B91001"/>
    <w:rsid w:val="00BB295A"/>
    <w:rsid w:val="00BB63DB"/>
    <w:rsid w:val="00BC15A2"/>
    <w:rsid w:val="00BD44D4"/>
    <w:rsid w:val="00BF0481"/>
    <w:rsid w:val="00C11AED"/>
    <w:rsid w:val="00C12D5F"/>
    <w:rsid w:val="00C22251"/>
    <w:rsid w:val="00C327FC"/>
    <w:rsid w:val="00C61DC0"/>
    <w:rsid w:val="00C62EAF"/>
    <w:rsid w:val="00C65D1A"/>
    <w:rsid w:val="00C96637"/>
    <w:rsid w:val="00CF3840"/>
    <w:rsid w:val="00CF44C9"/>
    <w:rsid w:val="00CF6C2B"/>
    <w:rsid w:val="00D03227"/>
    <w:rsid w:val="00D0464C"/>
    <w:rsid w:val="00D50765"/>
    <w:rsid w:val="00D634B0"/>
    <w:rsid w:val="00D7135F"/>
    <w:rsid w:val="00D71790"/>
    <w:rsid w:val="00D761ED"/>
    <w:rsid w:val="00D82A32"/>
    <w:rsid w:val="00D91235"/>
    <w:rsid w:val="00D94622"/>
    <w:rsid w:val="00D94FCA"/>
    <w:rsid w:val="00DD35B7"/>
    <w:rsid w:val="00E0777E"/>
    <w:rsid w:val="00E174DC"/>
    <w:rsid w:val="00E20919"/>
    <w:rsid w:val="00E530C5"/>
    <w:rsid w:val="00E666BD"/>
    <w:rsid w:val="00E86C69"/>
    <w:rsid w:val="00EA08E7"/>
    <w:rsid w:val="00EB625E"/>
    <w:rsid w:val="00EB7F44"/>
    <w:rsid w:val="00EE2B51"/>
    <w:rsid w:val="00EF2890"/>
    <w:rsid w:val="00EF7C93"/>
    <w:rsid w:val="00F14056"/>
    <w:rsid w:val="00F14B47"/>
    <w:rsid w:val="00F23F97"/>
    <w:rsid w:val="00F32BB6"/>
    <w:rsid w:val="00F33025"/>
    <w:rsid w:val="00F4556D"/>
    <w:rsid w:val="00F51988"/>
    <w:rsid w:val="00F51FE1"/>
    <w:rsid w:val="00F53A23"/>
    <w:rsid w:val="00F65A6C"/>
    <w:rsid w:val="00F67629"/>
    <w:rsid w:val="00F76608"/>
    <w:rsid w:val="00FA187C"/>
    <w:rsid w:val="00FB441A"/>
    <w:rsid w:val="00FB679C"/>
    <w:rsid w:val="00FC5050"/>
    <w:rsid w:val="00FE1F03"/>
    <w:rsid w:val="00FE35E6"/>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qFormat/>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97FC-72EF-4EF9-8EC2-2E5AC755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4460</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5006</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2019-01-22T10:36:00Z</dcterms:created>
  <dcterms:modified xsi:type="dcterms:W3CDTF">2019-01-22T13:30:00Z</dcterms:modified>
</cp:coreProperties>
</file>