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FFB4" w14:textId="748397C8" w:rsidR="00816B16" w:rsidRPr="00816B16" w:rsidRDefault="00816B16" w:rsidP="00D94622">
      <w:pPr>
        <w:pStyle w:val="Otsikko"/>
        <w:rPr>
          <w:sz w:val="24"/>
          <w:szCs w:val="24"/>
        </w:rPr>
      </w:pPr>
      <w:bookmarkStart w:id="0" w:name="_Toc419284653"/>
      <w:bookmarkStart w:id="1" w:name="_Toc419284801"/>
      <w:bookmarkStart w:id="2" w:name="_Toc419284891"/>
      <w:bookmarkStart w:id="3" w:name="_Toc419284907"/>
      <w:bookmarkStart w:id="4" w:name="_Toc436917955"/>
      <w:bookmarkStart w:id="5" w:name="_Toc531682571"/>
      <w:r w:rsidRPr="00816B16">
        <w:rPr>
          <w:sz w:val="24"/>
          <w:szCs w:val="24"/>
        </w:rPr>
        <w:t>Helposti leviävien eläintautien koulutusmateriaali kotieläinopetuksen yhteydessä käytettäväksi</w:t>
      </w:r>
    </w:p>
    <w:bookmarkEnd w:id="0"/>
    <w:bookmarkEnd w:id="1"/>
    <w:bookmarkEnd w:id="2"/>
    <w:bookmarkEnd w:id="3"/>
    <w:bookmarkEnd w:id="4"/>
    <w:bookmarkEnd w:id="5"/>
    <w:p w14:paraId="719B2C5D" w14:textId="2C9546C4" w:rsidR="00867318" w:rsidRPr="00D94622" w:rsidRDefault="00816B16" w:rsidP="00D94622">
      <w:pPr>
        <w:pStyle w:val="Otsikko"/>
      </w:pPr>
      <w:proofErr w:type="spellStart"/>
      <w:r>
        <w:t>Bluetongue</w:t>
      </w:r>
      <w:proofErr w:type="spellEnd"/>
      <w:r>
        <w:t xml:space="preserve"> eli sinikielitauti</w:t>
      </w:r>
    </w:p>
    <w:p w14:paraId="719B2C5E" w14:textId="77777777" w:rsidR="007E1E8D" w:rsidRPr="00FC5050" w:rsidRDefault="007E1E8D" w:rsidP="00F65A6C">
      <w:pPr>
        <w:rPr>
          <w:rStyle w:val="Luettelomerkit"/>
          <w:sz w:val="24"/>
        </w:rPr>
      </w:pPr>
    </w:p>
    <w:p w14:paraId="74931890" w14:textId="77777777" w:rsidR="00816B16" w:rsidRDefault="00816B16" w:rsidP="00816B16">
      <w:pPr>
        <w:ind w:left="709"/>
        <w:jc w:val="both"/>
        <w:rPr>
          <w:bCs/>
          <w:szCs w:val="24"/>
        </w:rPr>
      </w:pPr>
      <w:r w:rsidRPr="00DB1B8F">
        <w:rPr>
          <w:bCs/>
          <w:szCs w:val="24"/>
        </w:rPr>
        <w:t xml:space="preserve">Märehtijöiden (lammas, vuohi, nauta, villimärehtijät) </w:t>
      </w:r>
      <w:r>
        <w:rPr>
          <w:bCs/>
          <w:szCs w:val="24"/>
        </w:rPr>
        <w:t>sinikieli</w:t>
      </w:r>
      <w:r w:rsidRPr="00DB1B8F">
        <w:rPr>
          <w:bCs/>
          <w:szCs w:val="24"/>
        </w:rPr>
        <w:t>tauti on polttiaisten (</w:t>
      </w:r>
      <w:proofErr w:type="spellStart"/>
      <w:r w:rsidRPr="00DB1B8F">
        <w:rPr>
          <w:bCs/>
          <w:i/>
          <w:iCs/>
          <w:szCs w:val="24"/>
        </w:rPr>
        <w:t>Culicoides</w:t>
      </w:r>
      <w:proofErr w:type="spellEnd"/>
      <w:r>
        <w:rPr>
          <w:bCs/>
          <w:szCs w:val="24"/>
        </w:rPr>
        <w:t>) levittämä virustauti.</w:t>
      </w:r>
    </w:p>
    <w:p w14:paraId="4A223FA0" w14:textId="77777777" w:rsidR="00816B16" w:rsidRPr="00DB1B8F" w:rsidRDefault="00816B16" w:rsidP="00816B16">
      <w:pPr>
        <w:ind w:left="709"/>
        <w:jc w:val="both"/>
        <w:rPr>
          <w:bCs/>
          <w:szCs w:val="24"/>
        </w:rPr>
      </w:pPr>
      <w:r w:rsidRPr="00DB1B8F">
        <w:rPr>
          <w:bCs/>
          <w:szCs w:val="24"/>
        </w:rPr>
        <w:t> </w:t>
      </w:r>
    </w:p>
    <w:p w14:paraId="1EEFCBF2" w14:textId="77777777" w:rsidR="00816B16" w:rsidRPr="00DB1B8F" w:rsidRDefault="00816B16" w:rsidP="00816B16">
      <w:pPr>
        <w:ind w:left="709"/>
        <w:jc w:val="both"/>
        <w:rPr>
          <w:szCs w:val="24"/>
          <w:u w:val="single"/>
        </w:rPr>
      </w:pPr>
      <w:r w:rsidRPr="00DB1B8F">
        <w:rPr>
          <w:szCs w:val="24"/>
          <w:u w:val="single"/>
        </w:rPr>
        <w:t>Aiheuttaja</w:t>
      </w:r>
      <w:r>
        <w:rPr>
          <w:szCs w:val="24"/>
          <w:u w:val="single"/>
        </w:rPr>
        <w:t>:</w:t>
      </w:r>
    </w:p>
    <w:p w14:paraId="706FCF30" w14:textId="243E79F1" w:rsidR="00816B16" w:rsidRPr="00DB1B8F" w:rsidRDefault="00816B16" w:rsidP="00816B16">
      <w:pPr>
        <w:ind w:left="709"/>
        <w:jc w:val="both"/>
        <w:rPr>
          <w:bCs/>
          <w:szCs w:val="24"/>
        </w:rPr>
      </w:pPr>
      <w:proofErr w:type="spellStart"/>
      <w:r w:rsidRPr="00DB1B8F">
        <w:rPr>
          <w:bCs/>
          <w:i/>
          <w:iCs/>
          <w:szCs w:val="24"/>
        </w:rPr>
        <w:t>Orbivirus</w:t>
      </w:r>
      <w:proofErr w:type="spellEnd"/>
      <w:r w:rsidRPr="00DB1B8F">
        <w:rPr>
          <w:bCs/>
          <w:szCs w:val="24"/>
        </w:rPr>
        <w:t xml:space="preserve">, josta tunnetaan 24 eri </w:t>
      </w:r>
      <w:proofErr w:type="spellStart"/>
      <w:r w:rsidRPr="00DB1B8F">
        <w:rPr>
          <w:bCs/>
          <w:szCs w:val="24"/>
        </w:rPr>
        <w:t>serotyyppiä</w:t>
      </w:r>
      <w:proofErr w:type="spellEnd"/>
      <w:r w:rsidRPr="00DB1B8F">
        <w:rPr>
          <w:bCs/>
          <w:szCs w:val="24"/>
        </w:rPr>
        <w:t xml:space="preserve">. Euroopassa </w:t>
      </w:r>
      <w:r>
        <w:rPr>
          <w:bCs/>
          <w:szCs w:val="24"/>
        </w:rPr>
        <w:t xml:space="preserve">on </w:t>
      </w:r>
      <w:r>
        <w:rPr>
          <w:bCs/>
          <w:szCs w:val="24"/>
        </w:rPr>
        <w:t>esiinty</w:t>
      </w:r>
      <w:r>
        <w:rPr>
          <w:bCs/>
          <w:szCs w:val="24"/>
        </w:rPr>
        <w:t>nyt V</w:t>
      </w:r>
      <w:r w:rsidRPr="00DB1B8F">
        <w:rPr>
          <w:bCs/>
          <w:szCs w:val="24"/>
        </w:rPr>
        <w:t xml:space="preserve">älimeren alueella </w:t>
      </w:r>
      <w:r>
        <w:rPr>
          <w:bCs/>
          <w:szCs w:val="24"/>
        </w:rPr>
        <w:t xml:space="preserve">eri </w:t>
      </w:r>
      <w:proofErr w:type="spellStart"/>
      <w:r>
        <w:rPr>
          <w:bCs/>
          <w:szCs w:val="24"/>
        </w:rPr>
        <w:t>serotyyppejä</w:t>
      </w:r>
      <w:proofErr w:type="spellEnd"/>
      <w:r>
        <w:rPr>
          <w:bCs/>
          <w:szCs w:val="24"/>
        </w:rPr>
        <w:t xml:space="preserve"> pidempään</w:t>
      </w:r>
      <w:r w:rsidRPr="00DB1B8F">
        <w:rPr>
          <w:bCs/>
          <w:szCs w:val="24"/>
        </w:rPr>
        <w:t>.</w:t>
      </w:r>
      <w:r>
        <w:rPr>
          <w:bCs/>
          <w:szCs w:val="24"/>
        </w:rPr>
        <w:t xml:space="preserve"> </w:t>
      </w:r>
      <w:r>
        <w:rPr>
          <w:bCs/>
          <w:szCs w:val="24"/>
        </w:rPr>
        <w:t>Vuonna 2006 Euroopassa levisi laajalti</w:t>
      </w:r>
      <w:r w:rsidRPr="00DB1B8F">
        <w:rPr>
          <w:bCs/>
          <w:szCs w:val="24"/>
        </w:rPr>
        <w:t xml:space="preserve"> </w:t>
      </w:r>
      <w:proofErr w:type="spellStart"/>
      <w:r>
        <w:rPr>
          <w:bCs/>
          <w:szCs w:val="24"/>
        </w:rPr>
        <w:t>serotyyppi</w:t>
      </w:r>
      <w:proofErr w:type="spellEnd"/>
      <w:r>
        <w:rPr>
          <w:bCs/>
          <w:szCs w:val="24"/>
        </w:rPr>
        <w:t xml:space="preserve"> 8. Pohjoisimmat tapaukset olivat Norjassa ja Ruotsissa. Tämän jälkeen tapauksia on ollut toistuvasti </w:t>
      </w:r>
      <w:proofErr w:type="spellStart"/>
      <w:r>
        <w:rPr>
          <w:bCs/>
          <w:szCs w:val="24"/>
        </w:rPr>
        <w:t>Keski</w:t>
      </w:r>
      <w:proofErr w:type="spellEnd"/>
      <w:r>
        <w:rPr>
          <w:bCs/>
          <w:szCs w:val="24"/>
        </w:rPr>
        <w:t>-Euroopassa.</w:t>
      </w:r>
    </w:p>
    <w:p w14:paraId="0C6C6132" w14:textId="77777777" w:rsidR="00816B16" w:rsidRPr="00DB1B8F" w:rsidRDefault="00816B16" w:rsidP="00816B16">
      <w:pPr>
        <w:ind w:left="709"/>
        <w:jc w:val="both"/>
        <w:rPr>
          <w:bCs/>
          <w:szCs w:val="24"/>
        </w:rPr>
      </w:pPr>
      <w:r w:rsidRPr="00DB1B8F">
        <w:rPr>
          <w:bCs/>
          <w:szCs w:val="24"/>
        </w:rPr>
        <w:t> </w:t>
      </w:r>
    </w:p>
    <w:p w14:paraId="34D97F46" w14:textId="77777777" w:rsidR="00816B16" w:rsidRPr="00DB1B8F" w:rsidRDefault="00816B16" w:rsidP="00816B16">
      <w:pPr>
        <w:ind w:left="709"/>
        <w:jc w:val="both"/>
        <w:rPr>
          <w:bCs/>
          <w:szCs w:val="24"/>
          <w:u w:val="single"/>
        </w:rPr>
      </w:pPr>
      <w:r>
        <w:rPr>
          <w:bCs/>
          <w:szCs w:val="24"/>
          <w:u w:val="single"/>
        </w:rPr>
        <w:t>Itämisaika:</w:t>
      </w:r>
    </w:p>
    <w:p w14:paraId="16F47E8B" w14:textId="77777777" w:rsidR="00816B16" w:rsidRDefault="00816B16" w:rsidP="00816B16">
      <w:pPr>
        <w:ind w:left="709"/>
        <w:jc w:val="both"/>
        <w:rPr>
          <w:bCs/>
          <w:szCs w:val="24"/>
        </w:rPr>
      </w:pPr>
      <w:r w:rsidRPr="00DB1B8F">
        <w:rPr>
          <w:bCs/>
          <w:szCs w:val="24"/>
        </w:rPr>
        <w:t xml:space="preserve">Taudin itämisaika on n. 4-12 vrk. </w:t>
      </w:r>
    </w:p>
    <w:p w14:paraId="3CA7535E" w14:textId="77777777" w:rsidR="00816B16" w:rsidRDefault="00816B16" w:rsidP="00816B16">
      <w:pPr>
        <w:ind w:left="709"/>
        <w:jc w:val="both"/>
        <w:rPr>
          <w:bCs/>
          <w:szCs w:val="24"/>
        </w:rPr>
      </w:pPr>
    </w:p>
    <w:p w14:paraId="7A3611D0" w14:textId="77777777" w:rsidR="00816B16" w:rsidRPr="00DB1B8F" w:rsidRDefault="00816B16" w:rsidP="00816B16">
      <w:pPr>
        <w:ind w:left="709"/>
        <w:jc w:val="both"/>
        <w:rPr>
          <w:bCs/>
          <w:szCs w:val="24"/>
          <w:u w:val="single"/>
        </w:rPr>
      </w:pPr>
      <w:r w:rsidRPr="00DB1B8F">
        <w:rPr>
          <w:bCs/>
          <w:szCs w:val="24"/>
          <w:u w:val="single"/>
        </w:rPr>
        <w:t>Oireet:</w:t>
      </w:r>
    </w:p>
    <w:p w14:paraId="07566282" w14:textId="77777777" w:rsidR="00816B16" w:rsidRPr="00DB1B8F" w:rsidRDefault="00816B16" w:rsidP="00816B16">
      <w:pPr>
        <w:ind w:left="709"/>
        <w:jc w:val="both"/>
        <w:rPr>
          <w:szCs w:val="24"/>
        </w:rPr>
      </w:pPr>
      <w:r w:rsidRPr="00DB1B8F">
        <w:rPr>
          <w:szCs w:val="24"/>
        </w:rPr>
        <w:t xml:space="preserve">Kaikki tartunnan saaneet eläimet eivät oireile tai niiden oireet voivat olla erittäin lieviä. Kaikkia alla mainittuja oireita ei välttämättä nähdä samalla eläimellä tai edes samassa </w:t>
      </w:r>
      <w:r>
        <w:rPr>
          <w:szCs w:val="24"/>
        </w:rPr>
        <w:t>pitopaikassa</w:t>
      </w:r>
      <w:r w:rsidRPr="00DB1B8F">
        <w:rPr>
          <w:szCs w:val="24"/>
        </w:rPr>
        <w:t>. Vakavimmat oireet todetaan yleensä lampailla, naudat ovat usein oireettomia.</w:t>
      </w:r>
      <w:r>
        <w:rPr>
          <w:szCs w:val="24"/>
        </w:rPr>
        <w:t xml:space="preserve"> </w:t>
      </w:r>
      <w:r w:rsidRPr="00DB1B8F">
        <w:rPr>
          <w:szCs w:val="24"/>
        </w:rPr>
        <w:t xml:space="preserve">Joillakin lampailla kieli voi taudin loppuvaiheessa turvota ja muuttua sinertäväksi verenkiertohäiriön vuoksi. Tauti on nimetty tämän harvinaisen oireen mukaan. </w:t>
      </w:r>
    </w:p>
    <w:p w14:paraId="180DD824" w14:textId="77777777" w:rsidR="00816B16" w:rsidRPr="00DB1B8F" w:rsidRDefault="00816B16" w:rsidP="00816B16">
      <w:pPr>
        <w:ind w:left="709"/>
        <w:jc w:val="both"/>
        <w:outlineLvl w:val="0"/>
        <w:rPr>
          <w:b/>
          <w:szCs w:val="24"/>
        </w:rPr>
      </w:pPr>
    </w:p>
    <w:p w14:paraId="6629986B" w14:textId="77777777" w:rsidR="00816B16" w:rsidRPr="00DB1B8F" w:rsidRDefault="00816B16" w:rsidP="00816B16">
      <w:pPr>
        <w:ind w:left="709"/>
        <w:jc w:val="both"/>
        <w:outlineLvl w:val="0"/>
        <w:rPr>
          <w:szCs w:val="24"/>
        </w:rPr>
      </w:pPr>
      <w:r w:rsidRPr="00DB1B8F">
        <w:rPr>
          <w:szCs w:val="24"/>
        </w:rPr>
        <w:t>Naudoilla todetaan yleensä sierainvuota, turvotusta kaulan ja pään alueella (erityisesti silmien ja turvan ympärillä), punoittavat ja vuotavat silmät, haavaumia suussa, kuolaamista, maiskuttelua ja hampaiden narskuttelua, turvotusta tai punoitusta vetimissä ja häpyalueella, ontumista ja sorkkarajan turvotusta sekä kuumetta ja huonokuntoisuutta.</w:t>
      </w:r>
    </w:p>
    <w:p w14:paraId="64C93BAD" w14:textId="77777777" w:rsidR="00816B16" w:rsidRPr="00DB1B8F" w:rsidRDefault="00816B16" w:rsidP="00816B16">
      <w:pPr>
        <w:ind w:left="709"/>
        <w:jc w:val="both"/>
        <w:rPr>
          <w:szCs w:val="24"/>
        </w:rPr>
      </w:pPr>
    </w:p>
    <w:p w14:paraId="170350E3" w14:textId="77777777" w:rsidR="00816B16" w:rsidRPr="00DB1B8F" w:rsidRDefault="00816B16" w:rsidP="00816B16">
      <w:pPr>
        <w:ind w:left="709"/>
        <w:jc w:val="both"/>
        <w:rPr>
          <w:szCs w:val="24"/>
        </w:rPr>
      </w:pPr>
      <w:r w:rsidRPr="00DB1B8F">
        <w:rPr>
          <w:szCs w:val="24"/>
        </w:rPr>
        <w:t>Alpakoilla ja laamoilla oireet ovat samanlaisia kuin naudoilla.</w:t>
      </w:r>
    </w:p>
    <w:p w14:paraId="7542E3A9" w14:textId="77777777" w:rsidR="00816B16" w:rsidRPr="00DB1B8F" w:rsidRDefault="00816B16" w:rsidP="00816B16">
      <w:pPr>
        <w:ind w:left="709"/>
        <w:jc w:val="both"/>
        <w:rPr>
          <w:szCs w:val="24"/>
          <w:u w:val="single"/>
        </w:rPr>
      </w:pPr>
    </w:p>
    <w:p w14:paraId="2224CA60" w14:textId="77777777" w:rsidR="00816B16" w:rsidRPr="00DB1B8F" w:rsidRDefault="00816B16" w:rsidP="00816B16">
      <w:pPr>
        <w:ind w:left="709"/>
        <w:jc w:val="both"/>
        <w:rPr>
          <w:szCs w:val="24"/>
        </w:rPr>
      </w:pPr>
      <w:r w:rsidRPr="00DB1B8F">
        <w:rPr>
          <w:szCs w:val="24"/>
        </w:rPr>
        <w:t>Lampailla todetaan yleensä silmä- ja sierainvuotoa, joka muuttuu paksuksi ja karstaiseksi, kuolaamista turvotuksen ja/tai suussa olevien haavaumien vuoksi, kuumetta ja huonokuntoisuutta, turvotusta kaulan ja pään alueella erityisesti silmien ja turvan ympärillä, voimakasta ontumista, haluttomuutta nousta jalkeille, sorkkarajan turvotusta ja punoitusta, nahanalaisia ja ihonsisäisiä verenvuotoja, vaikeutunutta hengitystä, turvotusta ja sinerrystä kielessä.</w:t>
      </w:r>
    </w:p>
    <w:p w14:paraId="787481A4" w14:textId="77777777" w:rsidR="00816B16" w:rsidRPr="00DB1B8F" w:rsidRDefault="00816B16" w:rsidP="00816B16">
      <w:pPr>
        <w:ind w:left="709"/>
        <w:jc w:val="both"/>
        <w:rPr>
          <w:szCs w:val="24"/>
        </w:rPr>
      </w:pPr>
    </w:p>
    <w:p w14:paraId="289E5655" w14:textId="77777777" w:rsidR="00816B16" w:rsidRPr="00DB1B8F" w:rsidRDefault="00816B16" w:rsidP="00816B16">
      <w:pPr>
        <w:ind w:left="709"/>
        <w:jc w:val="both"/>
        <w:rPr>
          <w:szCs w:val="24"/>
        </w:rPr>
      </w:pPr>
      <w:r w:rsidRPr="00DB1B8F">
        <w:rPr>
          <w:szCs w:val="24"/>
        </w:rPr>
        <w:t xml:space="preserve">Vuohilla oireet ovat samanlaisia kuin lampailla, mutta lievempiä. </w:t>
      </w:r>
    </w:p>
    <w:p w14:paraId="5D62C821" w14:textId="77777777" w:rsidR="00816B16" w:rsidRPr="00DB1B8F" w:rsidRDefault="00816B16" w:rsidP="00816B16">
      <w:pPr>
        <w:jc w:val="both"/>
        <w:rPr>
          <w:szCs w:val="24"/>
        </w:rPr>
      </w:pPr>
    </w:p>
    <w:p w14:paraId="31A47E3E" w14:textId="77777777" w:rsidR="00816B16" w:rsidRPr="00DB1B8F" w:rsidRDefault="00816B16" w:rsidP="00816B16">
      <w:pPr>
        <w:ind w:left="709"/>
        <w:jc w:val="both"/>
        <w:rPr>
          <w:szCs w:val="24"/>
          <w:u w:val="single"/>
        </w:rPr>
      </w:pPr>
      <w:r w:rsidRPr="00DB1B8F">
        <w:rPr>
          <w:szCs w:val="24"/>
          <w:u w:val="single"/>
        </w:rPr>
        <w:t>Esiintyvyys</w:t>
      </w:r>
      <w:r>
        <w:rPr>
          <w:szCs w:val="24"/>
          <w:u w:val="single"/>
        </w:rPr>
        <w:t>:</w:t>
      </w:r>
    </w:p>
    <w:p w14:paraId="0E8BEBB7" w14:textId="06A94580" w:rsidR="00816B16" w:rsidRDefault="00816B16" w:rsidP="00816B16">
      <w:pPr>
        <w:ind w:left="709"/>
        <w:jc w:val="both"/>
        <w:rPr>
          <w:bCs/>
          <w:szCs w:val="24"/>
        </w:rPr>
      </w:pPr>
      <w:r>
        <w:rPr>
          <w:bCs/>
          <w:szCs w:val="24"/>
        </w:rPr>
        <w:t>Sinikielitautia</w:t>
      </w:r>
      <w:r w:rsidRPr="00DB1B8F">
        <w:rPr>
          <w:bCs/>
          <w:szCs w:val="24"/>
        </w:rPr>
        <w:t xml:space="preserve"> esiintyy jatkuvasti maissa, joissa myös sen levittäjät eli polttiaiset elävät ympäri vuoden. Tautitapauksia on raportoitu mm. Afrikasta, Lähi-idästä, Intiasta, Kiinasta, USA:sta ja Meksikosta. Viime</w:t>
      </w:r>
      <w:r w:rsidR="001A0F99">
        <w:rPr>
          <w:bCs/>
          <w:szCs w:val="24"/>
        </w:rPr>
        <w:t xml:space="preserve">isen kahdenkymmenen vuoden </w:t>
      </w:r>
      <w:proofErr w:type="gramStart"/>
      <w:r w:rsidR="001A0F99">
        <w:rPr>
          <w:bCs/>
          <w:szCs w:val="24"/>
        </w:rPr>
        <w:t xml:space="preserve">aikana </w:t>
      </w:r>
      <w:r w:rsidRPr="00DB1B8F">
        <w:rPr>
          <w:bCs/>
          <w:szCs w:val="24"/>
        </w:rPr>
        <w:t xml:space="preserve"> tauti</w:t>
      </w:r>
      <w:r w:rsidR="001A0F99">
        <w:rPr>
          <w:bCs/>
          <w:szCs w:val="24"/>
        </w:rPr>
        <w:t>a</w:t>
      </w:r>
      <w:proofErr w:type="gramEnd"/>
      <w:r w:rsidRPr="00DB1B8F">
        <w:rPr>
          <w:bCs/>
          <w:szCs w:val="24"/>
        </w:rPr>
        <w:t xml:space="preserve"> on </w:t>
      </w:r>
      <w:r w:rsidR="001A0F99">
        <w:rPr>
          <w:bCs/>
          <w:szCs w:val="24"/>
        </w:rPr>
        <w:t xml:space="preserve">esiintynyt </w:t>
      </w:r>
      <w:r w:rsidRPr="00DB1B8F">
        <w:rPr>
          <w:bCs/>
          <w:szCs w:val="24"/>
        </w:rPr>
        <w:t>myös EU:</w:t>
      </w:r>
      <w:r w:rsidR="001A0F99">
        <w:rPr>
          <w:bCs/>
          <w:szCs w:val="24"/>
        </w:rPr>
        <w:t xml:space="preserve">ssa, ensin eteläisillä alueilla mutta viimeisen kymmenen vuoden aikana myös </w:t>
      </w:r>
      <w:proofErr w:type="spellStart"/>
      <w:r w:rsidR="001A0F99">
        <w:rPr>
          <w:bCs/>
          <w:szCs w:val="24"/>
        </w:rPr>
        <w:t>Keski</w:t>
      </w:r>
      <w:proofErr w:type="spellEnd"/>
      <w:r w:rsidR="001A0F99">
        <w:rPr>
          <w:bCs/>
          <w:szCs w:val="24"/>
        </w:rPr>
        <w:t>-Euroopassa ja jopa pohjoismaissa</w:t>
      </w:r>
      <w:r w:rsidRPr="00DB1B8F">
        <w:rPr>
          <w:bCs/>
          <w:szCs w:val="24"/>
        </w:rPr>
        <w:t xml:space="preserve">. </w:t>
      </w:r>
    </w:p>
    <w:p w14:paraId="7B0CAAEC" w14:textId="22677369" w:rsidR="00816B16" w:rsidRPr="00DB1B8F" w:rsidRDefault="00816B16" w:rsidP="00816B16">
      <w:pPr>
        <w:ind w:left="709"/>
        <w:jc w:val="both"/>
        <w:rPr>
          <w:bCs/>
          <w:szCs w:val="24"/>
        </w:rPr>
      </w:pPr>
      <w:proofErr w:type="spellStart"/>
      <w:r>
        <w:rPr>
          <w:bCs/>
          <w:szCs w:val="24"/>
        </w:rPr>
        <w:lastRenderedPageBreak/>
        <w:t>S</w:t>
      </w:r>
      <w:r w:rsidRPr="00DB1B8F">
        <w:rPr>
          <w:bCs/>
          <w:szCs w:val="24"/>
        </w:rPr>
        <w:t>erotyyppi</w:t>
      </w:r>
      <w:proofErr w:type="spellEnd"/>
      <w:r w:rsidRPr="00DB1B8F">
        <w:rPr>
          <w:bCs/>
          <w:szCs w:val="24"/>
        </w:rPr>
        <w:t xml:space="preserve"> 8 todettiin ensimmäisen kerran </w:t>
      </w:r>
      <w:proofErr w:type="spellStart"/>
      <w:r w:rsidRPr="00DB1B8F">
        <w:rPr>
          <w:bCs/>
          <w:szCs w:val="24"/>
        </w:rPr>
        <w:t>Keski</w:t>
      </w:r>
      <w:proofErr w:type="spellEnd"/>
      <w:r w:rsidRPr="00DB1B8F">
        <w:rPr>
          <w:bCs/>
          <w:szCs w:val="24"/>
        </w:rPr>
        <w:t xml:space="preserve">-Euroopassa elokuulla 2006. Poikkeuksellisen leuto syksy ja alkutalvi edesauttoivat tartunnan leviämistä nopeasti Hollannin, Belgian, Saksan, Ranskan ja Luxemburgin alueilla. Virusta kantava polttiaissukupolvi onnistui myös talvehtimaan Euroopassa, koska kesällä 2007 virus lähti uudestaan leviämään voimakkaasti. </w:t>
      </w:r>
      <w:r>
        <w:rPr>
          <w:bCs/>
          <w:szCs w:val="24"/>
        </w:rPr>
        <w:t>T</w:t>
      </w:r>
      <w:r w:rsidRPr="00DB1B8F">
        <w:rPr>
          <w:bCs/>
          <w:szCs w:val="24"/>
        </w:rPr>
        <w:t xml:space="preserve">artunta on </w:t>
      </w:r>
      <w:r>
        <w:rPr>
          <w:bCs/>
          <w:szCs w:val="24"/>
        </w:rPr>
        <w:t xml:space="preserve">tämän jälkeen levinnyt myös pohjoisemmaksi Iso-Britanniaan, </w:t>
      </w:r>
      <w:r w:rsidRPr="00DB1B8F">
        <w:rPr>
          <w:bCs/>
          <w:szCs w:val="24"/>
        </w:rPr>
        <w:t>Tanskaan</w:t>
      </w:r>
      <w:r>
        <w:rPr>
          <w:bCs/>
          <w:szCs w:val="24"/>
        </w:rPr>
        <w:t>, Ruotsiin ja Norjaan.</w:t>
      </w:r>
      <w:r w:rsidR="001A0F99">
        <w:rPr>
          <w:bCs/>
          <w:szCs w:val="24"/>
        </w:rPr>
        <w:t xml:space="preserve"> Pohjoismaissa tartuntaa ei ole kuitenkaan enää tämän jälkeen esiintynyt.</w:t>
      </w:r>
    </w:p>
    <w:p w14:paraId="30061B11" w14:textId="77777777" w:rsidR="00816B16" w:rsidRPr="00DB1B8F" w:rsidRDefault="00816B16" w:rsidP="00816B16">
      <w:pPr>
        <w:ind w:left="709"/>
        <w:jc w:val="both"/>
        <w:rPr>
          <w:szCs w:val="24"/>
        </w:rPr>
      </w:pPr>
      <w:r w:rsidRPr="00DB1B8F">
        <w:rPr>
          <w:szCs w:val="24"/>
        </w:rPr>
        <w:t> </w:t>
      </w:r>
    </w:p>
    <w:p w14:paraId="7549346A" w14:textId="77777777" w:rsidR="00816B16" w:rsidRPr="00DB1B8F" w:rsidRDefault="00816B16" w:rsidP="00816B16">
      <w:pPr>
        <w:ind w:left="709"/>
        <w:jc w:val="both"/>
        <w:rPr>
          <w:szCs w:val="24"/>
          <w:u w:val="single"/>
        </w:rPr>
      </w:pPr>
      <w:r w:rsidRPr="00DB1B8F">
        <w:rPr>
          <w:szCs w:val="24"/>
          <w:u w:val="single"/>
        </w:rPr>
        <w:t>Leviäminen:</w:t>
      </w:r>
    </w:p>
    <w:p w14:paraId="146CAD2A" w14:textId="77777777" w:rsidR="00816B16" w:rsidRDefault="00816B16" w:rsidP="00816B16">
      <w:pPr>
        <w:autoSpaceDE w:val="0"/>
        <w:autoSpaceDN w:val="0"/>
        <w:adjustRightInd w:val="0"/>
        <w:ind w:left="709"/>
        <w:jc w:val="both"/>
        <w:rPr>
          <w:i/>
          <w:szCs w:val="24"/>
        </w:rPr>
      </w:pPr>
      <w:r w:rsidRPr="00994D54">
        <w:rPr>
          <w:szCs w:val="24"/>
        </w:rPr>
        <w:t xml:space="preserve">Taudin tärkeimpiä levittäjiä ovat vertaimevät </w:t>
      </w:r>
      <w:proofErr w:type="spellStart"/>
      <w:r w:rsidRPr="00994D54">
        <w:rPr>
          <w:i/>
          <w:szCs w:val="24"/>
        </w:rPr>
        <w:t>Culicoides</w:t>
      </w:r>
      <w:proofErr w:type="spellEnd"/>
      <w:r w:rsidRPr="00994D54">
        <w:rPr>
          <w:szCs w:val="24"/>
        </w:rPr>
        <w:t xml:space="preserve"> – sukuun kuuluvat polttiaiset, jotka saavat tartunnan virusta kantavasta märehtijästä ja siirtävät sitä toisiin märehtijöihin seuraavilla pistokerroilla. </w:t>
      </w:r>
      <w:r>
        <w:rPr>
          <w:szCs w:val="24"/>
        </w:rPr>
        <w:t>Polttiaisten lisäksi t</w:t>
      </w:r>
      <w:r w:rsidRPr="00994D54">
        <w:rPr>
          <w:szCs w:val="24"/>
        </w:rPr>
        <w:t xml:space="preserve">artunta voi </w:t>
      </w:r>
      <w:r>
        <w:rPr>
          <w:szCs w:val="24"/>
        </w:rPr>
        <w:t>levitä huomaamatta oireettomien</w:t>
      </w:r>
      <w:r w:rsidRPr="00994D54">
        <w:rPr>
          <w:szCs w:val="24"/>
        </w:rPr>
        <w:t>, virusta kantavi</w:t>
      </w:r>
      <w:r>
        <w:rPr>
          <w:szCs w:val="24"/>
        </w:rPr>
        <w:t xml:space="preserve">en </w:t>
      </w:r>
      <w:r w:rsidRPr="00994D54">
        <w:rPr>
          <w:szCs w:val="24"/>
        </w:rPr>
        <w:t>eläi</w:t>
      </w:r>
      <w:r>
        <w:rPr>
          <w:szCs w:val="24"/>
        </w:rPr>
        <w:t>nten siirroissa alueelta toiselle</w:t>
      </w:r>
      <w:r w:rsidRPr="00994D54">
        <w:rPr>
          <w:i/>
          <w:szCs w:val="24"/>
        </w:rPr>
        <w:t xml:space="preserve">. </w:t>
      </w:r>
    </w:p>
    <w:p w14:paraId="283BD20A" w14:textId="77777777" w:rsidR="00816B16" w:rsidRDefault="00816B16" w:rsidP="00816B16">
      <w:pPr>
        <w:autoSpaceDE w:val="0"/>
        <w:autoSpaceDN w:val="0"/>
        <w:adjustRightInd w:val="0"/>
        <w:ind w:left="709"/>
        <w:jc w:val="both"/>
        <w:rPr>
          <w:i/>
          <w:szCs w:val="24"/>
        </w:rPr>
      </w:pPr>
    </w:p>
    <w:p w14:paraId="19F5A2CD" w14:textId="77777777" w:rsidR="00816B16" w:rsidRPr="005E6FA2" w:rsidRDefault="00816B16" w:rsidP="00816B16">
      <w:pPr>
        <w:autoSpaceDE w:val="0"/>
        <w:autoSpaceDN w:val="0"/>
        <w:adjustRightInd w:val="0"/>
        <w:ind w:left="709"/>
        <w:jc w:val="both"/>
        <w:rPr>
          <w:i/>
          <w:szCs w:val="24"/>
        </w:rPr>
      </w:pPr>
      <w:r w:rsidRPr="00DB1B8F">
        <w:rPr>
          <w:szCs w:val="24"/>
        </w:rPr>
        <w:t xml:space="preserve">Virus voi tarttua toiseen eläimeen myös sukusolujen ja alkioiden välityksellä, emosta sikiöön istukan kautta ja vastasyntyneeseen maidon välityksellä. Sinikielitauti ei leviä elintarvikkeiden välityksellä eikä tartu ihmisiin. </w:t>
      </w:r>
    </w:p>
    <w:p w14:paraId="7F734BCA" w14:textId="77777777" w:rsidR="00816B16" w:rsidRDefault="00816B16" w:rsidP="00816B16">
      <w:pPr>
        <w:autoSpaceDE w:val="0"/>
        <w:autoSpaceDN w:val="0"/>
        <w:adjustRightInd w:val="0"/>
        <w:jc w:val="both"/>
      </w:pPr>
    </w:p>
    <w:p w14:paraId="052F82DE" w14:textId="0192EA11" w:rsidR="00816B16" w:rsidRPr="00DB1B8F" w:rsidRDefault="00816B16" w:rsidP="00816B16">
      <w:pPr>
        <w:ind w:left="709"/>
        <w:jc w:val="both"/>
        <w:rPr>
          <w:bCs/>
          <w:szCs w:val="24"/>
        </w:rPr>
      </w:pPr>
      <w:r w:rsidRPr="00DB1B8F">
        <w:rPr>
          <w:bCs/>
          <w:szCs w:val="24"/>
        </w:rPr>
        <w:t xml:space="preserve">Myös Suomessa esiintyy polttiaislajeja, jotka voivat teoriassa levittää virusta. Polttiaisten aktiivisuus vähenee </w:t>
      </w:r>
      <w:r>
        <w:rPr>
          <w:bCs/>
          <w:szCs w:val="24"/>
        </w:rPr>
        <w:t xml:space="preserve">kuitenkin </w:t>
      </w:r>
      <w:r w:rsidRPr="00DB1B8F">
        <w:rPr>
          <w:bCs/>
          <w:szCs w:val="24"/>
        </w:rPr>
        <w:t>huomat</w:t>
      </w:r>
      <w:r>
        <w:rPr>
          <w:bCs/>
          <w:szCs w:val="24"/>
        </w:rPr>
        <w:t>tavasti alle</w:t>
      </w:r>
      <w:bookmarkStart w:id="6" w:name="_GoBack"/>
      <w:bookmarkEnd w:id="6"/>
      <w:r w:rsidR="001A0F99">
        <w:rPr>
          <w:bCs/>
          <w:szCs w:val="24"/>
        </w:rPr>
        <w:t xml:space="preserve"> +12 °C</w:t>
      </w:r>
      <w:r>
        <w:rPr>
          <w:bCs/>
          <w:szCs w:val="24"/>
        </w:rPr>
        <w:t xml:space="preserve"> lämpötilassa, joten viruksen selviäminen talven yli Suomessa on kyseenalaista.</w:t>
      </w:r>
    </w:p>
    <w:p w14:paraId="0ABC2324" w14:textId="77777777" w:rsidR="00816B16" w:rsidRPr="00DB1B8F" w:rsidRDefault="00816B16" w:rsidP="00816B16">
      <w:pPr>
        <w:jc w:val="both"/>
        <w:rPr>
          <w:bCs/>
          <w:szCs w:val="24"/>
        </w:rPr>
      </w:pPr>
    </w:p>
    <w:p w14:paraId="6E9CE129" w14:textId="77777777" w:rsidR="00816B16" w:rsidRPr="00DB1B8F" w:rsidRDefault="00816B16" w:rsidP="00816B16">
      <w:pPr>
        <w:ind w:left="709"/>
        <w:jc w:val="both"/>
        <w:rPr>
          <w:szCs w:val="24"/>
          <w:u w:val="single"/>
        </w:rPr>
      </w:pPr>
      <w:r w:rsidRPr="00DB1B8F">
        <w:rPr>
          <w:szCs w:val="24"/>
          <w:u w:val="single"/>
        </w:rPr>
        <w:t>Vastustus</w:t>
      </w:r>
      <w:r>
        <w:rPr>
          <w:szCs w:val="24"/>
          <w:u w:val="single"/>
        </w:rPr>
        <w:t>:</w:t>
      </w:r>
    </w:p>
    <w:p w14:paraId="1376CDDF" w14:textId="77777777" w:rsidR="00816B16" w:rsidRPr="005E6FA2" w:rsidRDefault="00816B16" w:rsidP="00816B16">
      <w:pPr>
        <w:ind w:left="709"/>
        <w:jc w:val="both"/>
        <w:rPr>
          <w:szCs w:val="24"/>
        </w:rPr>
      </w:pPr>
      <w:r>
        <w:rPr>
          <w:szCs w:val="24"/>
        </w:rPr>
        <w:t xml:space="preserve">Suomessa sinikielitauti on virallisesti vastustettava helposti leviävä eläintauti. </w:t>
      </w:r>
      <w:r w:rsidRPr="00345F10">
        <w:rPr>
          <w:szCs w:val="24"/>
        </w:rPr>
        <w:t>Tautia vastustetaan ensisijaisesti rajoittamalla eläinten kuljetuksia tartunta-alueella. Myös rokotuksia voidaan käyttää taudin hallintaan.</w:t>
      </w:r>
    </w:p>
    <w:p w14:paraId="4FC48DBF" w14:textId="77777777" w:rsidR="00816B16" w:rsidRPr="00345F10" w:rsidRDefault="00816B16" w:rsidP="00816B16">
      <w:pPr>
        <w:ind w:left="709"/>
        <w:jc w:val="both"/>
        <w:rPr>
          <w:szCs w:val="24"/>
        </w:rPr>
      </w:pPr>
    </w:p>
    <w:p w14:paraId="427EB8E5" w14:textId="77777777" w:rsidR="00816B16" w:rsidRPr="00345F10" w:rsidRDefault="00816B16" w:rsidP="00816B16">
      <w:pPr>
        <w:ind w:left="709"/>
        <w:jc w:val="both"/>
        <w:rPr>
          <w:szCs w:val="24"/>
        </w:rPr>
      </w:pPr>
      <w:r w:rsidRPr="00345F10">
        <w:rPr>
          <w:szCs w:val="24"/>
        </w:rPr>
        <w:t>Jos tartunta tilalla vahvistetaan, tilan ympärille perustetaan säteeltään vähintään</w:t>
      </w:r>
      <w:r>
        <w:rPr>
          <w:szCs w:val="24"/>
        </w:rPr>
        <w:t xml:space="preserve"> 20 km kokoinen tartunta-alue, 100 km kokoinen suojavyöhyke ja </w:t>
      </w:r>
      <w:r w:rsidRPr="00345F10">
        <w:rPr>
          <w:szCs w:val="24"/>
        </w:rPr>
        <w:t>150 k</w:t>
      </w:r>
      <w:r>
        <w:rPr>
          <w:szCs w:val="24"/>
        </w:rPr>
        <w:t>m kokoinen valvonta</w:t>
      </w:r>
      <w:r w:rsidRPr="00345F10">
        <w:rPr>
          <w:szCs w:val="24"/>
        </w:rPr>
        <w:t xml:space="preserve">vyöhyke. Tartunnan leviäminen pyritään estämään rajoittamalla märehtijöiden </w:t>
      </w:r>
      <w:r>
        <w:rPr>
          <w:szCs w:val="24"/>
        </w:rPr>
        <w:t>kuljettamista</w:t>
      </w:r>
      <w:r w:rsidRPr="00345F10">
        <w:rPr>
          <w:szCs w:val="24"/>
        </w:rPr>
        <w:t xml:space="preserve"> </w:t>
      </w:r>
      <w:r>
        <w:rPr>
          <w:szCs w:val="24"/>
        </w:rPr>
        <w:t>näillä vyöhykkeillä tai pois vyöhykkeiltä</w:t>
      </w:r>
      <w:r w:rsidRPr="00345F10">
        <w:rPr>
          <w:szCs w:val="24"/>
        </w:rPr>
        <w:t xml:space="preserve">. </w:t>
      </w:r>
      <w:r>
        <w:rPr>
          <w:szCs w:val="24"/>
        </w:rPr>
        <w:t xml:space="preserve">Joissakin tapauksissa voidaan ryhtyä </w:t>
      </w:r>
      <w:r w:rsidRPr="00345F10">
        <w:rPr>
          <w:szCs w:val="24"/>
        </w:rPr>
        <w:t xml:space="preserve">eläinten lopetuksiin tartunnan saaneilla </w:t>
      </w:r>
      <w:r>
        <w:rPr>
          <w:szCs w:val="24"/>
        </w:rPr>
        <w:t>tiloilla viranomaisen harkinnan perusteella</w:t>
      </w:r>
      <w:r w:rsidRPr="00345F10">
        <w:rPr>
          <w:szCs w:val="24"/>
        </w:rPr>
        <w:t>.</w:t>
      </w:r>
    </w:p>
    <w:p w14:paraId="1288013C" w14:textId="77777777" w:rsidR="00816B16" w:rsidRPr="00345F10" w:rsidRDefault="00816B16" w:rsidP="00816B16">
      <w:pPr>
        <w:ind w:left="709"/>
        <w:jc w:val="both"/>
        <w:rPr>
          <w:szCs w:val="24"/>
        </w:rPr>
      </w:pPr>
    </w:p>
    <w:p w14:paraId="06A41EB0" w14:textId="77777777" w:rsidR="00816B16" w:rsidRPr="00345F10" w:rsidRDefault="00816B16" w:rsidP="00816B16">
      <w:pPr>
        <w:ind w:left="709"/>
        <w:jc w:val="both"/>
        <w:rPr>
          <w:szCs w:val="24"/>
        </w:rPr>
      </w:pPr>
      <w:r w:rsidRPr="00345F10">
        <w:rPr>
          <w:szCs w:val="24"/>
        </w:rPr>
        <w:t>Suomessa ei rokoteta eläimiä sinikielitaudin varalta. Rokotukset on mahdollista ottaa käyttöön joko taudinpurkauksen sattuessa tai jos tauti uhkaa levitä Suomeen. Tällöin kaikkien nautojen, lampaiden ja vuohien rokottaminen on pakollista viranomaisten määrittämällä rokotusalueella.</w:t>
      </w:r>
    </w:p>
    <w:p w14:paraId="6139E8C7" w14:textId="77777777" w:rsidR="00816B16" w:rsidRPr="00345F10" w:rsidRDefault="00816B16" w:rsidP="00816B16">
      <w:pPr>
        <w:ind w:left="709"/>
        <w:jc w:val="both"/>
        <w:rPr>
          <w:szCs w:val="24"/>
        </w:rPr>
      </w:pPr>
    </w:p>
    <w:p w14:paraId="05A405E5" w14:textId="77777777" w:rsidR="00816B16" w:rsidRPr="00DB1B8F" w:rsidRDefault="00816B16" w:rsidP="00816B16">
      <w:pPr>
        <w:ind w:left="709"/>
        <w:jc w:val="both"/>
        <w:rPr>
          <w:szCs w:val="24"/>
        </w:rPr>
      </w:pPr>
      <w:r w:rsidRPr="00DB1B8F">
        <w:rPr>
          <w:szCs w:val="24"/>
        </w:rPr>
        <w:t> </w:t>
      </w:r>
    </w:p>
    <w:p w14:paraId="0082CF61" w14:textId="77777777" w:rsidR="00816B16" w:rsidRPr="00DB1B8F" w:rsidRDefault="00816B16" w:rsidP="00816B16">
      <w:pPr>
        <w:ind w:left="709"/>
        <w:jc w:val="both"/>
        <w:rPr>
          <w:szCs w:val="24"/>
        </w:rPr>
      </w:pPr>
      <w:r w:rsidRPr="00DB1B8F">
        <w:rPr>
          <w:szCs w:val="24"/>
        </w:rPr>
        <w:t> </w:t>
      </w:r>
    </w:p>
    <w:p w14:paraId="719B2C73" w14:textId="59C84F32" w:rsidR="0084719F" w:rsidRDefault="0084719F" w:rsidP="00816B16">
      <w:pPr>
        <w:pStyle w:val="Leipis"/>
      </w:pPr>
    </w:p>
    <w:sectPr w:rsidR="0084719F" w:rsidSect="00511553">
      <w:headerReference w:type="default" r:id="rId8"/>
      <w:headerReference w:type="first" r:id="rId9"/>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77777777" w:rsidR="00FC5050" w:rsidRPr="00FF5301" w:rsidRDefault="00FC5050" w:rsidP="00AA67AE">
          <w:pPr>
            <w:rPr>
              <w:sz w:val="18"/>
              <w:szCs w:val="18"/>
            </w:rPr>
          </w:pP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1C7006D3" w:rsidR="00FC5050" w:rsidRPr="001B4F24" w:rsidRDefault="00816B16" w:rsidP="00AA67AE">
          <w:pPr>
            <w:rPr>
              <w:rStyle w:val="Korostus"/>
            </w:rPr>
          </w:pPr>
          <w:r>
            <w:rPr>
              <w:rStyle w:val="Korostus"/>
            </w:rPr>
            <w:t>Hanna Lounela</w:t>
          </w:r>
        </w:p>
      </w:tc>
      <w:tc>
        <w:tcPr>
          <w:tcW w:w="1275" w:type="dxa"/>
          <w:shd w:val="clear" w:color="auto" w:fill="auto"/>
          <w:vAlign w:val="bottom"/>
        </w:tcPr>
        <w:p w14:paraId="719B2C7B" w14:textId="10C29E8D" w:rsidR="00FC5050" w:rsidRPr="001B4F24" w:rsidRDefault="00FC5050" w:rsidP="00565086">
          <w:pPr>
            <w:rPr>
              <w:rStyle w:val="Korostus"/>
            </w:rPr>
          </w:pP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1A0F99">
            <w:rPr>
              <w:rStyle w:val="Korostus"/>
              <w:noProof/>
            </w:rPr>
            <w:t>2</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1A0F99">
            <w:rPr>
              <w:rStyle w:val="Korostus"/>
              <w:noProof/>
            </w:rPr>
            <w:t>2</w:t>
          </w:r>
          <w:r w:rsidRPr="001B4F24">
            <w:rPr>
              <w:rStyle w:val="Korostus"/>
            </w:rPr>
            <w:fldChar w:fldCharType="end"/>
          </w:r>
        </w:p>
      </w:tc>
    </w:tr>
    <w:tr w:rsidR="00FC5050" w:rsidRPr="00FF5301"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500ADFA3" w:rsidR="00FC5050" w:rsidRPr="001B4F24" w:rsidRDefault="00FC5050" w:rsidP="00AA67AE">
          <w:pPr>
            <w:rPr>
              <w:rStyle w:val="Korostus"/>
            </w:rPr>
          </w:pP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0B6AEA43" w:rsidR="00FC5050" w:rsidRPr="001B4F24" w:rsidRDefault="00816B16" w:rsidP="00565086">
          <w:pPr>
            <w:rPr>
              <w:rStyle w:val="Korostus"/>
            </w:rPr>
          </w:pPr>
          <w:r w:rsidRPr="001B4F24">
            <w:rPr>
              <w:rStyle w:val="Korostus"/>
            </w:rPr>
            <w:t>Käyttöönotto</w:t>
          </w:r>
        </w:p>
      </w:tc>
      <w:tc>
        <w:tcPr>
          <w:tcW w:w="1560" w:type="dxa"/>
          <w:shd w:val="clear" w:color="auto" w:fill="auto"/>
          <w:vAlign w:val="bottom"/>
        </w:tcPr>
        <w:p w14:paraId="719B2C82" w14:textId="77777777" w:rsidR="00FC5050" w:rsidRPr="001B4F24" w:rsidRDefault="00FC5050" w:rsidP="00565086">
          <w:pPr>
            <w:jc w:val="right"/>
            <w:rPr>
              <w:rStyle w:val="Korostus"/>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1FA9CC2F" w:rsidR="00FC5050" w:rsidRPr="001B4F24" w:rsidRDefault="00816B16" w:rsidP="00AA67AE">
          <w:pPr>
            <w:rPr>
              <w:rStyle w:val="Korostus"/>
            </w:rPr>
          </w:pPr>
          <w:r>
            <w:rPr>
              <w:rStyle w:val="Korostus"/>
            </w:rPr>
            <w:t>21.1.2019</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3CFEA94A" w14:textId="10B14FF5" w:rsidR="00816B16" w:rsidRDefault="00816B16" w:rsidP="00565086">
          <w:pPr>
            <w:rPr>
              <w:rStyle w:val="Korostus"/>
            </w:rPr>
          </w:pPr>
          <w:r>
            <w:rPr>
              <w:rStyle w:val="Korostus"/>
            </w:rPr>
            <w:t>Eläinten terveyden ja hyvinvoinnin osasto</w:t>
          </w:r>
        </w:p>
        <w:p w14:paraId="719B2C8A" w14:textId="07D7F253" w:rsidR="00FC5050" w:rsidRPr="001B4F24" w:rsidRDefault="00816B16" w:rsidP="00816B16">
          <w:pPr>
            <w:rPr>
              <w:rStyle w:val="Korostus"/>
            </w:rPr>
          </w:pPr>
          <w:r>
            <w:rPr>
              <w:rStyle w:val="Korostus"/>
            </w:rPr>
            <w:t>Eläinten terveyden ja lääkitsemisen y</w:t>
          </w:r>
          <w:r w:rsidR="00565086" w:rsidRPr="001B4F24">
            <w:rPr>
              <w:rStyle w:val="Korostus"/>
            </w:rPr>
            <w:t>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5BB94981" w:rsidR="00FC5050" w:rsidRPr="001A7175" w:rsidRDefault="00816B16" w:rsidP="00FF6F3A">
          <w:r>
            <w:t xml:space="preserve">OSA </w:t>
          </w:r>
          <w:proofErr w:type="spellStart"/>
          <w:r>
            <w:t>IIIc</w:t>
          </w:r>
          <w:proofErr w:type="spellEnd"/>
        </w:p>
      </w:tc>
    </w:tr>
  </w:tbl>
  <w:p w14:paraId="719B2C8E" w14:textId="77777777" w:rsidR="00FC5050" w:rsidRPr="00664F2B" w:rsidRDefault="00565086" w:rsidP="001B4F24">
    <w:r>
      <w:rPr>
        <w:noProof/>
        <w:sz w:val="18"/>
        <w:szCs w:val="18"/>
        <w:lang w:eastAsia="fi-FI"/>
      </w:rPr>
      <w:drawing>
        <wp:anchor distT="0" distB="0" distL="114300" distR="114300" simplePos="0" relativeHeight="251658752" behindDoc="0" locked="0" layoutInCell="1" allowOverlap="1" wp14:anchorId="719B2CAB" wp14:editId="719B2CAC">
          <wp:simplePos x="0" y="0"/>
          <wp:positionH relativeFrom="column">
            <wp:posOffset>-80010</wp:posOffset>
          </wp:positionH>
          <wp:positionV relativeFrom="paragraph">
            <wp:posOffset>-1051560</wp:posOffset>
          </wp:positionV>
          <wp:extent cx="2520000" cy="47723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14:sizeRelH relativeFrom="margin">
            <wp14:pctWidth>0</wp14:pctWidth>
          </wp14:sizeRelH>
          <wp14:sizeRelV relativeFrom="margin">
            <wp14:pctHeight>0</wp14:pctHeight>
          </wp14:sizeRelV>
        </wp:anchor>
      </w:drawing>
    </w:r>
  </w:p>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5" name="Kuva 5"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7"/>
    <w:rsid w:val="000069EA"/>
    <w:rsid w:val="00006FBC"/>
    <w:rsid w:val="0005229C"/>
    <w:rsid w:val="00053A2B"/>
    <w:rsid w:val="0005793D"/>
    <w:rsid w:val="00064126"/>
    <w:rsid w:val="00067A91"/>
    <w:rsid w:val="00071A8E"/>
    <w:rsid w:val="000734D1"/>
    <w:rsid w:val="000A721B"/>
    <w:rsid w:val="000B5842"/>
    <w:rsid w:val="000C7DB8"/>
    <w:rsid w:val="000D3B31"/>
    <w:rsid w:val="000E6ACE"/>
    <w:rsid w:val="000E7A21"/>
    <w:rsid w:val="000F0DE1"/>
    <w:rsid w:val="0010062C"/>
    <w:rsid w:val="00114267"/>
    <w:rsid w:val="001411B3"/>
    <w:rsid w:val="00152D94"/>
    <w:rsid w:val="001541F7"/>
    <w:rsid w:val="0017094C"/>
    <w:rsid w:val="001723CD"/>
    <w:rsid w:val="00192E1E"/>
    <w:rsid w:val="001A0F99"/>
    <w:rsid w:val="001A7175"/>
    <w:rsid w:val="001B0EB2"/>
    <w:rsid w:val="001B4F24"/>
    <w:rsid w:val="001C5B73"/>
    <w:rsid w:val="001C79CD"/>
    <w:rsid w:val="001D7EB8"/>
    <w:rsid w:val="001F32EB"/>
    <w:rsid w:val="001F41AE"/>
    <w:rsid w:val="0020462F"/>
    <w:rsid w:val="00214F7C"/>
    <w:rsid w:val="00217233"/>
    <w:rsid w:val="0025791B"/>
    <w:rsid w:val="002665BE"/>
    <w:rsid w:val="0027424B"/>
    <w:rsid w:val="00275082"/>
    <w:rsid w:val="00281B7C"/>
    <w:rsid w:val="002C21FE"/>
    <w:rsid w:val="002C731A"/>
    <w:rsid w:val="002C7773"/>
    <w:rsid w:val="002E5283"/>
    <w:rsid w:val="002F37FD"/>
    <w:rsid w:val="002F4C46"/>
    <w:rsid w:val="003039BD"/>
    <w:rsid w:val="003067C4"/>
    <w:rsid w:val="003310E9"/>
    <w:rsid w:val="003417FE"/>
    <w:rsid w:val="00353A5D"/>
    <w:rsid w:val="0036704F"/>
    <w:rsid w:val="003A3FEF"/>
    <w:rsid w:val="003A6F5C"/>
    <w:rsid w:val="003B6A95"/>
    <w:rsid w:val="003B717F"/>
    <w:rsid w:val="003C77C6"/>
    <w:rsid w:val="003D7CEC"/>
    <w:rsid w:val="003E34EE"/>
    <w:rsid w:val="003E4722"/>
    <w:rsid w:val="003F2FB0"/>
    <w:rsid w:val="00413F34"/>
    <w:rsid w:val="0042174D"/>
    <w:rsid w:val="004273CE"/>
    <w:rsid w:val="00441670"/>
    <w:rsid w:val="00445D9C"/>
    <w:rsid w:val="004467D1"/>
    <w:rsid w:val="004720A0"/>
    <w:rsid w:val="0049678B"/>
    <w:rsid w:val="004A6D12"/>
    <w:rsid w:val="004D1205"/>
    <w:rsid w:val="004E357E"/>
    <w:rsid w:val="005066B6"/>
    <w:rsid w:val="00511553"/>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33C55"/>
    <w:rsid w:val="0064617E"/>
    <w:rsid w:val="006636C0"/>
    <w:rsid w:val="00664F2B"/>
    <w:rsid w:val="006765E9"/>
    <w:rsid w:val="00682D92"/>
    <w:rsid w:val="006B0142"/>
    <w:rsid w:val="006B638E"/>
    <w:rsid w:val="006C53FE"/>
    <w:rsid w:val="006C58B9"/>
    <w:rsid w:val="006D32EE"/>
    <w:rsid w:val="00731581"/>
    <w:rsid w:val="00747E19"/>
    <w:rsid w:val="00750D6D"/>
    <w:rsid w:val="00756991"/>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1521"/>
    <w:rsid w:val="008120DA"/>
    <w:rsid w:val="00813B2E"/>
    <w:rsid w:val="00816B16"/>
    <w:rsid w:val="00822FB5"/>
    <w:rsid w:val="00823725"/>
    <w:rsid w:val="0084719F"/>
    <w:rsid w:val="00851FA9"/>
    <w:rsid w:val="00857808"/>
    <w:rsid w:val="00867318"/>
    <w:rsid w:val="008830AC"/>
    <w:rsid w:val="00886003"/>
    <w:rsid w:val="00886861"/>
    <w:rsid w:val="0088758C"/>
    <w:rsid w:val="008C0041"/>
    <w:rsid w:val="008C1A5B"/>
    <w:rsid w:val="008E4824"/>
    <w:rsid w:val="00900E6A"/>
    <w:rsid w:val="009040BC"/>
    <w:rsid w:val="00904FC6"/>
    <w:rsid w:val="009411F2"/>
    <w:rsid w:val="00947BAA"/>
    <w:rsid w:val="00977A05"/>
    <w:rsid w:val="00990149"/>
    <w:rsid w:val="00993E60"/>
    <w:rsid w:val="009E32C7"/>
    <w:rsid w:val="009E60E2"/>
    <w:rsid w:val="00A029BC"/>
    <w:rsid w:val="00A0729B"/>
    <w:rsid w:val="00A12FA9"/>
    <w:rsid w:val="00A1555E"/>
    <w:rsid w:val="00A16326"/>
    <w:rsid w:val="00A25388"/>
    <w:rsid w:val="00A3633A"/>
    <w:rsid w:val="00A41827"/>
    <w:rsid w:val="00A723F0"/>
    <w:rsid w:val="00A97DE6"/>
    <w:rsid w:val="00AB3E1D"/>
    <w:rsid w:val="00AC2036"/>
    <w:rsid w:val="00AD3791"/>
    <w:rsid w:val="00AD3914"/>
    <w:rsid w:val="00AF3CA4"/>
    <w:rsid w:val="00B14D7F"/>
    <w:rsid w:val="00B16CCE"/>
    <w:rsid w:val="00B17A24"/>
    <w:rsid w:val="00B17E7D"/>
    <w:rsid w:val="00B17EC7"/>
    <w:rsid w:val="00B346DB"/>
    <w:rsid w:val="00B34BA6"/>
    <w:rsid w:val="00B56942"/>
    <w:rsid w:val="00B67526"/>
    <w:rsid w:val="00B72F87"/>
    <w:rsid w:val="00B8359C"/>
    <w:rsid w:val="00B87776"/>
    <w:rsid w:val="00B91001"/>
    <w:rsid w:val="00BB295A"/>
    <w:rsid w:val="00BB63DB"/>
    <w:rsid w:val="00BC15A2"/>
    <w:rsid w:val="00BD44D4"/>
    <w:rsid w:val="00BF0481"/>
    <w:rsid w:val="00C11AED"/>
    <w:rsid w:val="00C12D5F"/>
    <w:rsid w:val="00C22251"/>
    <w:rsid w:val="00C327FC"/>
    <w:rsid w:val="00C61DC0"/>
    <w:rsid w:val="00C62EAF"/>
    <w:rsid w:val="00C65D1A"/>
    <w:rsid w:val="00C96637"/>
    <w:rsid w:val="00CF3840"/>
    <w:rsid w:val="00CF44C9"/>
    <w:rsid w:val="00CF6C2B"/>
    <w:rsid w:val="00D03227"/>
    <w:rsid w:val="00D0464C"/>
    <w:rsid w:val="00D50765"/>
    <w:rsid w:val="00D634B0"/>
    <w:rsid w:val="00D7135F"/>
    <w:rsid w:val="00D71790"/>
    <w:rsid w:val="00D761ED"/>
    <w:rsid w:val="00D82A32"/>
    <w:rsid w:val="00D94622"/>
    <w:rsid w:val="00D94FCA"/>
    <w:rsid w:val="00DD35B7"/>
    <w:rsid w:val="00E0777E"/>
    <w:rsid w:val="00E174DC"/>
    <w:rsid w:val="00E20919"/>
    <w:rsid w:val="00E530C5"/>
    <w:rsid w:val="00E666BD"/>
    <w:rsid w:val="00E86C69"/>
    <w:rsid w:val="00EA08E7"/>
    <w:rsid w:val="00EB625E"/>
    <w:rsid w:val="00EB7F44"/>
    <w:rsid w:val="00EE2B51"/>
    <w:rsid w:val="00EF2890"/>
    <w:rsid w:val="00EF7C93"/>
    <w:rsid w:val="00F14056"/>
    <w:rsid w:val="00F14B47"/>
    <w:rsid w:val="00F23F97"/>
    <w:rsid w:val="00F32BB6"/>
    <w:rsid w:val="00F33025"/>
    <w:rsid w:val="00F4556D"/>
    <w:rsid w:val="00F51988"/>
    <w:rsid w:val="00F51FE1"/>
    <w:rsid w:val="00F53A23"/>
    <w:rsid w:val="00F65A6C"/>
    <w:rsid w:val="00F76608"/>
    <w:rsid w:val="00FA187C"/>
    <w:rsid w:val="00FB441A"/>
    <w:rsid w:val="00FB679C"/>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D5CD-D4B5-4037-8098-CAC0C67C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4170</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4679</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2019-01-21T13:39:00Z</dcterms:created>
  <dcterms:modified xsi:type="dcterms:W3CDTF">2019-01-21T13:47:00Z</dcterms:modified>
</cp:coreProperties>
</file>