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093" w:rsidRPr="00844897" w:rsidRDefault="00E60093" w:rsidP="00E60093">
      <w:pPr>
        <w:pStyle w:val="Otsikko1"/>
        <w:rPr>
          <w:lang w:val="sv-SE"/>
        </w:rPr>
      </w:pPr>
      <w:bookmarkStart w:id="0" w:name="_GoBack"/>
      <w:r w:rsidRPr="00844897">
        <w:rPr>
          <w:lang w:val="sv-SE" w:bidi="sv-FI"/>
        </w:rPr>
        <w:t>Årsklocka för odlarstöd</w:t>
      </w:r>
    </w:p>
    <w:bookmarkEnd w:id="0"/>
    <w:p w:rsidR="00E60093" w:rsidRPr="00844897" w:rsidRDefault="00E60093" w:rsidP="00E60093">
      <w:pPr>
        <w:rPr>
          <w:lang w:val="sv-SE"/>
        </w:rPr>
      </w:pPr>
    </w:p>
    <w:p w:rsidR="00E60093" w:rsidRPr="002A4EB3" w:rsidRDefault="00E60093" w:rsidP="00E60093">
      <w:pPr>
        <w:pStyle w:val="Otsikko2"/>
        <w:rPr>
          <w:lang w:val="sv-SE"/>
        </w:rPr>
      </w:pPr>
      <w:r w:rsidRPr="00FB777F">
        <w:rPr>
          <w:lang w:val="sv-FI" w:bidi="sv-FI"/>
        </w:rPr>
        <w:t xml:space="preserve">Stödansökan i </w:t>
      </w:r>
      <w:proofErr w:type="spellStart"/>
      <w:r w:rsidRPr="00FB777F">
        <w:rPr>
          <w:lang w:val="sv-FI" w:bidi="sv-FI"/>
        </w:rPr>
        <w:t>Viputjänsten</w:t>
      </w:r>
      <w:proofErr w:type="spellEnd"/>
    </w:p>
    <w:p w:rsidR="00E60093" w:rsidRPr="002A4EB3" w:rsidRDefault="00E60093" w:rsidP="00E60093">
      <w:pPr>
        <w:rPr>
          <w:lang w:val="sv-SE"/>
        </w:rPr>
      </w:pPr>
    </w:p>
    <w:p w:rsidR="00E60093" w:rsidRPr="002A4EB3" w:rsidRDefault="00E60093" w:rsidP="00E60093">
      <w:pPr>
        <w:numPr>
          <w:ilvl w:val="0"/>
          <w:numId w:val="1"/>
        </w:numPr>
        <w:rPr>
          <w:lang w:val="sv-SE"/>
        </w:rPr>
      </w:pPr>
      <w:r w:rsidRPr="00FB777F">
        <w:rPr>
          <w:lang w:val="sv-FI" w:bidi="sv-FI"/>
        </w:rPr>
        <w:t xml:space="preserve">Ersättning för djurens välbefinnande: Ansökningstiden går ut 31.1. </w:t>
      </w:r>
    </w:p>
    <w:p w:rsidR="00E60093" w:rsidRPr="002A4EB3" w:rsidRDefault="00E60093" w:rsidP="00E60093">
      <w:pPr>
        <w:pStyle w:val="Luettelokappale"/>
        <w:numPr>
          <w:ilvl w:val="0"/>
          <w:numId w:val="1"/>
        </w:numPr>
        <w:rPr>
          <w:lang w:val="sv-SE"/>
        </w:rPr>
      </w:pPr>
      <w:r w:rsidRPr="00FB777F">
        <w:rPr>
          <w:lang w:val="sv-FI" w:bidi="sv-FI"/>
        </w:rPr>
        <w:t>Anmälningar om antal djur: Anmälningstiden går ut 1</w:t>
      </w:r>
      <w:r>
        <w:rPr>
          <w:lang w:val="sv-FI" w:bidi="sv-FI"/>
        </w:rPr>
        <w:t>7</w:t>
      </w:r>
      <w:r w:rsidRPr="00FB777F">
        <w:rPr>
          <w:lang w:val="sv-FI" w:bidi="sv-FI"/>
        </w:rPr>
        <w:t>.2.</w:t>
      </w:r>
    </w:p>
    <w:p w:rsidR="00E60093" w:rsidRPr="002A4EB3" w:rsidRDefault="00E60093" w:rsidP="00E60093">
      <w:pPr>
        <w:pStyle w:val="Luettelokappale"/>
        <w:numPr>
          <w:ilvl w:val="0"/>
          <w:numId w:val="1"/>
        </w:numPr>
        <w:rPr>
          <w:lang w:val="sv-SE"/>
        </w:rPr>
      </w:pPr>
      <w:r w:rsidRPr="00FB777F">
        <w:rPr>
          <w:lang w:val="sv-FI" w:bidi="sv-FI"/>
        </w:rPr>
        <w:t xml:space="preserve">Stöd för växthusproduktion: Ansökningstiden går ut </w:t>
      </w:r>
      <w:r>
        <w:rPr>
          <w:lang w:val="sv-FI" w:bidi="sv-FI"/>
        </w:rPr>
        <w:t>6</w:t>
      </w:r>
      <w:r w:rsidRPr="00FB777F">
        <w:rPr>
          <w:lang w:val="sv-FI" w:bidi="sv-FI"/>
        </w:rPr>
        <w:t>.</w:t>
      </w:r>
      <w:r>
        <w:rPr>
          <w:lang w:val="sv-FI" w:bidi="sv-FI"/>
        </w:rPr>
        <w:t>3</w:t>
      </w:r>
      <w:r w:rsidRPr="00FB777F">
        <w:rPr>
          <w:lang w:val="sv-FI" w:bidi="sv-FI"/>
        </w:rPr>
        <w:t xml:space="preserve">. </w:t>
      </w:r>
    </w:p>
    <w:p w:rsidR="00E60093" w:rsidRPr="008A449F" w:rsidRDefault="00E60093" w:rsidP="00E60093">
      <w:pPr>
        <w:numPr>
          <w:ilvl w:val="0"/>
          <w:numId w:val="1"/>
        </w:numPr>
        <w:rPr>
          <w:lang w:val="sv-SE"/>
        </w:rPr>
      </w:pPr>
      <w:r>
        <w:rPr>
          <w:lang w:val="sv-FI" w:bidi="sv-FI"/>
        </w:rPr>
        <w:t>N</w:t>
      </w:r>
      <w:r w:rsidRPr="00FB777F">
        <w:rPr>
          <w:lang w:val="sv-FI" w:bidi="sv-FI"/>
        </w:rPr>
        <w:t>ationella husdjursstöd: Ansökningstiden går ut 2</w:t>
      </w:r>
      <w:r>
        <w:rPr>
          <w:lang w:val="sv-FI" w:bidi="sv-FI"/>
        </w:rPr>
        <w:t>7</w:t>
      </w:r>
      <w:r w:rsidRPr="00FB777F">
        <w:rPr>
          <w:lang w:val="sv-FI" w:bidi="sv-FI"/>
        </w:rPr>
        <w:t>.3.</w:t>
      </w:r>
    </w:p>
    <w:p w:rsidR="00E60093" w:rsidRPr="002A4EB3" w:rsidRDefault="00E60093" w:rsidP="00E60093">
      <w:pPr>
        <w:numPr>
          <w:ilvl w:val="0"/>
          <w:numId w:val="1"/>
        </w:numPr>
        <w:rPr>
          <w:lang w:val="sv-SE"/>
        </w:rPr>
      </w:pPr>
      <w:r>
        <w:rPr>
          <w:lang w:val="sv-SE" w:bidi="sv-FI"/>
        </w:rPr>
        <w:t>Transportstöd för sockerbeta: Ansökningstiden går ut 27.3.</w:t>
      </w:r>
    </w:p>
    <w:p w:rsidR="00E60093" w:rsidRPr="002A4EB3" w:rsidRDefault="00E60093" w:rsidP="00E60093">
      <w:pPr>
        <w:pStyle w:val="Luettelokappale"/>
        <w:numPr>
          <w:ilvl w:val="0"/>
          <w:numId w:val="1"/>
        </w:numPr>
        <w:rPr>
          <w:lang w:val="sv-SE"/>
        </w:rPr>
      </w:pPr>
      <w:r w:rsidRPr="00FB777F">
        <w:rPr>
          <w:lang w:val="sv-FI" w:bidi="sv-FI"/>
        </w:rPr>
        <w:t>Ändring i basskifte</w:t>
      </w:r>
      <w:r>
        <w:rPr>
          <w:lang w:val="sv-FI" w:bidi="sv-FI"/>
        </w:rPr>
        <w:t>n</w:t>
      </w:r>
      <w:r w:rsidRPr="00FB777F">
        <w:rPr>
          <w:lang w:val="sv-FI" w:bidi="sv-FI"/>
        </w:rPr>
        <w:t xml:space="preserve">: Gör </w:t>
      </w:r>
      <w:proofErr w:type="spellStart"/>
      <w:r>
        <w:rPr>
          <w:lang w:val="sv-FI" w:bidi="sv-FI"/>
        </w:rPr>
        <w:t>basskiftesädringarna</w:t>
      </w:r>
      <w:proofErr w:type="spellEnd"/>
      <w:r>
        <w:rPr>
          <w:lang w:val="sv-FI" w:bidi="sv-FI"/>
        </w:rPr>
        <w:t xml:space="preserve"> senast i mitten av maj.</w:t>
      </w:r>
    </w:p>
    <w:p w:rsidR="00E60093" w:rsidRPr="002A4EB3" w:rsidRDefault="00E60093" w:rsidP="00E60093">
      <w:pPr>
        <w:pStyle w:val="Luettelokappale"/>
        <w:numPr>
          <w:ilvl w:val="0"/>
          <w:numId w:val="1"/>
        </w:numPr>
        <w:rPr>
          <w:lang w:val="sv-SE"/>
        </w:rPr>
      </w:pPr>
      <w:r w:rsidRPr="00FB777F">
        <w:rPr>
          <w:lang w:val="sv-FI" w:bidi="sv-FI"/>
        </w:rPr>
        <w:t>Anmälan av uppgifter om jordbruksskiften: Anmäl uppgifterna om jordbruksskiften senast 15.6.</w:t>
      </w:r>
    </w:p>
    <w:p w:rsidR="00E60093" w:rsidRPr="008A449F" w:rsidRDefault="00E60093" w:rsidP="00E60093">
      <w:pPr>
        <w:numPr>
          <w:ilvl w:val="0"/>
          <w:numId w:val="1"/>
        </w:numPr>
      </w:pPr>
      <w:r w:rsidRPr="00FB777F">
        <w:rPr>
          <w:lang w:val="sv-FI" w:bidi="sv-FI"/>
        </w:rPr>
        <w:t xml:space="preserve">Huvudstödsansökan: Ansökningstiden går ut 15.6. </w:t>
      </w:r>
    </w:p>
    <w:p w:rsidR="00E60093" w:rsidRPr="008A449F" w:rsidRDefault="00E60093" w:rsidP="00E60093">
      <w:pPr>
        <w:numPr>
          <w:ilvl w:val="0"/>
          <w:numId w:val="1"/>
        </w:numPr>
        <w:rPr>
          <w:lang w:val="sv-SE"/>
        </w:rPr>
      </w:pPr>
      <w:r>
        <w:rPr>
          <w:lang w:val="sv-FI" w:bidi="sv-FI"/>
        </w:rPr>
        <w:t>Stöd för biodling: Ansökningstiden går ut 15.6.</w:t>
      </w:r>
    </w:p>
    <w:p w:rsidR="00E60093" w:rsidRPr="002A4EB3" w:rsidRDefault="00E60093" w:rsidP="00E60093">
      <w:pPr>
        <w:pStyle w:val="Luettelokappale"/>
        <w:numPr>
          <w:ilvl w:val="0"/>
          <w:numId w:val="1"/>
        </w:numPr>
        <w:rPr>
          <w:lang w:val="sv-SE"/>
        </w:rPr>
      </w:pPr>
      <w:r w:rsidRPr="00FB777F">
        <w:rPr>
          <w:lang w:val="sv-FI" w:bidi="sv-FI"/>
        </w:rPr>
        <w:t>Höstanmälningar för miljöersättning: Anmälningstiden går ut 3</w:t>
      </w:r>
      <w:r>
        <w:rPr>
          <w:lang w:val="sv-FI" w:bidi="sv-FI"/>
        </w:rPr>
        <w:t>0</w:t>
      </w:r>
      <w:r w:rsidRPr="00FB777F">
        <w:rPr>
          <w:lang w:val="sv-FI" w:bidi="sv-FI"/>
        </w:rPr>
        <w:t>.10.</w:t>
      </w:r>
    </w:p>
    <w:p w:rsidR="00E60093" w:rsidRPr="002A4EB3" w:rsidRDefault="00E60093" w:rsidP="00E60093">
      <w:pPr>
        <w:rPr>
          <w:lang w:val="sv-SE"/>
        </w:rPr>
      </w:pPr>
    </w:p>
    <w:p w:rsidR="00E60093" w:rsidRPr="002A4EB3" w:rsidRDefault="00E60093" w:rsidP="00E60093">
      <w:pPr>
        <w:pStyle w:val="Otsikko3"/>
        <w:rPr>
          <w:lang w:val="sv-SE"/>
        </w:rPr>
      </w:pPr>
      <w:r w:rsidRPr="00FB777F">
        <w:rPr>
          <w:lang w:val="sv-FI" w:bidi="sv-FI"/>
        </w:rPr>
        <w:t xml:space="preserve">I </w:t>
      </w:r>
      <w:proofErr w:type="spellStart"/>
      <w:r w:rsidRPr="00FB777F">
        <w:rPr>
          <w:lang w:val="sv-FI" w:bidi="sv-FI"/>
        </w:rPr>
        <w:t>Viputjänsten</w:t>
      </w:r>
      <w:proofErr w:type="spellEnd"/>
      <w:r w:rsidRPr="00FB777F">
        <w:rPr>
          <w:lang w:val="sv-FI" w:bidi="sv-FI"/>
        </w:rPr>
        <w:t xml:space="preserve"> kan du året runt</w:t>
      </w:r>
    </w:p>
    <w:p w:rsidR="00E60093" w:rsidRPr="00FB777F" w:rsidRDefault="00E60093" w:rsidP="00E60093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sv-FI"/>
        </w:rPr>
      </w:pPr>
      <w:r w:rsidRPr="00FB777F">
        <w:rPr>
          <w:sz w:val="24"/>
          <w:szCs w:val="24"/>
          <w:lang w:val="sv-FI"/>
        </w:rPr>
        <w:t>bläddra i betalningstransaktioner och skriva ut betalningsanmälningar</w:t>
      </w:r>
    </w:p>
    <w:p w:rsidR="00E60093" w:rsidRPr="00FB777F" w:rsidRDefault="00E60093" w:rsidP="00E60093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FB777F">
        <w:rPr>
          <w:sz w:val="24"/>
          <w:szCs w:val="24"/>
          <w:lang w:val="sv-FI" w:bidi="sv-FI"/>
        </w:rPr>
        <w:t>bläddra i din gårds förbindelseuppgifter</w:t>
      </w:r>
    </w:p>
    <w:p w:rsidR="00E60093" w:rsidRPr="002A4EB3" w:rsidRDefault="00E60093" w:rsidP="00E60093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sv-SE"/>
        </w:rPr>
      </w:pPr>
      <w:r w:rsidRPr="00FB777F">
        <w:rPr>
          <w:sz w:val="24"/>
          <w:szCs w:val="24"/>
          <w:lang w:val="sv-FI" w:bidi="sv-FI"/>
        </w:rPr>
        <w:t>se på uppgifter om basskiften och jordbruksskiften</w:t>
      </w:r>
    </w:p>
    <w:p w:rsidR="00E60093" w:rsidRPr="002A4EB3" w:rsidRDefault="00E60093" w:rsidP="00E60093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sv-SE"/>
        </w:rPr>
      </w:pPr>
      <w:r w:rsidRPr="00FB777F">
        <w:rPr>
          <w:sz w:val="24"/>
          <w:szCs w:val="24"/>
          <w:lang w:val="sv-FI" w:bidi="sv-FI"/>
        </w:rPr>
        <w:t>göra ändringar i din gårds användarrättigheter</w:t>
      </w:r>
    </w:p>
    <w:p w:rsidR="00E60093" w:rsidRPr="002A4EB3" w:rsidRDefault="00E60093" w:rsidP="00E60093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sv-SE"/>
        </w:rPr>
      </w:pPr>
      <w:r w:rsidRPr="00FB777F">
        <w:rPr>
          <w:sz w:val="24"/>
          <w:szCs w:val="24"/>
          <w:lang w:val="sv-FI" w:bidi="sv-FI"/>
        </w:rPr>
        <w:t>göra ändringar i uppgifterna om delaktiga, exempelvis e-postadresser och telefonnummer. </w:t>
      </w:r>
    </w:p>
    <w:p w:rsidR="00E60093" w:rsidRPr="002A4EB3" w:rsidRDefault="00E60093" w:rsidP="00E60093">
      <w:pPr>
        <w:spacing w:after="200" w:line="276" w:lineRule="auto"/>
        <w:rPr>
          <w:lang w:val="sv-SE"/>
        </w:rPr>
      </w:pPr>
      <w:r w:rsidRPr="00FB777F">
        <w:rPr>
          <w:lang w:val="sv-FI" w:bidi="sv-FI"/>
        </w:rPr>
        <w:t xml:space="preserve">Innan stödet betalas ut granskar myndigheten alla stödansökningar och säkerställer att villkoren för stödet uppfylls. Utöver detta görs årligen ett kontrollbesök på ungefär 5 procent av gårdarna. </w:t>
      </w:r>
    </w:p>
    <w:p w:rsidR="00E60093" w:rsidRPr="002A4EB3" w:rsidRDefault="00E60093" w:rsidP="00E60093">
      <w:pPr>
        <w:rPr>
          <w:lang w:val="sv-SE"/>
        </w:rPr>
      </w:pPr>
      <w:r w:rsidRPr="00FB777F">
        <w:rPr>
          <w:lang w:val="sv-FI" w:bidi="sv-FI"/>
        </w:rPr>
        <w:t>Syftet med övervakningen är att säkerställa att stödvillkoren följs och även att garantera jordbrukarnas rättsskydd och rättvisa behandling inom förvaltningen.</w:t>
      </w:r>
    </w:p>
    <w:p w:rsidR="00E60093" w:rsidRPr="002A4EB3" w:rsidRDefault="00E60093" w:rsidP="00E60093">
      <w:pPr>
        <w:rPr>
          <w:sz w:val="24"/>
          <w:szCs w:val="24"/>
          <w:lang w:val="sv-SE"/>
        </w:rPr>
      </w:pPr>
    </w:p>
    <w:p w:rsidR="00E60093" w:rsidRPr="00FB777F" w:rsidRDefault="00E60093" w:rsidP="00E60093">
      <w:pPr>
        <w:pStyle w:val="Otsikko2"/>
      </w:pPr>
      <w:r w:rsidRPr="00FB777F">
        <w:rPr>
          <w:lang w:val="sv-FI" w:bidi="sv-FI"/>
        </w:rPr>
        <w:t>Övervakning av stöd</w:t>
      </w:r>
    </w:p>
    <w:p w:rsidR="00E60093" w:rsidRPr="00FB777F" w:rsidRDefault="00E60093" w:rsidP="00E60093">
      <w:pPr>
        <w:rPr>
          <w:b/>
        </w:rPr>
      </w:pPr>
    </w:p>
    <w:p w:rsidR="00E60093" w:rsidRPr="00FB777F" w:rsidRDefault="00E60093" w:rsidP="00E60093">
      <w:r w:rsidRPr="00FB777F">
        <w:rPr>
          <w:lang w:val="sv-FI" w:bidi="sv-FI"/>
        </w:rPr>
        <w:t>Januari</w:t>
      </w:r>
    </w:p>
    <w:p w:rsidR="00E60093" w:rsidRPr="00FB777F" w:rsidRDefault="00E60093" w:rsidP="00E60093">
      <w:pPr>
        <w:numPr>
          <w:ilvl w:val="0"/>
          <w:numId w:val="1"/>
        </w:numPr>
      </w:pPr>
      <w:r w:rsidRPr="00FB777F">
        <w:rPr>
          <w:lang w:val="sv-FI" w:bidi="sv-FI"/>
        </w:rPr>
        <w:t>Gårdskontrollerna av djurstöden inleds</w:t>
      </w:r>
    </w:p>
    <w:p w:rsidR="00E60093" w:rsidRPr="00FB777F" w:rsidRDefault="00E60093" w:rsidP="00E60093"/>
    <w:p w:rsidR="00E60093" w:rsidRPr="00FB777F" w:rsidRDefault="00E60093" w:rsidP="00E60093">
      <w:r w:rsidRPr="00FB777F">
        <w:rPr>
          <w:lang w:val="sv-FI" w:bidi="sv-FI"/>
        </w:rPr>
        <w:t>Februari</w:t>
      </w:r>
    </w:p>
    <w:p w:rsidR="00E60093" w:rsidRPr="00FB777F" w:rsidRDefault="00E60093" w:rsidP="00E60093">
      <w:pPr>
        <w:pStyle w:val="Luettelokappale"/>
        <w:numPr>
          <w:ilvl w:val="0"/>
          <w:numId w:val="1"/>
        </w:numPr>
      </w:pPr>
      <w:r w:rsidRPr="00FB777F">
        <w:rPr>
          <w:lang w:val="sv-FI" w:bidi="sv-FI"/>
        </w:rPr>
        <w:t>Övervakningen av tvärvillkor inleds</w:t>
      </w:r>
    </w:p>
    <w:p w:rsidR="00E60093" w:rsidRPr="00FB777F" w:rsidRDefault="00E60093" w:rsidP="00E60093"/>
    <w:p w:rsidR="00E60093" w:rsidRPr="00FB777F" w:rsidRDefault="00E60093" w:rsidP="00E60093">
      <w:r w:rsidRPr="00FB777F">
        <w:rPr>
          <w:lang w:val="sv-FI" w:bidi="sv-FI"/>
        </w:rPr>
        <w:t>Mars</w:t>
      </w:r>
    </w:p>
    <w:p w:rsidR="00E60093" w:rsidRPr="002A4EB3" w:rsidRDefault="00E60093" w:rsidP="00E60093">
      <w:pPr>
        <w:numPr>
          <w:ilvl w:val="0"/>
          <w:numId w:val="1"/>
        </w:numPr>
        <w:rPr>
          <w:lang w:val="sv-SE"/>
        </w:rPr>
      </w:pPr>
      <w:r w:rsidRPr="00FB777F">
        <w:rPr>
          <w:lang w:val="sv-FI" w:bidi="sv-FI"/>
        </w:rPr>
        <w:t xml:space="preserve">Kontroller av </w:t>
      </w:r>
      <w:r>
        <w:rPr>
          <w:lang w:val="sv-FI" w:bidi="sv-FI"/>
        </w:rPr>
        <w:t>djur</w:t>
      </w:r>
      <w:r w:rsidRPr="00FB777F">
        <w:rPr>
          <w:lang w:val="sv-FI" w:bidi="sv-FI"/>
        </w:rPr>
        <w:t xml:space="preserve">registeruppgifterna </w:t>
      </w:r>
      <w:r>
        <w:rPr>
          <w:lang w:val="sv-FI" w:bidi="sv-FI"/>
        </w:rPr>
        <w:t xml:space="preserve">med tanke på stöden för året </w:t>
      </w:r>
      <w:proofErr w:type="spellStart"/>
      <w:r>
        <w:rPr>
          <w:lang w:val="sv-FI" w:bidi="sv-FI"/>
        </w:rPr>
        <w:t>innan</w:t>
      </w:r>
      <w:r w:rsidRPr="00FB777F">
        <w:rPr>
          <w:lang w:val="sv-FI" w:bidi="sv-FI"/>
        </w:rPr>
        <w:t>s</w:t>
      </w:r>
      <w:proofErr w:type="spellEnd"/>
    </w:p>
    <w:p w:rsidR="00E60093" w:rsidRPr="002A4EB3" w:rsidRDefault="00E60093" w:rsidP="00E60093">
      <w:pPr>
        <w:numPr>
          <w:ilvl w:val="0"/>
          <w:numId w:val="1"/>
        </w:numPr>
        <w:rPr>
          <w:lang w:val="sv-SE"/>
        </w:rPr>
      </w:pPr>
      <w:r w:rsidRPr="00FB777F">
        <w:rPr>
          <w:lang w:val="sv-FI" w:bidi="sv-FI"/>
        </w:rPr>
        <w:t>Resultatet av övervakningen av tvärvillkor året innan färdigställs</w:t>
      </w:r>
    </w:p>
    <w:p w:rsidR="00E60093" w:rsidRPr="002A4EB3" w:rsidRDefault="00E60093" w:rsidP="00E60093">
      <w:pPr>
        <w:rPr>
          <w:lang w:val="sv-SE"/>
        </w:rPr>
      </w:pPr>
    </w:p>
    <w:p w:rsidR="00E60093" w:rsidRPr="00FB777F" w:rsidRDefault="00E60093" w:rsidP="00E60093">
      <w:r w:rsidRPr="00FB777F">
        <w:rPr>
          <w:lang w:val="sv-FI" w:bidi="sv-FI"/>
        </w:rPr>
        <w:t>April</w:t>
      </w:r>
    </w:p>
    <w:p w:rsidR="00E60093" w:rsidRPr="002A4EB3" w:rsidRDefault="00E60093" w:rsidP="00E60093">
      <w:pPr>
        <w:numPr>
          <w:ilvl w:val="0"/>
          <w:numId w:val="1"/>
        </w:numPr>
        <w:rPr>
          <w:lang w:val="sv-SE"/>
        </w:rPr>
      </w:pPr>
      <w:r w:rsidRPr="00FB777F">
        <w:rPr>
          <w:lang w:val="sv-FI" w:bidi="sv-FI"/>
        </w:rPr>
        <w:t>Kontroller av registeruppgifterna med arealstöden för året innan</w:t>
      </w:r>
    </w:p>
    <w:p w:rsidR="00E60093" w:rsidRPr="002A4EB3" w:rsidRDefault="00E60093" w:rsidP="00E60093">
      <w:pPr>
        <w:rPr>
          <w:lang w:val="sv-SE"/>
        </w:rPr>
      </w:pPr>
    </w:p>
    <w:p w:rsidR="00E60093" w:rsidRPr="00FB777F" w:rsidRDefault="00E60093" w:rsidP="00E60093">
      <w:r w:rsidRPr="00FB777F">
        <w:rPr>
          <w:lang w:val="sv-FI" w:bidi="sv-FI"/>
        </w:rPr>
        <w:t>Maj</w:t>
      </w:r>
    </w:p>
    <w:p w:rsidR="00E60093" w:rsidRPr="002A4EB3" w:rsidRDefault="00E60093" w:rsidP="00E60093">
      <w:pPr>
        <w:numPr>
          <w:ilvl w:val="0"/>
          <w:numId w:val="1"/>
        </w:numPr>
        <w:rPr>
          <w:lang w:val="sv-SE"/>
        </w:rPr>
      </w:pPr>
      <w:r w:rsidRPr="00FB777F">
        <w:rPr>
          <w:lang w:val="sv-FI" w:bidi="sv-FI"/>
        </w:rPr>
        <w:t>Resultatet av dokumentkontrollen och övervakningen av växttäcket året innan färdigställs</w:t>
      </w:r>
    </w:p>
    <w:p w:rsidR="00E60093" w:rsidRPr="002A4EB3" w:rsidRDefault="00E60093" w:rsidP="00E60093">
      <w:pPr>
        <w:rPr>
          <w:lang w:val="sv-SE"/>
        </w:rPr>
      </w:pPr>
    </w:p>
    <w:p w:rsidR="00E60093" w:rsidRPr="00FB777F" w:rsidRDefault="00E60093" w:rsidP="00E60093">
      <w:r w:rsidRPr="00FB777F">
        <w:rPr>
          <w:lang w:val="sv-FI" w:bidi="sv-FI"/>
        </w:rPr>
        <w:t>Juni</w:t>
      </w:r>
    </w:p>
    <w:p w:rsidR="00E60093" w:rsidRPr="00FB777F" w:rsidRDefault="00E60093" w:rsidP="00E60093">
      <w:pPr>
        <w:numPr>
          <w:ilvl w:val="0"/>
          <w:numId w:val="1"/>
        </w:numPr>
      </w:pPr>
      <w:r w:rsidRPr="00FB777F">
        <w:rPr>
          <w:lang w:val="sv-FI" w:bidi="sv-FI"/>
        </w:rPr>
        <w:t>Åkerövervakningen inleds</w:t>
      </w:r>
    </w:p>
    <w:p w:rsidR="00E60093" w:rsidRPr="00FB777F" w:rsidRDefault="00E60093" w:rsidP="00E60093"/>
    <w:p w:rsidR="00E60093" w:rsidRDefault="00E60093" w:rsidP="00E60093">
      <w:pPr>
        <w:rPr>
          <w:lang w:val="sv-FI" w:bidi="sv-FI"/>
        </w:rPr>
      </w:pPr>
      <w:r>
        <w:rPr>
          <w:lang w:val="sv-FI" w:bidi="sv-FI"/>
        </w:rPr>
        <w:t>Augusti – september</w:t>
      </w:r>
    </w:p>
    <w:p w:rsidR="00E60093" w:rsidRPr="00F620B7" w:rsidRDefault="00E60093" w:rsidP="00E60093">
      <w:pPr>
        <w:pStyle w:val="Luettelokappale"/>
        <w:numPr>
          <w:ilvl w:val="0"/>
          <w:numId w:val="1"/>
        </w:numPr>
        <w:rPr>
          <w:lang w:val="sv-FI" w:bidi="sv-FI"/>
        </w:rPr>
      </w:pPr>
      <w:r>
        <w:rPr>
          <w:lang w:val="sv-FI" w:bidi="sv-FI"/>
        </w:rPr>
        <w:lastRenderedPageBreak/>
        <w:t xml:space="preserve">Kontroller av djurregistren med tanke på stöden för </w:t>
      </w:r>
      <w:proofErr w:type="spellStart"/>
      <w:r>
        <w:rPr>
          <w:lang w:val="sv-FI" w:bidi="sv-FI"/>
        </w:rPr>
        <w:t>ansökingsåret</w:t>
      </w:r>
      <w:proofErr w:type="spellEnd"/>
    </w:p>
    <w:p w:rsidR="00E60093" w:rsidRDefault="00E60093" w:rsidP="00E60093">
      <w:pPr>
        <w:rPr>
          <w:lang w:val="sv-FI" w:bidi="sv-FI"/>
        </w:rPr>
      </w:pPr>
    </w:p>
    <w:p w:rsidR="00E60093" w:rsidRPr="00FB777F" w:rsidRDefault="00E60093" w:rsidP="00E60093">
      <w:r w:rsidRPr="00FB777F">
        <w:rPr>
          <w:lang w:val="sv-FI" w:bidi="sv-FI"/>
        </w:rPr>
        <w:t>September</w:t>
      </w:r>
    </w:p>
    <w:p w:rsidR="00E60093" w:rsidRPr="00F620B7" w:rsidRDefault="00E60093" w:rsidP="00E60093">
      <w:pPr>
        <w:numPr>
          <w:ilvl w:val="0"/>
          <w:numId w:val="2"/>
        </w:numPr>
        <w:rPr>
          <w:lang w:val="sv-SE"/>
        </w:rPr>
      </w:pPr>
      <w:r w:rsidRPr="00FB777F">
        <w:rPr>
          <w:lang w:val="sv-FI" w:bidi="sv-FI"/>
        </w:rPr>
        <w:t xml:space="preserve">Kontroller av registeruppgifterna med </w:t>
      </w:r>
      <w:r>
        <w:rPr>
          <w:lang w:val="sv-FI" w:bidi="sv-FI"/>
        </w:rPr>
        <w:t>tanke på arealstöden</w:t>
      </w:r>
    </w:p>
    <w:p w:rsidR="00E60093" w:rsidRPr="00F620B7" w:rsidRDefault="00E60093" w:rsidP="00E60093">
      <w:pPr>
        <w:rPr>
          <w:lang w:val="sv-SE"/>
        </w:rPr>
      </w:pPr>
    </w:p>
    <w:p w:rsidR="00E60093" w:rsidRPr="00FB777F" w:rsidRDefault="00E60093" w:rsidP="00E60093">
      <w:r w:rsidRPr="00FB777F">
        <w:rPr>
          <w:lang w:val="sv-FI" w:bidi="sv-FI"/>
        </w:rPr>
        <w:t>November</w:t>
      </w:r>
    </w:p>
    <w:p w:rsidR="00E60093" w:rsidRPr="002A4EB3" w:rsidRDefault="00E60093" w:rsidP="00E60093">
      <w:pPr>
        <w:numPr>
          <w:ilvl w:val="0"/>
          <w:numId w:val="1"/>
        </w:numPr>
        <w:rPr>
          <w:lang w:val="sv-SE"/>
        </w:rPr>
      </w:pPr>
      <w:r w:rsidRPr="00FB777F">
        <w:rPr>
          <w:lang w:val="sv-FI" w:bidi="sv-FI"/>
        </w:rPr>
        <w:t>Årets sista kontroller av registeruppgifterna för djur</w:t>
      </w:r>
    </w:p>
    <w:p w:rsidR="00E60093" w:rsidRPr="00844897" w:rsidRDefault="00E60093" w:rsidP="00E60093">
      <w:pPr>
        <w:ind w:left="720"/>
        <w:rPr>
          <w:lang w:val="sv-SE"/>
        </w:rPr>
      </w:pPr>
    </w:p>
    <w:p w:rsidR="00E60093" w:rsidRPr="00FB777F" w:rsidRDefault="00E60093" w:rsidP="00E60093">
      <w:r w:rsidRPr="00FB777F">
        <w:rPr>
          <w:lang w:val="sv-FI" w:bidi="sv-FI"/>
        </w:rPr>
        <w:t>December</w:t>
      </w:r>
    </w:p>
    <w:p w:rsidR="00E60093" w:rsidRPr="002A4EB3" w:rsidRDefault="00E60093" w:rsidP="00E60093">
      <w:pPr>
        <w:numPr>
          <w:ilvl w:val="0"/>
          <w:numId w:val="1"/>
        </w:numPr>
        <w:rPr>
          <w:lang w:val="sv-SE"/>
        </w:rPr>
      </w:pPr>
      <w:r w:rsidRPr="00FB777F">
        <w:rPr>
          <w:lang w:val="sv-FI" w:bidi="sv-FI"/>
        </w:rPr>
        <w:t>Resultatet av gårdskontrollerna av djurstöden färdigställs</w:t>
      </w:r>
    </w:p>
    <w:p w:rsidR="00E60093" w:rsidRPr="002A4EB3" w:rsidRDefault="00E60093" w:rsidP="00E60093">
      <w:pPr>
        <w:rPr>
          <w:lang w:val="sv-SE"/>
        </w:rPr>
      </w:pPr>
    </w:p>
    <w:p w:rsidR="00E60093" w:rsidRPr="002A4EB3" w:rsidRDefault="00E60093" w:rsidP="00E60093">
      <w:pPr>
        <w:spacing w:after="200" w:line="276" w:lineRule="auto"/>
        <w:rPr>
          <w:lang w:val="sv-SE"/>
        </w:rPr>
      </w:pPr>
      <w:r w:rsidRPr="00FB777F">
        <w:rPr>
          <w:lang w:val="sv-FI" w:bidi="sv-FI"/>
        </w:rPr>
        <w:t xml:space="preserve">Kommunens landsbygdsnäringsmyndighet eller NTM-centralen fattar stödbeslutet. </w:t>
      </w:r>
      <w:r>
        <w:rPr>
          <w:lang w:val="sv-FI" w:bidi="sv-FI"/>
        </w:rPr>
        <w:t>Livsmedelsverket</w:t>
      </w:r>
      <w:r w:rsidRPr="00FB777F">
        <w:rPr>
          <w:lang w:val="sv-FI" w:bidi="sv-FI"/>
        </w:rPr>
        <w:t xml:space="preserve"> betalar ut stöden till odlarna i de flesta fall i en eller två delar. </w:t>
      </w:r>
    </w:p>
    <w:p w:rsidR="00E60093" w:rsidRPr="00844897" w:rsidRDefault="00E60093" w:rsidP="00E60093">
      <w:pPr>
        <w:rPr>
          <w:lang w:val="sv-SE"/>
        </w:rPr>
      </w:pPr>
    </w:p>
    <w:p w:rsidR="001E7C6F" w:rsidRPr="00E60093" w:rsidRDefault="001E7C6F">
      <w:pPr>
        <w:rPr>
          <w:lang w:val="sv-SE"/>
        </w:rPr>
      </w:pPr>
    </w:p>
    <w:sectPr w:rsidR="001E7C6F" w:rsidRPr="00E600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B5539"/>
    <w:multiLevelType w:val="multilevel"/>
    <w:tmpl w:val="7A34A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23C6C"/>
    <w:multiLevelType w:val="hybridMultilevel"/>
    <w:tmpl w:val="624ED920"/>
    <w:lvl w:ilvl="0" w:tplc="399A4E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024D8"/>
    <w:multiLevelType w:val="hybridMultilevel"/>
    <w:tmpl w:val="7C82F940"/>
    <w:lvl w:ilvl="0" w:tplc="399A4E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93"/>
    <w:rsid w:val="0011383D"/>
    <w:rsid w:val="001E7C6F"/>
    <w:rsid w:val="00C02424"/>
    <w:rsid w:val="00E6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BD518-6BA2-42E1-A936-37FCB5C0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E60093"/>
    <w:pPr>
      <w:spacing w:after="0" w:line="240" w:lineRule="auto"/>
    </w:pPr>
    <w:rPr>
      <w:rFonts w:ascii="Times New Roman" w:eastAsia="Times New Roman" w:hAnsi="Times New Roman" w:cs="Times New Roman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600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600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600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600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E6009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E6009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E6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Jokipii Pia-Maria (Ruokavirasto)</dc:creator>
  <cp:keywords/>
  <dc:description/>
  <cp:lastModifiedBy>Jokipii Pia-Maria (Ruokavirasto)</cp:lastModifiedBy>
  <cp:revision>1</cp:revision>
  <dcterms:created xsi:type="dcterms:W3CDTF">2020-04-26T18:09:00Z</dcterms:created>
  <dcterms:modified xsi:type="dcterms:W3CDTF">2020-04-26T18:10:00Z</dcterms:modified>
</cp:coreProperties>
</file>