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7C" w:rsidRPr="00243814" w:rsidRDefault="008B747C" w:rsidP="00243814">
      <w:pPr>
        <w:pStyle w:val="Otsikko1"/>
        <w:rPr>
          <w:lang w:val="sv-SE"/>
        </w:rPr>
      </w:pPr>
      <w:r w:rsidRPr="00243814">
        <w:rPr>
          <w:lang w:val="sv-SE"/>
        </w:rPr>
        <w:t>Förnya markkarteringen i tid</w:t>
      </w:r>
      <w:bookmarkStart w:id="0" w:name="_GoBack"/>
      <w:bookmarkEnd w:id="0"/>
    </w:p>
    <w:p w:rsidR="008B747C" w:rsidRPr="00385258" w:rsidRDefault="008B747C" w:rsidP="008B747C">
      <w:pPr>
        <w:rPr>
          <w:lang w:val="sv-SE"/>
        </w:rPr>
      </w:pPr>
      <w:r w:rsidRPr="00385258">
        <w:rPr>
          <w:lang w:val="sv-SE"/>
        </w:rPr>
        <w:t xml:space="preserve">Markkartera åkrarna vart femte år. </w:t>
      </w:r>
    </w:p>
    <w:p w:rsidR="008B747C" w:rsidRPr="00385258" w:rsidRDefault="008B747C" w:rsidP="008B747C">
      <w:pPr>
        <w:rPr>
          <w:lang w:val="sv-SE"/>
        </w:rPr>
      </w:pPr>
      <w:r w:rsidRPr="00385258">
        <w:rPr>
          <w:lang w:val="sv-SE"/>
        </w:rPr>
        <w:t>Markkartering är ett miljöersättning</w:t>
      </w:r>
      <w:r>
        <w:rPr>
          <w:lang w:val="sv-SE"/>
        </w:rPr>
        <w:t>s</w:t>
      </w:r>
      <w:r w:rsidRPr="00385258">
        <w:rPr>
          <w:lang w:val="sv-SE"/>
        </w:rPr>
        <w:t xml:space="preserve">villkor. </w:t>
      </w:r>
      <w:r>
        <w:rPr>
          <w:lang w:val="sv-SE"/>
        </w:rPr>
        <w:t>Förnya</w:t>
      </w:r>
      <w:r w:rsidRPr="00385258">
        <w:rPr>
          <w:lang w:val="sv-SE"/>
        </w:rPr>
        <w:t xml:space="preserve"> alltså markkarter</w:t>
      </w:r>
      <w:r>
        <w:rPr>
          <w:lang w:val="sv-SE"/>
        </w:rPr>
        <w:t>ingen</w:t>
      </w:r>
      <w:r w:rsidRPr="00385258">
        <w:rPr>
          <w:lang w:val="sv-SE"/>
        </w:rPr>
        <w:t xml:space="preserve"> också i det fallet att du inte gödslar. </w:t>
      </w:r>
    </w:p>
    <w:p w:rsidR="008B747C" w:rsidRPr="00385258" w:rsidRDefault="008B747C" w:rsidP="008B747C">
      <w:pPr>
        <w:rPr>
          <w:lang w:val="sv-SE"/>
        </w:rPr>
      </w:pPr>
      <w:r>
        <w:rPr>
          <w:lang w:val="sv-SE"/>
        </w:rPr>
        <w:t>Obs! F</w:t>
      </w:r>
      <w:r w:rsidRPr="00385258">
        <w:rPr>
          <w:lang w:val="sv-SE"/>
        </w:rPr>
        <w:t>emårsgränsen för markkartering</w:t>
      </w:r>
      <w:r>
        <w:rPr>
          <w:lang w:val="sv-SE"/>
        </w:rPr>
        <w:t>ar</w:t>
      </w:r>
      <w:r w:rsidRPr="00385258">
        <w:rPr>
          <w:lang w:val="sv-SE"/>
        </w:rPr>
        <w:t xml:space="preserve"> räknas från analysdagen, inte från provtagningsdagen. Därför ska proverna som du tagit skickas till laboratoriet så att de hinner analyseras innan </w:t>
      </w:r>
      <w:r>
        <w:rPr>
          <w:lang w:val="sv-SE"/>
        </w:rPr>
        <w:t>de fem åren</w:t>
      </w:r>
      <w:r w:rsidRPr="00385258">
        <w:rPr>
          <w:lang w:val="sv-SE"/>
        </w:rPr>
        <w:t xml:space="preserve"> har gått ut. </w:t>
      </w:r>
    </w:p>
    <w:p w:rsidR="008B747C" w:rsidRPr="00385258" w:rsidRDefault="008B747C" w:rsidP="008B747C">
      <w:pPr>
        <w:rPr>
          <w:lang w:val="sv-SE"/>
        </w:rPr>
      </w:pPr>
      <w:r>
        <w:rPr>
          <w:lang w:val="sv-SE"/>
        </w:rPr>
        <w:t>M</w:t>
      </w:r>
      <w:r w:rsidRPr="00385258">
        <w:rPr>
          <w:lang w:val="sv-SE"/>
        </w:rPr>
        <w:t xml:space="preserve">arkkartera alla basskiften som är större än 0,5 hektar. Varje </w:t>
      </w:r>
      <w:r>
        <w:rPr>
          <w:lang w:val="sv-SE"/>
        </w:rPr>
        <w:t xml:space="preserve">prov för </w:t>
      </w:r>
      <w:r w:rsidRPr="00385258">
        <w:rPr>
          <w:lang w:val="sv-SE"/>
        </w:rPr>
        <w:t xml:space="preserve">markkartering ska innehålla minst sju delprover. Ta proverna </w:t>
      </w:r>
    </w:p>
    <w:p w:rsidR="008B747C" w:rsidRPr="00385258" w:rsidRDefault="008B747C" w:rsidP="008B747C">
      <w:pPr>
        <w:pStyle w:val="Luettelokappale"/>
        <w:numPr>
          <w:ilvl w:val="0"/>
          <w:numId w:val="2"/>
        </w:numPr>
        <w:rPr>
          <w:lang w:val="sv-SE"/>
        </w:rPr>
      </w:pPr>
      <w:r w:rsidRPr="00385258">
        <w:rPr>
          <w:lang w:val="sv-SE"/>
        </w:rPr>
        <w:t xml:space="preserve">jämnt </w:t>
      </w:r>
      <w:r>
        <w:rPr>
          <w:lang w:val="sv-SE"/>
        </w:rPr>
        <w:t xml:space="preserve">fördelat </w:t>
      </w:r>
      <w:r w:rsidRPr="00385258">
        <w:rPr>
          <w:lang w:val="sv-SE"/>
        </w:rPr>
        <w:t>över hela skiftet</w:t>
      </w:r>
    </w:p>
    <w:p w:rsidR="008B747C" w:rsidRPr="00674307" w:rsidRDefault="008B747C" w:rsidP="008B747C">
      <w:pPr>
        <w:pStyle w:val="Luettelokappale"/>
        <w:numPr>
          <w:ilvl w:val="0"/>
          <w:numId w:val="2"/>
        </w:numPr>
        <w:rPr>
          <w:lang w:val="sv-SE"/>
        </w:rPr>
      </w:pPr>
      <w:r w:rsidRPr="00385258">
        <w:rPr>
          <w:lang w:val="sv-SE"/>
        </w:rPr>
        <w:t>från hela bearbetningsskiktets djup, t.ex. med jordprovsborr.</w:t>
      </w:r>
    </w:p>
    <w:p w:rsidR="008B747C" w:rsidRDefault="008B747C" w:rsidP="008B747C">
      <w:pPr>
        <w:rPr>
          <w:lang w:val="sv-SE"/>
        </w:rPr>
      </w:pPr>
      <w:r>
        <w:rPr>
          <w:lang w:val="sv-SE"/>
        </w:rPr>
        <w:t xml:space="preserve">Ta ett prov för varje påbörjat </w:t>
      </w:r>
      <w:proofErr w:type="gramStart"/>
      <w:r>
        <w:rPr>
          <w:lang w:val="sv-SE"/>
        </w:rPr>
        <w:t>femtal hektar</w:t>
      </w:r>
      <w:proofErr w:type="gramEnd"/>
      <w:r>
        <w:rPr>
          <w:lang w:val="sv-SE"/>
        </w:rPr>
        <w:t>. Ta minst ett prov, om basskiftet är över en halv hektar.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43814" w:rsidTr="00243814">
        <w:tc>
          <w:tcPr>
            <w:tcW w:w="4814" w:type="dxa"/>
          </w:tcPr>
          <w:p w:rsidR="00243814" w:rsidRDefault="00243814" w:rsidP="008B747C">
            <w:pPr>
              <w:rPr>
                <w:lang w:val="sv-SE"/>
              </w:rPr>
            </w:pPr>
            <w:r w:rsidRPr="00385258">
              <w:rPr>
                <w:lang w:val="sv-SE"/>
              </w:rPr>
              <w:t>Basskiftets storlek</w:t>
            </w:r>
          </w:p>
        </w:tc>
        <w:tc>
          <w:tcPr>
            <w:tcW w:w="4814" w:type="dxa"/>
          </w:tcPr>
          <w:p w:rsidR="00243814" w:rsidRDefault="00243814" w:rsidP="008B747C">
            <w:pPr>
              <w:rPr>
                <w:lang w:val="sv-SE"/>
              </w:rPr>
            </w:pPr>
            <w:r w:rsidRPr="00385258">
              <w:rPr>
                <w:lang w:val="sv-SE"/>
              </w:rPr>
              <w:t>Antal prover som krävs</w:t>
            </w:r>
          </w:p>
        </w:tc>
      </w:tr>
      <w:tr w:rsidR="00243814" w:rsidTr="00243814">
        <w:tc>
          <w:tcPr>
            <w:tcW w:w="4814" w:type="dxa"/>
          </w:tcPr>
          <w:p w:rsidR="00243814" w:rsidRDefault="00243814" w:rsidP="008B747C">
            <w:pPr>
              <w:rPr>
                <w:lang w:val="sv-SE"/>
              </w:rPr>
            </w:pPr>
            <w:r w:rsidRPr="00385258">
              <w:rPr>
                <w:lang w:val="sv-SE"/>
              </w:rPr>
              <w:t>0,5 ha</w:t>
            </w:r>
          </w:p>
        </w:tc>
        <w:tc>
          <w:tcPr>
            <w:tcW w:w="4814" w:type="dxa"/>
          </w:tcPr>
          <w:p w:rsidR="00243814" w:rsidRDefault="00243814" w:rsidP="008B747C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</w:tr>
      <w:tr w:rsidR="00243814" w:rsidTr="00243814">
        <w:tc>
          <w:tcPr>
            <w:tcW w:w="4814" w:type="dxa"/>
          </w:tcPr>
          <w:p w:rsidR="00243814" w:rsidRPr="00385258" w:rsidRDefault="00243814" w:rsidP="008B747C">
            <w:pPr>
              <w:rPr>
                <w:lang w:val="sv-SE"/>
              </w:rPr>
            </w:pPr>
            <w:r w:rsidRPr="00385258">
              <w:rPr>
                <w:lang w:val="sv-SE"/>
              </w:rPr>
              <w:t>över 5 ha</w:t>
            </w:r>
          </w:p>
        </w:tc>
        <w:tc>
          <w:tcPr>
            <w:tcW w:w="4814" w:type="dxa"/>
          </w:tcPr>
          <w:p w:rsidR="00243814" w:rsidRDefault="00243814" w:rsidP="008B747C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</w:tr>
      <w:tr w:rsidR="00243814" w:rsidTr="00243814">
        <w:tc>
          <w:tcPr>
            <w:tcW w:w="4814" w:type="dxa"/>
          </w:tcPr>
          <w:p w:rsidR="00243814" w:rsidRPr="00385258" w:rsidRDefault="00243814" w:rsidP="008B747C">
            <w:pPr>
              <w:rPr>
                <w:lang w:val="sv-SE"/>
              </w:rPr>
            </w:pPr>
            <w:r w:rsidRPr="00385258">
              <w:rPr>
                <w:lang w:val="sv-SE"/>
              </w:rPr>
              <w:t>över 10 ha</w:t>
            </w:r>
          </w:p>
        </w:tc>
        <w:tc>
          <w:tcPr>
            <w:tcW w:w="4814" w:type="dxa"/>
          </w:tcPr>
          <w:p w:rsidR="00243814" w:rsidRDefault="00243814" w:rsidP="008B747C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</w:tr>
      <w:tr w:rsidR="00243814" w:rsidTr="00243814">
        <w:tc>
          <w:tcPr>
            <w:tcW w:w="4814" w:type="dxa"/>
          </w:tcPr>
          <w:p w:rsidR="00243814" w:rsidRPr="00385258" w:rsidRDefault="00243814" w:rsidP="008B747C">
            <w:pPr>
              <w:rPr>
                <w:lang w:val="sv-SE"/>
              </w:rPr>
            </w:pPr>
            <w:r w:rsidRPr="00385258">
              <w:rPr>
                <w:lang w:val="sv-SE"/>
              </w:rPr>
              <w:t>över 15 ha</w:t>
            </w:r>
          </w:p>
        </w:tc>
        <w:tc>
          <w:tcPr>
            <w:tcW w:w="4814" w:type="dxa"/>
          </w:tcPr>
          <w:p w:rsidR="00243814" w:rsidRDefault="00243814" w:rsidP="008B747C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</w:tr>
    </w:tbl>
    <w:p w:rsidR="00243814" w:rsidRDefault="00243814" w:rsidP="008B747C">
      <w:pPr>
        <w:rPr>
          <w:lang w:val="sv-SE"/>
        </w:rPr>
      </w:pPr>
    </w:p>
    <w:p w:rsidR="008B747C" w:rsidRPr="00385258" w:rsidRDefault="008B747C" w:rsidP="008B747C">
      <w:pPr>
        <w:rPr>
          <w:lang w:val="sv-SE"/>
        </w:rPr>
      </w:pPr>
      <w:r w:rsidRPr="00385258">
        <w:rPr>
          <w:lang w:val="sv-SE"/>
        </w:rPr>
        <w:t xml:space="preserve">Använd resultatet av markkarteringen när du planerar gödslingen. </w:t>
      </w:r>
    </w:p>
    <w:p w:rsidR="008B747C" w:rsidRPr="00385258" w:rsidRDefault="008B747C" w:rsidP="008B747C">
      <w:pPr>
        <w:rPr>
          <w:lang w:val="sv-SE"/>
        </w:rPr>
      </w:pPr>
      <w:r w:rsidRPr="00385258">
        <w:rPr>
          <w:lang w:val="sv-SE"/>
        </w:rPr>
        <w:t>Det är inte obligatoriskt att markkartera skiften som är under 0,5 hektar. När du planerar gödslingen av små skiften har du tre alternativ:</w:t>
      </w:r>
    </w:p>
    <w:p w:rsidR="008B747C" w:rsidRPr="00385258" w:rsidRDefault="008B747C" w:rsidP="008B747C">
      <w:pPr>
        <w:pStyle w:val="Luettelokappale"/>
        <w:numPr>
          <w:ilvl w:val="0"/>
          <w:numId w:val="3"/>
        </w:numPr>
        <w:rPr>
          <w:lang w:val="sv-SE"/>
        </w:rPr>
      </w:pPr>
      <w:r w:rsidRPr="00385258">
        <w:rPr>
          <w:lang w:val="sv-SE"/>
        </w:rPr>
        <w:t>Markkartera.</w:t>
      </w:r>
    </w:p>
    <w:p w:rsidR="008B747C" w:rsidRPr="00385258" w:rsidRDefault="008B747C" w:rsidP="008B747C">
      <w:pPr>
        <w:pStyle w:val="Luettelokappale"/>
        <w:numPr>
          <w:ilvl w:val="0"/>
          <w:numId w:val="3"/>
        </w:numPr>
        <w:rPr>
          <w:lang w:val="sv-SE"/>
        </w:rPr>
      </w:pPr>
      <w:r w:rsidRPr="00385258">
        <w:rPr>
          <w:lang w:val="sv-SE"/>
        </w:rPr>
        <w:t>Använd markkartering</w:t>
      </w:r>
      <w:r>
        <w:rPr>
          <w:lang w:val="sv-SE"/>
        </w:rPr>
        <w:t>sresultat</w:t>
      </w:r>
      <w:r w:rsidRPr="00385258">
        <w:rPr>
          <w:lang w:val="sv-SE"/>
        </w:rPr>
        <w:t xml:space="preserve">en för det angränsande skiftet. </w:t>
      </w:r>
    </w:p>
    <w:p w:rsidR="008B747C" w:rsidRPr="00385258" w:rsidRDefault="008B747C" w:rsidP="008B747C">
      <w:pPr>
        <w:pStyle w:val="Luettelokappale"/>
        <w:numPr>
          <w:ilvl w:val="0"/>
          <w:numId w:val="3"/>
        </w:numPr>
        <w:rPr>
          <w:lang w:val="sv-SE"/>
        </w:rPr>
      </w:pPr>
      <w:r w:rsidRPr="00385258">
        <w:rPr>
          <w:lang w:val="sv-SE"/>
        </w:rPr>
        <w:t>Använd tabellvärden</w:t>
      </w:r>
      <w:r>
        <w:rPr>
          <w:lang w:val="sv-SE"/>
        </w:rPr>
        <w:t>a</w:t>
      </w:r>
      <w:r w:rsidRPr="00385258">
        <w:rPr>
          <w:lang w:val="sv-SE"/>
        </w:rPr>
        <w:t xml:space="preserve"> i förbindelsevillkoren för miljöersättning. </w:t>
      </w:r>
    </w:p>
    <w:p w:rsidR="008B747C" w:rsidRPr="00385258" w:rsidRDefault="008B747C" w:rsidP="008B747C">
      <w:pPr>
        <w:pStyle w:val="Luettelokappale"/>
        <w:numPr>
          <w:ilvl w:val="1"/>
          <w:numId w:val="3"/>
        </w:numPr>
        <w:rPr>
          <w:lang w:val="sv-SE"/>
        </w:rPr>
      </w:pPr>
      <w:r w:rsidRPr="00385258">
        <w:rPr>
          <w:lang w:val="sv-SE"/>
        </w:rPr>
        <w:t xml:space="preserve">Om du </w:t>
      </w:r>
      <w:proofErr w:type="spellStart"/>
      <w:r w:rsidRPr="00385258">
        <w:rPr>
          <w:lang w:val="sv-SE"/>
        </w:rPr>
        <w:t>kvävegödslar</w:t>
      </w:r>
      <w:proofErr w:type="spellEnd"/>
      <w:r w:rsidRPr="00385258">
        <w:rPr>
          <w:lang w:val="sv-SE"/>
        </w:rPr>
        <w:t xml:space="preserve"> så använd värdena för mullrika jordar.</w:t>
      </w:r>
    </w:p>
    <w:p w:rsidR="008B747C" w:rsidRPr="00385258" w:rsidRDefault="008B747C" w:rsidP="008B747C">
      <w:pPr>
        <w:pStyle w:val="Luettelokappale"/>
        <w:numPr>
          <w:ilvl w:val="1"/>
          <w:numId w:val="3"/>
        </w:numPr>
        <w:rPr>
          <w:lang w:val="sv-SE"/>
        </w:rPr>
      </w:pPr>
      <w:r w:rsidRPr="00385258">
        <w:rPr>
          <w:lang w:val="sv-SE"/>
        </w:rPr>
        <w:t xml:space="preserve">Om du </w:t>
      </w:r>
      <w:proofErr w:type="spellStart"/>
      <w:r w:rsidRPr="00385258">
        <w:rPr>
          <w:lang w:val="sv-SE"/>
        </w:rPr>
        <w:t>fosforgödslar</w:t>
      </w:r>
      <w:proofErr w:type="spellEnd"/>
      <w:r w:rsidRPr="00385258">
        <w:rPr>
          <w:lang w:val="sv-SE"/>
        </w:rPr>
        <w:t xml:space="preserve"> så använd värdena för god bördighetsklass. </w:t>
      </w:r>
    </w:p>
    <w:p w:rsidR="008B747C" w:rsidRPr="00385258" w:rsidRDefault="008B747C" w:rsidP="008B747C">
      <w:pPr>
        <w:rPr>
          <w:lang w:val="sv-SE"/>
        </w:rPr>
      </w:pPr>
      <w:r w:rsidRPr="00385258">
        <w:rPr>
          <w:lang w:val="sv-SE"/>
        </w:rPr>
        <w:t xml:space="preserve">Följande arealer behöver inte markkarteras: </w:t>
      </w:r>
    </w:p>
    <w:p w:rsidR="008B747C" w:rsidRPr="00385258" w:rsidRDefault="008B747C" w:rsidP="008B747C">
      <w:pPr>
        <w:pStyle w:val="Luettelokappale"/>
        <w:numPr>
          <w:ilvl w:val="0"/>
          <w:numId w:val="1"/>
        </w:numPr>
        <w:rPr>
          <w:lang w:val="sv-SE"/>
        </w:rPr>
      </w:pPr>
      <w:r w:rsidRPr="00385258">
        <w:rPr>
          <w:lang w:val="sv-SE"/>
        </w:rPr>
        <w:t xml:space="preserve">skyddszoner </w:t>
      </w:r>
    </w:p>
    <w:p w:rsidR="008B747C" w:rsidRPr="00385258" w:rsidRDefault="008B747C" w:rsidP="008B747C">
      <w:pPr>
        <w:pStyle w:val="Luettelokappale"/>
        <w:numPr>
          <w:ilvl w:val="0"/>
          <w:numId w:val="1"/>
        </w:numPr>
        <w:rPr>
          <w:lang w:val="sv-SE"/>
        </w:rPr>
      </w:pPr>
      <w:r w:rsidRPr="00385258">
        <w:rPr>
          <w:lang w:val="sv-SE"/>
        </w:rPr>
        <w:t>ettårig grönträda</w:t>
      </w:r>
    </w:p>
    <w:p w:rsidR="008B747C" w:rsidRPr="00385258" w:rsidRDefault="008B747C" w:rsidP="008B747C">
      <w:pPr>
        <w:pStyle w:val="Luettelokappale"/>
        <w:numPr>
          <w:ilvl w:val="0"/>
          <w:numId w:val="1"/>
        </w:numPr>
        <w:rPr>
          <w:lang w:val="sv-SE"/>
        </w:rPr>
      </w:pPr>
      <w:r w:rsidRPr="00385258">
        <w:rPr>
          <w:lang w:val="sv-SE"/>
        </w:rPr>
        <w:t>stubbträda</w:t>
      </w:r>
    </w:p>
    <w:p w:rsidR="008B747C" w:rsidRPr="00385258" w:rsidRDefault="008B747C" w:rsidP="008B747C">
      <w:pPr>
        <w:pStyle w:val="Luettelokappale"/>
        <w:numPr>
          <w:ilvl w:val="0"/>
          <w:numId w:val="1"/>
        </w:numPr>
        <w:rPr>
          <w:lang w:val="sv-SE"/>
        </w:rPr>
      </w:pPr>
      <w:r w:rsidRPr="00385258">
        <w:rPr>
          <w:lang w:val="sv-SE"/>
        </w:rPr>
        <w:t>svartträda.</w:t>
      </w:r>
    </w:p>
    <w:p w:rsidR="008B747C" w:rsidRPr="00385258" w:rsidRDefault="008B747C" w:rsidP="008B747C">
      <w:pPr>
        <w:rPr>
          <w:lang w:val="sv-SE"/>
        </w:rPr>
      </w:pPr>
      <w:r w:rsidRPr="00385258">
        <w:rPr>
          <w:lang w:val="sv-SE"/>
        </w:rPr>
        <w:t xml:space="preserve">Markkartera följande arealer om du gödslar </w:t>
      </w:r>
      <w:r>
        <w:rPr>
          <w:lang w:val="sv-SE"/>
        </w:rPr>
        <w:t>vid</w:t>
      </w:r>
      <w:r w:rsidRPr="00385258">
        <w:rPr>
          <w:lang w:val="sv-SE"/>
        </w:rPr>
        <w:t xml:space="preserve"> anlägg</w:t>
      </w:r>
      <w:r>
        <w:rPr>
          <w:lang w:val="sv-SE"/>
        </w:rPr>
        <w:t>andet</w:t>
      </w:r>
      <w:r w:rsidRPr="00385258">
        <w:rPr>
          <w:lang w:val="sv-SE"/>
        </w:rPr>
        <w:t xml:space="preserve">: </w:t>
      </w:r>
    </w:p>
    <w:p w:rsidR="008B747C" w:rsidRPr="00385258" w:rsidRDefault="008B747C" w:rsidP="008B747C">
      <w:pPr>
        <w:pStyle w:val="Luettelokappale"/>
        <w:numPr>
          <w:ilvl w:val="0"/>
          <w:numId w:val="1"/>
        </w:numPr>
        <w:rPr>
          <w:lang w:val="sv-SE"/>
        </w:rPr>
      </w:pPr>
      <w:r w:rsidRPr="00385258">
        <w:rPr>
          <w:lang w:val="sv-SE"/>
        </w:rPr>
        <w:t>gröngödslingsvall</w:t>
      </w:r>
    </w:p>
    <w:p w:rsidR="008B747C" w:rsidRPr="00385258" w:rsidRDefault="008B747C" w:rsidP="008B747C">
      <w:pPr>
        <w:pStyle w:val="Luettelokappale"/>
        <w:numPr>
          <w:ilvl w:val="0"/>
          <w:numId w:val="1"/>
        </w:numPr>
        <w:rPr>
          <w:lang w:val="sv-SE"/>
        </w:rPr>
      </w:pPr>
      <w:r w:rsidRPr="00385258">
        <w:rPr>
          <w:lang w:val="sv-SE"/>
        </w:rPr>
        <w:t>flerårig grönträda</w:t>
      </w:r>
    </w:p>
    <w:p w:rsidR="008B747C" w:rsidRPr="00385258" w:rsidRDefault="008B747C" w:rsidP="008B747C">
      <w:pPr>
        <w:pStyle w:val="Luettelokappale"/>
        <w:numPr>
          <w:ilvl w:val="0"/>
          <w:numId w:val="1"/>
        </w:numPr>
        <w:rPr>
          <w:lang w:val="sv-SE"/>
        </w:rPr>
      </w:pPr>
      <w:r w:rsidRPr="00385258">
        <w:rPr>
          <w:lang w:val="sv-SE"/>
        </w:rPr>
        <w:t xml:space="preserve">naturvårdsåker med vall </w:t>
      </w:r>
    </w:p>
    <w:p w:rsidR="008B747C" w:rsidRPr="00385258" w:rsidRDefault="008B747C" w:rsidP="008B747C">
      <w:pPr>
        <w:pStyle w:val="Luettelokappale"/>
        <w:numPr>
          <w:ilvl w:val="0"/>
          <w:numId w:val="1"/>
        </w:numPr>
        <w:rPr>
          <w:lang w:val="sv-SE"/>
        </w:rPr>
      </w:pPr>
      <w:r w:rsidRPr="00385258">
        <w:rPr>
          <w:lang w:val="sv-SE"/>
        </w:rPr>
        <w:t xml:space="preserve">mångfaldsåker (vilt / landskap / äng / fågel).   </w:t>
      </w:r>
    </w:p>
    <w:p w:rsidR="001E7C6F" w:rsidRPr="008B747C" w:rsidRDefault="008B747C">
      <w:pPr>
        <w:rPr>
          <w:lang w:val="sv-SE"/>
        </w:rPr>
      </w:pPr>
      <w:r w:rsidRPr="00385258">
        <w:rPr>
          <w:lang w:val="sv-SE"/>
        </w:rPr>
        <w:t xml:space="preserve">Om du odlar skördeväxter efter de här växterna, </w:t>
      </w:r>
      <w:r>
        <w:rPr>
          <w:lang w:val="sv-SE"/>
        </w:rPr>
        <w:t xml:space="preserve">använd tabellvärden och </w:t>
      </w:r>
      <w:r w:rsidRPr="00385258">
        <w:rPr>
          <w:lang w:val="sv-SE"/>
        </w:rPr>
        <w:t>ta prov</w:t>
      </w:r>
      <w:r>
        <w:rPr>
          <w:lang w:val="sv-SE"/>
        </w:rPr>
        <w:t>er</w:t>
      </w:r>
      <w:r w:rsidRPr="00385258">
        <w:rPr>
          <w:lang w:val="sv-SE"/>
        </w:rPr>
        <w:t xml:space="preserve"> under den första växtperioden då skördeväxter odlas. </w:t>
      </w:r>
    </w:p>
    <w:sectPr w:rsidR="001E7C6F" w:rsidRPr="008B747C" w:rsidSect="00F956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4A4A"/>
    <w:multiLevelType w:val="hybridMultilevel"/>
    <w:tmpl w:val="994696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0D35"/>
    <w:multiLevelType w:val="hybridMultilevel"/>
    <w:tmpl w:val="DFC08D70"/>
    <w:lvl w:ilvl="0" w:tplc="04E89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7662D"/>
    <w:multiLevelType w:val="hybridMultilevel"/>
    <w:tmpl w:val="F02699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7C"/>
    <w:rsid w:val="0011383D"/>
    <w:rsid w:val="001E7C6F"/>
    <w:rsid w:val="00243814"/>
    <w:rsid w:val="008B747C"/>
    <w:rsid w:val="00C0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F277"/>
  <w15:chartTrackingRefBased/>
  <w15:docId w15:val="{8DE77380-6F1B-4936-95E4-64FE7C32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B747C"/>
  </w:style>
  <w:style w:type="paragraph" w:styleId="Otsikko1">
    <w:name w:val="heading 1"/>
    <w:basedOn w:val="Normaali"/>
    <w:next w:val="Normaali"/>
    <w:link w:val="Otsikko1Char"/>
    <w:uiPriority w:val="9"/>
    <w:qFormat/>
    <w:rsid w:val="00243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B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8B747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4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243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Jokipii Pia-Maria (Ruokavirasto)</dc:creator>
  <cp:keywords/>
  <dc:description/>
  <cp:lastModifiedBy>Jokipii Pia-Maria (Ruokavirasto)</cp:lastModifiedBy>
  <cp:revision>2</cp:revision>
  <dcterms:created xsi:type="dcterms:W3CDTF">2019-10-03T19:19:00Z</dcterms:created>
  <dcterms:modified xsi:type="dcterms:W3CDTF">2019-10-03T19:21:00Z</dcterms:modified>
</cp:coreProperties>
</file>