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89"/>
        <w:gridCol w:w="2056"/>
        <w:gridCol w:w="1985"/>
        <w:gridCol w:w="931"/>
        <w:gridCol w:w="1337"/>
      </w:tblGrid>
      <w:tr w:rsidR="00327EA0" w:rsidRPr="007E0BB8" w14:paraId="517CFD92" w14:textId="77777777" w:rsidTr="002A4A4A">
        <w:tc>
          <w:tcPr>
            <w:tcW w:w="3189" w:type="dxa"/>
            <w:shd w:val="clear" w:color="auto" w:fill="auto"/>
          </w:tcPr>
          <w:p w14:paraId="13E8C094" w14:textId="468047E6" w:rsidR="00327EA0" w:rsidRPr="007E0BB8" w:rsidRDefault="00327EA0" w:rsidP="00540E03">
            <w:pPr>
              <w:pStyle w:val="Yltunniste"/>
              <w:tabs>
                <w:tab w:val="clear" w:pos="4819"/>
                <w:tab w:val="clear" w:pos="9638"/>
              </w:tabs>
              <w:jc w:val="both"/>
            </w:pPr>
            <w:bookmarkStart w:id="0" w:name="Asiakirjan_tiedot"/>
            <w:r>
              <w:rPr>
                <w:noProof/>
                <w:lang w:eastAsia="fi-FI"/>
              </w:rPr>
              <w:drawing>
                <wp:anchor distT="0" distB="0" distL="114300" distR="114300" simplePos="0" relativeHeight="251661824" behindDoc="0" locked="0" layoutInCell="1" allowOverlap="1" wp14:anchorId="3F06597E" wp14:editId="69E66367">
                  <wp:simplePos x="0" y="0"/>
                  <wp:positionH relativeFrom="column">
                    <wp:posOffset>-262255</wp:posOffset>
                  </wp:positionH>
                  <wp:positionV relativeFrom="paragraph">
                    <wp:posOffset>-313055</wp:posOffset>
                  </wp:positionV>
                  <wp:extent cx="1765300" cy="723265"/>
                  <wp:effectExtent l="0" t="0" r="0" b="0"/>
                  <wp:wrapNone/>
                  <wp:docPr id="3" name="Kuva 3" descr="EVI_LA01_logo______V___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VI_LA01_logo______V___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56" w:type="dxa"/>
          </w:tcPr>
          <w:p w14:paraId="2DC9CB96" w14:textId="095D9D72" w:rsidR="003A4C73" w:rsidRDefault="003A4C73" w:rsidP="00540E03">
            <w:pPr>
              <w:pStyle w:val="Yltunniste"/>
              <w:jc w:val="both"/>
            </w:pPr>
          </w:p>
          <w:p w14:paraId="676DE36C" w14:textId="77777777" w:rsidR="00327EA0" w:rsidRPr="003A4C73" w:rsidRDefault="00327EA0" w:rsidP="00540E03">
            <w:pPr>
              <w:ind w:firstLine="1304"/>
              <w:jc w:val="both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47F3F0A5" w14:textId="634A2066" w:rsidR="00327EA0" w:rsidRDefault="00327EA0" w:rsidP="00540E03">
            <w:pPr>
              <w:pStyle w:val="Yltunniste"/>
              <w:jc w:val="both"/>
            </w:pPr>
            <w:r>
              <w:t xml:space="preserve">Valtakunnallinen projekti: Patogeenit </w:t>
            </w:r>
          </w:p>
          <w:p w14:paraId="1D43EA37" w14:textId="7463D3D0" w:rsidR="00327EA0" w:rsidRPr="007E0BB8" w:rsidRDefault="00327EA0" w:rsidP="00540E03">
            <w:pPr>
              <w:pStyle w:val="Yltunniste"/>
              <w:jc w:val="both"/>
              <w:rPr>
                <w:rStyle w:val="Sivunumero"/>
              </w:rPr>
            </w:pPr>
            <w:r>
              <w:t xml:space="preserve">pakatuissa lehtivihanneksissa </w:t>
            </w:r>
            <w:proofErr w:type="gramStart"/>
            <w:r>
              <w:t>2018-2019</w:t>
            </w:r>
            <w:proofErr w:type="gramEnd"/>
          </w:p>
        </w:tc>
      </w:tr>
      <w:tr w:rsidR="00327EA0" w:rsidRPr="00315057" w14:paraId="0D3CB709" w14:textId="77777777" w:rsidTr="002A4A4A">
        <w:tblPrEx>
          <w:tblBorders>
            <w:bottom w:val="single" w:sz="4" w:space="0" w:color="FF9900"/>
          </w:tblBorders>
        </w:tblPrEx>
        <w:tc>
          <w:tcPr>
            <w:tcW w:w="3189" w:type="dxa"/>
            <w:shd w:val="clear" w:color="auto" w:fill="auto"/>
          </w:tcPr>
          <w:p w14:paraId="4318AFB8" w14:textId="77777777" w:rsidR="00327EA0" w:rsidRPr="00315057" w:rsidRDefault="00327EA0" w:rsidP="00540E03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056" w:type="dxa"/>
          </w:tcPr>
          <w:p w14:paraId="17E49EFF" w14:textId="77777777" w:rsidR="00327EA0" w:rsidRPr="00315057" w:rsidRDefault="00327EA0" w:rsidP="00540E03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gridSpan w:val="2"/>
            <w:shd w:val="clear" w:color="auto" w:fill="auto"/>
          </w:tcPr>
          <w:p w14:paraId="2519EBFB" w14:textId="31940DDD" w:rsidR="00327EA0" w:rsidRPr="00315057" w:rsidRDefault="00327EA0" w:rsidP="00540E03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</w:tcPr>
          <w:p w14:paraId="6E7EB042" w14:textId="77777777" w:rsidR="00327EA0" w:rsidRPr="00315057" w:rsidRDefault="00327EA0" w:rsidP="00540E03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rStyle w:val="Sivunumero"/>
                <w:sz w:val="18"/>
                <w:szCs w:val="18"/>
              </w:rPr>
            </w:pPr>
          </w:p>
        </w:tc>
      </w:tr>
      <w:tr w:rsidR="00327EA0" w:rsidRPr="00850674" w14:paraId="495327DC" w14:textId="77777777" w:rsidTr="002A4A4A">
        <w:tblPrEx>
          <w:tblBorders>
            <w:bottom w:val="single" w:sz="4" w:space="0" w:color="FF9900"/>
          </w:tblBorders>
        </w:tblPrEx>
        <w:tc>
          <w:tcPr>
            <w:tcW w:w="3189" w:type="dxa"/>
            <w:tcBorders>
              <w:bottom w:val="nil"/>
            </w:tcBorders>
            <w:shd w:val="clear" w:color="auto" w:fill="auto"/>
            <w:vAlign w:val="bottom"/>
          </w:tcPr>
          <w:p w14:paraId="6D468CD7" w14:textId="220781B3" w:rsidR="00327EA0" w:rsidRPr="00315057" w:rsidRDefault="00327EA0" w:rsidP="00540E03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sz w:val="18"/>
                <w:szCs w:val="18"/>
              </w:rPr>
            </w:pPr>
            <w:bookmarkStart w:id="1" w:name="OLE_LINK1"/>
            <w:r>
              <w:rPr>
                <w:sz w:val="18"/>
                <w:szCs w:val="18"/>
              </w:rPr>
              <w:t>Elintarviketurvallisuus</w:t>
            </w:r>
          </w:p>
        </w:tc>
        <w:tc>
          <w:tcPr>
            <w:tcW w:w="2056" w:type="dxa"/>
            <w:tcBorders>
              <w:bottom w:val="nil"/>
            </w:tcBorders>
          </w:tcPr>
          <w:p w14:paraId="77782575" w14:textId="77777777" w:rsidR="00327EA0" w:rsidRPr="00850674" w:rsidRDefault="00327EA0" w:rsidP="00540E03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14:paraId="4492D69A" w14:textId="38B44998" w:rsidR="00327EA0" w:rsidRPr="00850674" w:rsidRDefault="00327EA0" w:rsidP="00540E03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rStyle w:val="Sivunumero"/>
                <w:sz w:val="18"/>
                <w:szCs w:val="18"/>
                <w:lang w:val="en-US"/>
              </w:rPr>
            </w:pPr>
            <w:proofErr w:type="spellStart"/>
            <w:r w:rsidRPr="00850674">
              <w:rPr>
                <w:sz w:val="18"/>
                <w:szCs w:val="18"/>
                <w:lang w:val="en-US"/>
              </w:rPr>
              <w:t>Pvm</w:t>
            </w:r>
            <w:proofErr w:type="spellEnd"/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auto"/>
          </w:tcPr>
          <w:p w14:paraId="01A2458F" w14:textId="2665C2C3" w:rsidR="00327EA0" w:rsidRPr="00850674" w:rsidRDefault="00327EA0" w:rsidP="00540E03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rStyle w:val="Sivunumero"/>
                <w:sz w:val="18"/>
                <w:szCs w:val="18"/>
                <w:lang w:val="en-US"/>
              </w:rPr>
            </w:pPr>
            <w:proofErr w:type="spellStart"/>
            <w:r w:rsidRPr="00850674">
              <w:rPr>
                <w:rStyle w:val="Sivunumero"/>
                <w:sz w:val="18"/>
                <w:szCs w:val="18"/>
                <w:lang w:val="en-US"/>
              </w:rPr>
              <w:t>Dnro</w:t>
            </w:r>
            <w:proofErr w:type="spellEnd"/>
          </w:p>
        </w:tc>
      </w:tr>
      <w:tr w:rsidR="00327EA0" w:rsidRPr="007E0BB8" w14:paraId="7428FEED" w14:textId="77777777" w:rsidTr="002A4A4A">
        <w:tblPrEx>
          <w:tblBorders>
            <w:bottom w:val="single" w:sz="4" w:space="0" w:color="FF9900"/>
          </w:tblBorders>
        </w:tblPrEx>
        <w:trPr>
          <w:trHeight w:val="340"/>
        </w:trPr>
        <w:tc>
          <w:tcPr>
            <w:tcW w:w="3189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162D0382" w14:textId="5DE1ECA5" w:rsidR="00327EA0" w:rsidRPr="00315057" w:rsidRDefault="00327EA0" w:rsidP="00540E03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Elintarvikemikrobiologian jaosto</w:t>
            </w:r>
          </w:p>
        </w:tc>
        <w:tc>
          <w:tcPr>
            <w:tcW w:w="2056" w:type="dxa"/>
            <w:tcBorders>
              <w:top w:val="nil"/>
              <w:bottom w:val="single" w:sz="2" w:space="0" w:color="auto"/>
            </w:tcBorders>
          </w:tcPr>
          <w:p w14:paraId="154132AE" w14:textId="77777777" w:rsidR="00327EA0" w:rsidRDefault="00327EA0" w:rsidP="00540E03">
            <w:pPr>
              <w:pStyle w:val="Yltunniste"/>
              <w:tabs>
                <w:tab w:val="clear" w:pos="4819"/>
                <w:tab w:val="clear" w:pos="9638"/>
              </w:tabs>
              <w:jc w:val="both"/>
            </w:pPr>
          </w:p>
        </w:tc>
        <w:tc>
          <w:tcPr>
            <w:tcW w:w="1985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27140DCB" w14:textId="282E99AA" w:rsidR="00327EA0" w:rsidRPr="007E0BB8" w:rsidRDefault="00422541" w:rsidP="00540E03">
            <w:pPr>
              <w:pStyle w:val="Yltunniste"/>
              <w:tabs>
                <w:tab w:val="clear" w:pos="4819"/>
                <w:tab w:val="clear" w:pos="9638"/>
              </w:tabs>
              <w:jc w:val="both"/>
            </w:pPr>
            <w:bookmarkStart w:id="2" w:name="Teksti11"/>
            <w:r>
              <w:t>31</w:t>
            </w:r>
            <w:r w:rsidR="002A4A4A">
              <w:t>.1.2018</w:t>
            </w:r>
          </w:p>
        </w:tc>
        <w:bookmarkEnd w:id="2"/>
        <w:tc>
          <w:tcPr>
            <w:tcW w:w="2268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20B8FF5B" w14:textId="02BDE202" w:rsidR="00327EA0" w:rsidRPr="00850674" w:rsidRDefault="00327EA0" w:rsidP="00540E03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rStyle w:val="Sivunumero"/>
                <w:sz w:val="18"/>
                <w:szCs w:val="18"/>
                <w:lang w:val="en-US"/>
              </w:rPr>
            </w:pPr>
            <w:r w:rsidRPr="007E585F">
              <w:t>Evira/498/0401/2018</w:t>
            </w:r>
          </w:p>
        </w:tc>
      </w:tr>
    </w:tbl>
    <w:p w14:paraId="63C8C521" w14:textId="77777777" w:rsidR="008D1D93" w:rsidRDefault="008D1D93" w:rsidP="00540E03">
      <w:pPr>
        <w:jc w:val="both"/>
      </w:pPr>
      <w:bookmarkStart w:id="3" w:name="Teksti1"/>
      <w:bookmarkEnd w:id="0"/>
      <w:bookmarkEnd w:id="1"/>
    </w:p>
    <w:p w14:paraId="541348A9" w14:textId="77777777" w:rsidR="007341A3" w:rsidRDefault="007341A3" w:rsidP="00540E03">
      <w:pPr>
        <w:jc w:val="both"/>
      </w:pPr>
    </w:p>
    <w:p w14:paraId="283F66B8" w14:textId="4CEF898A" w:rsidR="008D1D93" w:rsidRPr="00143BBC" w:rsidRDefault="006F5595" w:rsidP="00540E03">
      <w:pPr>
        <w:jc w:val="both"/>
        <w:rPr>
          <w:color w:val="FF0000"/>
          <w:sz w:val="20"/>
        </w:rPr>
      </w:pPr>
      <w:r w:rsidRPr="00A37428">
        <w:t>Kuntien elintarvikevalvontaviranomaiset</w:t>
      </w:r>
    </w:p>
    <w:bookmarkEnd w:id="3"/>
    <w:p w14:paraId="501AA6B1" w14:textId="77777777" w:rsidR="006F5595" w:rsidRPr="00A37428" w:rsidRDefault="006F5595" w:rsidP="00540E03">
      <w:pPr>
        <w:jc w:val="both"/>
      </w:pPr>
      <w:proofErr w:type="gramStart"/>
      <w:r w:rsidRPr="00A37428">
        <w:t>Elintarvikelain mukaisia viranomaisnäytteitä tutkimaan hyväksytyt elintarvikelaboratoriot</w:t>
      </w:r>
      <w:proofErr w:type="gramEnd"/>
    </w:p>
    <w:p w14:paraId="2354719E" w14:textId="77777777" w:rsidR="006870FC" w:rsidRDefault="006870FC" w:rsidP="00540E03">
      <w:pPr>
        <w:jc w:val="both"/>
      </w:pPr>
    </w:p>
    <w:p w14:paraId="79978CE4" w14:textId="77777777" w:rsidR="006870FC" w:rsidRDefault="006870FC" w:rsidP="00540E03">
      <w:pPr>
        <w:jc w:val="both"/>
      </w:pPr>
    </w:p>
    <w:p w14:paraId="7843B1A6" w14:textId="77777777" w:rsidR="003E6F64" w:rsidRDefault="003E6F64" w:rsidP="00540E03">
      <w:pPr>
        <w:pStyle w:val="Yltunniste"/>
        <w:tabs>
          <w:tab w:val="clear" w:pos="4819"/>
          <w:tab w:val="clear" w:pos="9638"/>
        </w:tabs>
        <w:jc w:val="both"/>
      </w:pPr>
      <w:bookmarkStart w:id="4" w:name="Teksti6"/>
    </w:p>
    <w:p w14:paraId="6AF8B7E1" w14:textId="77777777" w:rsidR="0015012F" w:rsidRDefault="0015012F" w:rsidP="00540E03">
      <w:pPr>
        <w:pStyle w:val="Yltunniste"/>
        <w:tabs>
          <w:tab w:val="clear" w:pos="4819"/>
          <w:tab w:val="clear" w:pos="9638"/>
        </w:tabs>
        <w:jc w:val="both"/>
        <w:sectPr w:rsidR="0015012F" w:rsidSect="00327EA0">
          <w:head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567" w:right="1134" w:bottom="567" w:left="1134" w:header="567" w:footer="340" w:gutter="0"/>
          <w:cols w:space="708"/>
          <w:titlePg/>
          <w:docGrid w:linePitch="299"/>
        </w:sectPr>
      </w:pPr>
    </w:p>
    <w:bookmarkEnd w:id="4"/>
    <w:p w14:paraId="0A81AF3A" w14:textId="77777777" w:rsidR="00DC658A" w:rsidRDefault="00DC658A" w:rsidP="00540E03">
      <w:pPr>
        <w:pStyle w:val="Yltunniste"/>
        <w:tabs>
          <w:tab w:val="clear" w:pos="4819"/>
          <w:tab w:val="clear" w:pos="9638"/>
        </w:tabs>
        <w:jc w:val="both"/>
        <w:rPr>
          <w:b/>
        </w:rPr>
      </w:pPr>
    </w:p>
    <w:p w14:paraId="1535E4D3" w14:textId="77777777" w:rsidR="00A85D8C" w:rsidRDefault="00A85D8C" w:rsidP="00540E03">
      <w:pPr>
        <w:pStyle w:val="Yltunniste"/>
        <w:tabs>
          <w:tab w:val="clear" w:pos="4819"/>
          <w:tab w:val="clear" w:pos="9638"/>
        </w:tabs>
        <w:jc w:val="both"/>
        <w:rPr>
          <w:b/>
        </w:rPr>
      </w:pPr>
    </w:p>
    <w:p w14:paraId="50CC7ED7" w14:textId="77777777" w:rsidR="00F640C6" w:rsidRDefault="00F640C6" w:rsidP="00540E03">
      <w:pPr>
        <w:pStyle w:val="Yltunniste"/>
        <w:tabs>
          <w:tab w:val="clear" w:pos="4819"/>
          <w:tab w:val="clear" w:pos="9638"/>
        </w:tabs>
        <w:jc w:val="both"/>
        <w:rPr>
          <w:b/>
        </w:rPr>
      </w:pPr>
    </w:p>
    <w:p w14:paraId="502ADE17" w14:textId="77777777" w:rsidR="00F640C6" w:rsidRDefault="00F640C6" w:rsidP="00540E03">
      <w:pPr>
        <w:pStyle w:val="Yltunniste"/>
        <w:tabs>
          <w:tab w:val="clear" w:pos="4819"/>
          <w:tab w:val="clear" w:pos="9638"/>
        </w:tabs>
        <w:jc w:val="both"/>
        <w:rPr>
          <w:b/>
        </w:rPr>
      </w:pPr>
    </w:p>
    <w:p w14:paraId="36466D57" w14:textId="77777777" w:rsidR="009B4876" w:rsidRDefault="009B4876" w:rsidP="00540E03">
      <w:pPr>
        <w:pStyle w:val="Yltunniste"/>
        <w:tabs>
          <w:tab w:val="clear" w:pos="4819"/>
          <w:tab w:val="clear" w:pos="9638"/>
        </w:tabs>
        <w:jc w:val="both"/>
        <w:rPr>
          <w:b/>
        </w:rPr>
      </w:pPr>
      <w:proofErr w:type="gramStart"/>
      <w:r>
        <w:rPr>
          <w:b/>
        </w:rPr>
        <w:t>VALTAKUNNALLINEN PROJEKTI: PATOGEENIT PAKATUISSA LEHTIVIHANNEKSISSA</w:t>
      </w:r>
      <w:proofErr w:type="gramEnd"/>
    </w:p>
    <w:p w14:paraId="46DD60A5" w14:textId="77777777" w:rsidR="00A47275" w:rsidRDefault="00A47275" w:rsidP="00540E03">
      <w:pPr>
        <w:pStyle w:val="Yltunniste"/>
        <w:tabs>
          <w:tab w:val="clear" w:pos="4819"/>
          <w:tab w:val="clear" w:pos="9638"/>
        </w:tabs>
        <w:jc w:val="both"/>
        <w:rPr>
          <w:b/>
        </w:rPr>
      </w:pPr>
    </w:p>
    <w:p w14:paraId="35D18311" w14:textId="77777777" w:rsidR="009B4876" w:rsidRPr="00881C39" w:rsidRDefault="009B4876" w:rsidP="00540E03">
      <w:pPr>
        <w:pStyle w:val="Yltunniste"/>
        <w:ind w:left="1304"/>
        <w:jc w:val="both"/>
        <w:rPr>
          <w:b/>
        </w:rPr>
      </w:pPr>
      <w:r w:rsidRPr="00881C39">
        <w:rPr>
          <w:b/>
        </w:rPr>
        <w:t>Vuosina 2018–2019 toteutetaan valtakunnallinen hanke, jossa selvitetään taudinaiheuttajien esiintymistä vähittäismyynnissä myytävissä pakatuissa lehtivihanneksissa.</w:t>
      </w:r>
    </w:p>
    <w:p w14:paraId="419DF6F2" w14:textId="77777777" w:rsidR="00627192" w:rsidRDefault="00627192" w:rsidP="00540E03">
      <w:pPr>
        <w:pStyle w:val="Yltunniste"/>
        <w:tabs>
          <w:tab w:val="clear" w:pos="4819"/>
          <w:tab w:val="clear" w:pos="9638"/>
        </w:tabs>
        <w:ind w:left="1304"/>
        <w:jc w:val="both"/>
      </w:pPr>
    </w:p>
    <w:p w14:paraId="64177E99" w14:textId="77777777" w:rsidR="00627192" w:rsidRDefault="00627192" w:rsidP="00540E03">
      <w:pPr>
        <w:pStyle w:val="Yltunniste"/>
        <w:tabs>
          <w:tab w:val="clear" w:pos="4819"/>
          <w:tab w:val="clear" w:pos="9638"/>
        </w:tabs>
        <w:ind w:left="1304"/>
        <w:jc w:val="both"/>
      </w:pPr>
    </w:p>
    <w:p w14:paraId="7460A7DE" w14:textId="77777777" w:rsidR="009B4876" w:rsidRPr="00B823DE" w:rsidRDefault="009B4876" w:rsidP="00540E03">
      <w:pPr>
        <w:pStyle w:val="Yltunniste"/>
        <w:tabs>
          <w:tab w:val="clear" w:pos="4819"/>
          <w:tab w:val="clear" w:pos="9638"/>
        </w:tabs>
        <w:jc w:val="both"/>
        <w:rPr>
          <w:b/>
        </w:rPr>
      </w:pPr>
      <w:r>
        <w:rPr>
          <w:b/>
        </w:rPr>
        <w:t>Projektin tarkoitus</w:t>
      </w:r>
    </w:p>
    <w:p w14:paraId="3B14EC41" w14:textId="77777777" w:rsidR="00627192" w:rsidRDefault="00627192" w:rsidP="00540E03">
      <w:pPr>
        <w:pStyle w:val="Yltunniste"/>
        <w:tabs>
          <w:tab w:val="clear" w:pos="4819"/>
          <w:tab w:val="clear" w:pos="9638"/>
        </w:tabs>
        <w:ind w:left="1304"/>
        <w:jc w:val="both"/>
      </w:pPr>
    </w:p>
    <w:p w14:paraId="3DE24045" w14:textId="2DD551D8" w:rsidR="00261872" w:rsidRDefault="009B4876" w:rsidP="00540E03">
      <w:pPr>
        <w:pStyle w:val="Yltunniste"/>
        <w:ind w:left="1304"/>
        <w:jc w:val="both"/>
      </w:pPr>
      <w:r w:rsidRPr="00B412EC">
        <w:t>Suomessa kuluttajien kiinnostus sellaisenaan syötäviä, tarjoiluvalmiita salaattisekoituksia ja kasviksia kohtaan on lisääntynyt viime vuosina. Kasvisten roolia patogeenisten bakteerien välittäjänä on selvitetty Euroopassa useissa tutkimushankkeissa ja työryhmissä (EFSA https</w:t>
      </w:r>
      <w:proofErr w:type="gramStart"/>
      <w:r w:rsidRPr="00B412EC">
        <w:t>://</w:t>
      </w:r>
      <w:proofErr w:type="gramEnd"/>
      <w:r w:rsidRPr="00B412EC">
        <w:t xml:space="preserve">www.efsa.europa.eu/en/press/news/150313). Vihreiden lehtikasvisten on todettu olevan ihmisten </w:t>
      </w:r>
      <w:proofErr w:type="spellStart"/>
      <w:r w:rsidRPr="00B412EC">
        <w:t>zoonoottisten</w:t>
      </w:r>
      <w:proofErr w:type="spellEnd"/>
      <w:r w:rsidRPr="00B412EC">
        <w:t xml:space="preserve"> bakteeritartuntojen kannalta merkittävin ei-eläinperäinen riskielintarvike Euroopassa. </w:t>
      </w:r>
      <w:r>
        <w:t>Kattavaa</w:t>
      </w:r>
      <w:r w:rsidRPr="00B412EC">
        <w:t xml:space="preserve"> </w:t>
      </w:r>
      <w:r>
        <w:t>tietoa v</w:t>
      </w:r>
      <w:r w:rsidRPr="00B412EC">
        <w:t>ihreiden lehtikasvisten ja yrttien merkity</w:t>
      </w:r>
      <w:r>
        <w:t>k</w:t>
      </w:r>
      <w:r w:rsidRPr="00B412EC">
        <w:t>s</w:t>
      </w:r>
      <w:r>
        <w:t>es</w:t>
      </w:r>
      <w:r w:rsidRPr="00B412EC">
        <w:t>tä patogeenisten bakteerien levittäjinä Suomessa</w:t>
      </w:r>
      <w:r w:rsidRPr="00E448AF">
        <w:t xml:space="preserve"> </w:t>
      </w:r>
      <w:r w:rsidRPr="00B412EC">
        <w:t>ei ole.</w:t>
      </w:r>
      <w:r w:rsidR="001F1666" w:rsidRPr="001F1666">
        <w:t xml:space="preserve"> </w:t>
      </w:r>
      <w:r w:rsidR="001F1666">
        <w:t>S</w:t>
      </w:r>
      <w:r w:rsidR="001F1666" w:rsidRPr="00E448AF">
        <w:t>almonellan esiinty</w:t>
      </w:r>
      <w:r w:rsidR="001F1666">
        <w:t xml:space="preserve">mistä </w:t>
      </w:r>
      <w:r w:rsidR="001F1666" w:rsidRPr="00E448AF">
        <w:t>salaat</w:t>
      </w:r>
      <w:r w:rsidR="001F1666">
        <w:t xml:space="preserve">eissa, </w:t>
      </w:r>
      <w:r w:rsidR="001F1666" w:rsidRPr="00E448AF">
        <w:t>tuorei</w:t>
      </w:r>
      <w:r w:rsidR="001F1666">
        <w:t>ssa</w:t>
      </w:r>
      <w:r w:rsidR="001F1666" w:rsidRPr="00E448AF">
        <w:t xml:space="preserve"> yrt</w:t>
      </w:r>
      <w:r w:rsidR="001F1666">
        <w:t xml:space="preserve">eissä ja iduissa selvitettiin valtakunnallisella projektilla </w:t>
      </w:r>
      <w:r w:rsidR="00B378BA" w:rsidRPr="00E448AF">
        <w:t>2010–11</w:t>
      </w:r>
      <w:r w:rsidR="001F1666">
        <w:t>, salmonellaa ei tuolloin tutkituissa tuotteissa todettu.</w:t>
      </w:r>
    </w:p>
    <w:p w14:paraId="403F0CE1" w14:textId="77777777" w:rsidR="00261872" w:rsidRDefault="00261872" w:rsidP="00540E03">
      <w:pPr>
        <w:pStyle w:val="Yltunniste"/>
        <w:ind w:left="1304"/>
        <w:jc w:val="both"/>
      </w:pPr>
    </w:p>
    <w:p w14:paraId="2CB85627" w14:textId="75DB016C" w:rsidR="009B4876" w:rsidRDefault="00510416" w:rsidP="00540E03">
      <w:pPr>
        <w:pStyle w:val="Yltunniste"/>
        <w:ind w:left="1304"/>
        <w:jc w:val="both"/>
      </w:pPr>
      <w:r>
        <w:t>Tässä projektissa tutkitaan</w:t>
      </w:r>
      <w:r w:rsidR="0013265A">
        <w:t xml:space="preserve"> </w:t>
      </w:r>
      <w:proofErr w:type="spellStart"/>
      <w:r w:rsidR="0013265A">
        <w:t>s</w:t>
      </w:r>
      <w:r w:rsidR="00261872">
        <w:t>higatoksiinia</w:t>
      </w:r>
      <w:proofErr w:type="spellEnd"/>
      <w:r w:rsidR="00261872">
        <w:t xml:space="preserve"> tuottavan </w:t>
      </w:r>
      <w:proofErr w:type="spellStart"/>
      <w:r w:rsidR="00261872">
        <w:rPr>
          <w:i/>
        </w:rPr>
        <w:t>E</w:t>
      </w:r>
      <w:r w:rsidR="00510DB7">
        <w:rPr>
          <w:i/>
        </w:rPr>
        <w:t>scherichia</w:t>
      </w:r>
      <w:proofErr w:type="spellEnd"/>
      <w:r w:rsidR="00261872">
        <w:rPr>
          <w:i/>
        </w:rPr>
        <w:t xml:space="preserve"> </w:t>
      </w:r>
      <w:proofErr w:type="spellStart"/>
      <w:r w:rsidR="00261872">
        <w:rPr>
          <w:i/>
        </w:rPr>
        <w:t>coli</w:t>
      </w:r>
      <w:proofErr w:type="spellEnd"/>
      <w:r w:rsidR="00672370">
        <w:rPr>
          <w:i/>
        </w:rPr>
        <w:t xml:space="preserve"> </w:t>
      </w:r>
      <w:r w:rsidR="00672370">
        <w:t>-bakteerin</w:t>
      </w:r>
      <w:r w:rsidR="00261872">
        <w:t xml:space="preserve"> (STEC), </w:t>
      </w:r>
      <w:proofErr w:type="spellStart"/>
      <w:r w:rsidR="00261872">
        <w:t>enteropatogeenisen</w:t>
      </w:r>
      <w:proofErr w:type="spellEnd"/>
      <w:r w:rsidR="00261872">
        <w:t xml:space="preserve"> </w:t>
      </w:r>
      <w:r w:rsidR="00261872">
        <w:rPr>
          <w:i/>
        </w:rPr>
        <w:t xml:space="preserve">E. </w:t>
      </w:r>
      <w:proofErr w:type="spellStart"/>
      <w:r w:rsidR="00261872">
        <w:rPr>
          <w:i/>
        </w:rPr>
        <w:t>coli</w:t>
      </w:r>
      <w:proofErr w:type="spellEnd"/>
      <w:r w:rsidR="00672370">
        <w:rPr>
          <w:i/>
        </w:rPr>
        <w:t xml:space="preserve"> </w:t>
      </w:r>
      <w:r w:rsidR="00672370">
        <w:t>-bakteerin</w:t>
      </w:r>
      <w:r w:rsidR="00261872">
        <w:t xml:space="preserve"> (EPEC)</w:t>
      </w:r>
      <w:r w:rsidR="0013265A">
        <w:t xml:space="preserve"> ja</w:t>
      </w:r>
      <w:r w:rsidR="00261872">
        <w:t xml:space="preserve"> </w:t>
      </w:r>
      <w:proofErr w:type="spellStart"/>
      <w:r w:rsidR="00261872">
        <w:rPr>
          <w:i/>
        </w:rPr>
        <w:t>Bacillus</w:t>
      </w:r>
      <w:proofErr w:type="spellEnd"/>
      <w:r w:rsidR="00261872">
        <w:rPr>
          <w:i/>
        </w:rPr>
        <w:t xml:space="preserve"> </w:t>
      </w:r>
      <w:proofErr w:type="spellStart"/>
      <w:r w:rsidR="00261872">
        <w:rPr>
          <w:i/>
        </w:rPr>
        <w:t>cereus</w:t>
      </w:r>
      <w:proofErr w:type="spellEnd"/>
      <w:r w:rsidR="00261872">
        <w:rPr>
          <w:i/>
        </w:rPr>
        <w:t xml:space="preserve"> </w:t>
      </w:r>
      <w:r w:rsidR="00B378BA">
        <w:t>-</w:t>
      </w:r>
      <w:r w:rsidR="00261872">
        <w:t>ryhmän bakteeri</w:t>
      </w:r>
      <w:r w:rsidR="00CC3F9A">
        <w:t>e</w:t>
      </w:r>
      <w:r w:rsidR="00261872">
        <w:t xml:space="preserve">n </w:t>
      </w:r>
      <w:r w:rsidR="00CC3F9A">
        <w:t>sekä</w:t>
      </w:r>
      <w:r w:rsidR="00261872">
        <w:t xml:space="preserve"> </w:t>
      </w:r>
      <w:r w:rsidR="0013265A">
        <w:t xml:space="preserve">mahdollisesti tautia aiheuttavan </w:t>
      </w:r>
      <w:proofErr w:type="spellStart"/>
      <w:r w:rsidR="00803653">
        <w:rPr>
          <w:i/>
        </w:rPr>
        <w:t>Bacillus</w:t>
      </w:r>
      <w:proofErr w:type="spellEnd"/>
      <w:r w:rsidR="00261872">
        <w:rPr>
          <w:i/>
        </w:rPr>
        <w:t xml:space="preserve"> </w:t>
      </w:r>
      <w:proofErr w:type="spellStart"/>
      <w:r w:rsidR="00261872">
        <w:rPr>
          <w:i/>
        </w:rPr>
        <w:t>thuringiensis</w:t>
      </w:r>
      <w:proofErr w:type="spellEnd"/>
      <w:r w:rsidR="00261872">
        <w:rPr>
          <w:i/>
        </w:rPr>
        <w:t xml:space="preserve"> </w:t>
      </w:r>
      <w:r w:rsidR="00B378BA">
        <w:rPr>
          <w:i/>
        </w:rPr>
        <w:t>-</w:t>
      </w:r>
      <w:r w:rsidR="00261872">
        <w:t xml:space="preserve">bakteerin </w:t>
      </w:r>
      <w:r w:rsidR="00CC3F9A">
        <w:t>esiintymi</w:t>
      </w:r>
      <w:r w:rsidR="0015798D">
        <w:t>nen</w:t>
      </w:r>
      <w:r w:rsidR="00CC3F9A">
        <w:t xml:space="preserve"> pakatuissa lehtivihanneksissa.</w:t>
      </w:r>
      <w:r w:rsidR="00261872">
        <w:t xml:space="preserve"> </w:t>
      </w:r>
      <w:r w:rsidR="0013265A">
        <w:t xml:space="preserve">Lisäksi näytteistä tutkitaan niiden laatua kuvaava </w:t>
      </w:r>
      <w:r w:rsidR="00510DB7">
        <w:rPr>
          <w:i/>
        </w:rPr>
        <w:t>E.</w:t>
      </w:r>
      <w:r w:rsidR="0013265A">
        <w:rPr>
          <w:i/>
        </w:rPr>
        <w:t xml:space="preserve"> </w:t>
      </w:r>
      <w:proofErr w:type="spellStart"/>
      <w:r w:rsidR="0013265A">
        <w:rPr>
          <w:i/>
        </w:rPr>
        <w:t>coli</w:t>
      </w:r>
      <w:proofErr w:type="spellEnd"/>
      <w:r w:rsidR="0013265A">
        <w:rPr>
          <w:i/>
        </w:rPr>
        <w:t xml:space="preserve"> </w:t>
      </w:r>
      <w:r w:rsidR="00B378BA">
        <w:t>-</w:t>
      </w:r>
      <w:r w:rsidR="0013265A">
        <w:t>bakteerin esiintyminen.</w:t>
      </w:r>
    </w:p>
    <w:p w14:paraId="36CDD628" w14:textId="77777777" w:rsidR="009B4876" w:rsidRPr="00AD74D1" w:rsidRDefault="009B4876" w:rsidP="00540E03">
      <w:pPr>
        <w:pStyle w:val="Yltunniste"/>
        <w:ind w:left="1304"/>
        <w:jc w:val="both"/>
        <w:rPr>
          <w:color w:val="FF0000"/>
        </w:rPr>
      </w:pPr>
    </w:p>
    <w:p w14:paraId="119D9B05" w14:textId="64A9FC1C" w:rsidR="009B4876" w:rsidRPr="001271AA" w:rsidRDefault="009B4876" w:rsidP="00540E03">
      <w:pPr>
        <w:pStyle w:val="Yltunniste"/>
        <w:ind w:left="1304"/>
        <w:jc w:val="both"/>
        <w:rPr>
          <w:color w:val="FF0000"/>
        </w:rPr>
      </w:pPr>
      <w:r w:rsidRPr="007E7341">
        <w:t>Osa STEC-kannoista aiheuttaa tautia ihmiselle, ja vakavimman taudinkuvan aiheuttavista STEC-bakteereista</w:t>
      </w:r>
      <w:r w:rsidR="00B378BA">
        <w:t xml:space="preserve"> käytetään myös EHEC -nimitystä</w:t>
      </w:r>
      <w:r w:rsidRPr="007E7341">
        <w:t xml:space="preserve"> (</w:t>
      </w:r>
      <w:proofErr w:type="spellStart"/>
      <w:r w:rsidRPr="007E7341">
        <w:t>enterohemorraaginen</w:t>
      </w:r>
      <w:proofErr w:type="spellEnd"/>
      <w:r w:rsidRPr="007E7341">
        <w:t xml:space="preserve"> </w:t>
      </w:r>
      <w:r w:rsidRPr="007E7341">
        <w:rPr>
          <w:i/>
        </w:rPr>
        <w:t xml:space="preserve">E. </w:t>
      </w:r>
      <w:proofErr w:type="spellStart"/>
      <w:r w:rsidRPr="007E7341">
        <w:rPr>
          <w:i/>
        </w:rPr>
        <w:t>coli</w:t>
      </w:r>
      <w:proofErr w:type="spellEnd"/>
      <w:r w:rsidRPr="007E7341">
        <w:t xml:space="preserve">). EPEC-bakteerit voivat niin ikään aiheuttaa tautia ihmiselle, mutta niiden roolista ruokamyrkytysten aiheuttajina Suomessa ei ole kattavaa tietoa. STEC ja EPEC yhdessä aiheuttivat </w:t>
      </w:r>
      <w:proofErr w:type="spellStart"/>
      <w:r w:rsidRPr="007E7341">
        <w:t>rucolan</w:t>
      </w:r>
      <w:proofErr w:type="spellEnd"/>
      <w:r w:rsidRPr="007E7341">
        <w:t xml:space="preserve"> välityksellä laajan </w:t>
      </w:r>
      <w:r w:rsidR="003C4F54" w:rsidRPr="007E7341">
        <w:t>epidemian Suomessa vuonna 2016.</w:t>
      </w:r>
    </w:p>
    <w:p w14:paraId="6650C42A" w14:textId="774DF823" w:rsidR="009B4876" w:rsidRDefault="00D812FF" w:rsidP="00540E03">
      <w:pPr>
        <w:pStyle w:val="Yltunniste"/>
        <w:tabs>
          <w:tab w:val="clear" w:pos="4819"/>
          <w:tab w:val="clear" w:pos="9638"/>
          <w:tab w:val="left" w:pos="7505"/>
        </w:tabs>
        <w:ind w:left="1304"/>
        <w:jc w:val="both"/>
      </w:pPr>
      <w:r>
        <w:tab/>
      </w:r>
    </w:p>
    <w:p w14:paraId="438265AF" w14:textId="560C235F" w:rsidR="009B4876" w:rsidRDefault="009B4876" w:rsidP="00540E03">
      <w:pPr>
        <w:tabs>
          <w:tab w:val="left" w:pos="1276"/>
        </w:tabs>
        <w:ind w:left="1304"/>
        <w:jc w:val="both"/>
        <w:rPr>
          <w:rFonts w:cs="Arial"/>
          <w:szCs w:val="24"/>
        </w:rPr>
      </w:pPr>
      <w:r w:rsidRPr="00B21F92">
        <w:rPr>
          <w:rFonts w:cs="Arial"/>
          <w:i/>
          <w:szCs w:val="24"/>
        </w:rPr>
        <w:t>B</w:t>
      </w:r>
      <w:r w:rsidR="009E0BC9">
        <w:rPr>
          <w:rFonts w:cs="Arial"/>
          <w:i/>
          <w:szCs w:val="24"/>
        </w:rPr>
        <w:t>.</w:t>
      </w:r>
      <w:r w:rsidRPr="00B21F92">
        <w:rPr>
          <w:rFonts w:cs="Arial"/>
          <w:i/>
          <w:szCs w:val="24"/>
        </w:rPr>
        <w:t xml:space="preserve"> </w:t>
      </w:r>
      <w:proofErr w:type="spellStart"/>
      <w:r w:rsidRPr="00B21F92">
        <w:rPr>
          <w:rFonts w:cs="Arial"/>
          <w:i/>
          <w:szCs w:val="24"/>
        </w:rPr>
        <w:t>thuringiensis</w:t>
      </w:r>
      <w:proofErr w:type="spellEnd"/>
      <w:r w:rsidRPr="00B21F9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-bakteeri </w:t>
      </w:r>
      <w:r w:rsidRPr="00B21F92">
        <w:rPr>
          <w:rFonts w:cs="Arial"/>
          <w:szCs w:val="24"/>
        </w:rPr>
        <w:t>on kasvi</w:t>
      </w:r>
      <w:r>
        <w:rPr>
          <w:rFonts w:cs="Arial"/>
          <w:szCs w:val="24"/>
        </w:rPr>
        <w:t>sten tuotannossa</w:t>
      </w:r>
      <w:r w:rsidRPr="00B21F92">
        <w:rPr>
          <w:rFonts w:cs="Arial"/>
          <w:szCs w:val="24"/>
        </w:rPr>
        <w:t xml:space="preserve"> käytetty torjunta-aine</w:t>
      </w:r>
      <w:r>
        <w:rPr>
          <w:rFonts w:cs="Arial"/>
          <w:szCs w:val="24"/>
        </w:rPr>
        <w:t>, jota pidetään vaarattomana ihmisille.</w:t>
      </w:r>
      <w:r w:rsidRPr="00B21F92">
        <w:rPr>
          <w:rFonts w:cs="Arial"/>
          <w:szCs w:val="24"/>
        </w:rPr>
        <w:t xml:space="preserve"> Joillain </w:t>
      </w:r>
      <w:r w:rsidRPr="002200B5">
        <w:rPr>
          <w:rFonts w:cs="Arial"/>
          <w:i/>
          <w:szCs w:val="24"/>
        </w:rPr>
        <w:t xml:space="preserve">B. </w:t>
      </w:r>
      <w:proofErr w:type="spellStart"/>
      <w:r w:rsidRPr="002200B5">
        <w:rPr>
          <w:rFonts w:cs="Arial"/>
          <w:i/>
          <w:szCs w:val="24"/>
        </w:rPr>
        <w:t>thuringensis</w:t>
      </w:r>
      <w:proofErr w:type="spellEnd"/>
      <w:r>
        <w:rPr>
          <w:rFonts w:cs="Arial"/>
          <w:szCs w:val="24"/>
        </w:rPr>
        <w:t xml:space="preserve"> -</w:t>
      </w:r>
      <w:r w:rsidRPr="00B21F92">
        <w:rPr>
          <w:rFonts w:cs="Arial"/>
          <w:szCs w:val="24"/>
        </w:rPr>
        <w:t xml:space="preserve">kannoilla on kuitenkin kyky tuottaa samanlaisia ruokamyrkytyksiä aiheuttavia toksiineja kuin </w:t>
      </w:r>
      <w:r w:rsidRPr="00B21F92">
        <w:rPr>
          <w:rFonts w:cs="Arial"/>
          <w:i/>
          <w:szCs w:val="24"/>
        </w:rPr>
        <w:t>B</w:t>
      </w:r>
      <w:r w:rsidR="009E0BC9">
        <w:rPr>
          <w:rFonts w:cs="Arial"/>
          <w:i/>
          <w:szCs w:val="24"/>
        </w:rPr>
        <w:t>.</w:t>
      </w:r>
      <w:r w:rsidRPr="00B21F92">
        <w:rPr>
          <w:rFonts w:cs="Arial"/>
          <w:i/>
          <w:szCs w:val="24"/>
        </w:rPr>
        <w:t xml:space="preserve"> </w:t>
      </w:r>
      <w:proofErr w:type="spellStart"/>
      <w:r w:rsidRPr="00B21F92">
        <w:rPr>
          <w:rFonts w:cs="Arial"/>
          <w:i/>
          <w:szCs w:val="24"/>
        </w:rPr>
        <w:t>cereus</w:t>
      </w:r>
      <w:proofErr w:type="spellEnd"/>
      <w:r w:rsidRPr="00B21F92">
        <w:rPr>
          <w:rFonts w:cs="Arial"/>
          <w:szCs w:val="24"/>
        </w:rPr>
        <w:t xml:space="preserve"> -bakteerilla. </w:t>
      </w:r>
      <w:r>
        <w:rPr>
          <w:rFonts w:cs="Arial"/>
          <w:i/>
          <w:szCs w:val="24"/>
        </w:rPr>
        <w:t xml:space="preserve">B. </w:t>
      </w:r>
      <w:proofErr w:type="spellStart"/>
      <w:r>
        <w:rPr>
          <w:rFonts w:cs="Arial"/>
          <w:i/>
          <w:szCs w:val="24"/>
        </w:rPr>
        <w:t>thuringiensis</w:t>
      </w:r>
      <w:proofErr w:type="spellEnd"/>
      <w:r>
        <w:rPr>
          <w:rFonts w:cs="Arial"/>
          <w:i/>
          <w:szCs w:val="24"/>
        </w:rPr>
        <w:t xml:space="preserve"> </w:t>
      </w:r>
      <w:r>
        <w:rPr>
          <w:rFonts w:cs="Arial"/>
          <w:szCs w:val="24"/>
        </w:rPr>
        <w:t xml:space="preserve">-bakteeria ei pystytä rutiinidiagnostiikassa erottamaan muista </w:t>
      </w:r>
      <w:r>
        <w:rPr>
          <w:rFonts w:cs="Arial"/>
          <w:i/>
          <w:szCs w:val="24"/>
        </w:rPr>
        <w:t xml:space="preserve">B. </w:t>
      </w:r>
      <w:proofErr w:type="spellStart"/>
      <w:r>
        <w:rPr>
          <w:rFonts w:cs="Arial"/>
          <w:i/>
          <w:szCs w:val="24"/>
        </w:rPr>
        <w:t>cereus</w:t>
      </w:r>
      <w:proofErr w:type="spellEnd"/>
      <w:r>
        <w:rPr>
          <w:rFonts w:cs="Arial"/>
          <w:i/>
          <w:szCs w:val="24"/>
        </w:rPr>
        <w:t xml:space="preserve"> </w:t>
      </w:r>
      <w:r>
        <w:rPr>
          <w:rFonts w:cs="Arial"/>
          <w:szCs w:val="24"/>
        </w:rPr>
        <w:t xml:space="preserve">-ryhmän bakteereista ja siksi sen rooli kotimaisten ruokamyrkytysten aiheuttajana on epäselvä. </w:t>
      </w:r>
    </w:p>
    <w:p w14:paraId="7C83D006" w14:textId="77777777" w:rsidR="009B4876" w:rsidRDefault="009B4876" w:rsidP="00540E03">
      <w:pPr>
        <w:tabs>
          <w:tab w:val="left" w:pos="1276"/>
        </w:tabs>
        <w:ind w:left="1304"/>
        <w:jc w:val="both"/>
        <w:rPr>
          <w:rFonts w:cs="Arial"/>
          <w:szCs w:val="24"/>
        </w:rPr>
      </w:pPr>
    </w:p>
    <w:p w14:paraId="1301AEEB" w14:textId="77777777" w:rsidR="00F640C6" w:rsidRDefault="00F640C6" w:rsidP="00540E03">
      <w:pPr>
        <w:jc w:val="both"/>
        <w:rPr>
          <w:b/>
        </w:rPr>
      </w:pPr>
      <w:r>
        <w:rPr>
          <w:b/>
        </w:rPr>
        <w:br w:type="page"/>
      </w:r>
    </w:p>
    <w:p w14:paraId="10C850F9" w14:textId="1796E5FC" w:rsidR="009B4876" w:rsidRPr="00B823DE" w:rsidRDefault="009B4876" w:rsidP="00540E03">
      <w:pPr>
        <w:pStyle w:val="Yltunniste"/>
        <w:tabs>
          <w:tab w:val="clear" w:pos="4819"/>
          <w:tab w:val="clear" w:pos="9638"/>
        </w:tabs>
        <w:jc w:val="both"/>
        <w:rPr>
          <w:b/>
        </w:rPr>
      </w:pPr>
      <w:r>
        <w:rPr>
          <w:b/>
        </w:rPr>
        <w:lastRenderedPageBreak/>
        <w:t>Projektin toteutus</w:t>
      </w:r>
    </w:p>
    <w:p w14:paraId="6FD71F52" w14:textId="77777777" w:rsidR="009B4876" w:rsidRDefault="009B4876" w:rsidP="00540E03">
      <w:pPr>
        <w:pStyle w:val="Yltunniste"/>
        <w:tabs>
          <w:tab w:val="clear" w:pos="4819"/>
          <w:tab w:val="clear" w:pos="9638"/>
        </w:tabs>
        <w:ind w:left="1304"/>
        <w:jc w:val="both"/>
      </w:pPr>
    </w:p>
    <w:p w14:paraId="2AD975D7" w14:textId="77777777" w:rsidR="009B4876" w:rsidRDefault="009B4876" w:rsidP="00540E03">
      <w:pPr>
        <w:pStyle w:val="Yltunniste"/>
        <w:ind w:left="1304"/>
        <w:jc w:val="both"/>
        <w:rPr>
          <w:bCs/>
        </w:rPr>
      </w:pPr>
      <w:r>
        <w:rPr>
          <w:bCs/>
        </w:rPr>
        <w:t>Kunnallisia ympäristöterveydenhuollon valvontayksiköitä</w:t>
      </w:r>
      <w:r w:rsidRPr="00E62C86">
        <w:rPr>
          <w:bCs/>
        </w:rPr>
        <w:t xml:space="preserve"> pyydetään toteuttamaan projektia omalla alueellaan ja raportoimaan </w:t>
      </w:r>
      <w:r>
        <w:rPr>
          <w:bCs/>
        </w:rPr>
        <w:t>tutkimusten tulokset Eviraan siltä osin, kun valvontayksikkö vastaa tutkimuksista</w:t>
      </w:r>
      <w:r w:rsidRPr="00E62C86">
        <w:rPr>
          <w:bCs/>
        </w:rPr>
        <w:t>. Evira vastaa projektin suunnittelusta</w:t>
      </w:r>
      <w:r>
        <w:rPr>
          <w:bCs/>
        </w:rPr>
        <w:t xml:space="preserve"> ja</w:t>
      </w:r>
      <w:r w:rsidRPr="00E62C86">
        <w:rPr>
          <w:bCs/>
        </w:rPr>
        <w:t xml:space="preserve"> </w:t>
      </w:r>
      <w:r>
        <w:rPr>
          <w:bCs/>
        </w:rPr>
        <w:t xml:space="preserve">tulosten </w:t>
      </w:r>
      <w:r w:rsidRPr="00E62C86">
        <w:rPr>
          <w:bCs/>
        </w:rPr>
        <w:t xml:space="preserve">valtakunnallisesta raportoinnista. </w:t>
      </w:r>
      <w:r>
        <w:rPr>
          <w:bCs/>
        </w:rPr>
        <w:t>Lisäksi Evira vastaa osasta projektiin liittyvistä tutkimuksista ja niiden tulosten kokoamisesta.</w:t>
      </w:r>
    </w:p>
    <w:p w14:paraId="738A860E" w14:textId="77777777" w:rsidR="009B4876" w:rsidRDefault="009B4876" w:rsidP="00540E03">
      <w:pPr>
        <w:pStyle w:val="Yltunniste"/>
        <w:ind w:left="1304"/>
        <w:jc w:val="both"/>
        <w:rPr>
          <w:bCs/>
        </w:rPr>
      </w:pPr>
    </w:p>
    <w:p w14:paraId="2445B5D5" w14:textId="1988A3C2" w:rsidR="009B4876" w:rsidRDefault="00A016BC" w:rsidP="00540E03">
      <w:pPr>
        <w:pStyle w:val="Yltunniste"/>
        <w:ind w:left="1304"/>
        <w:jc w:val="both"/>
        <w:rPr>
          <w:bCs/>
        </w:rPr>
      </w:pPr>
      <w:r w:rsidRPr="00A016BC">
        <w:rPr>
          <w:bCs/>
        </w:rPr>
        <w:t xml:space="preserve">Näytteenottojakso </w:t>
      </w:r>
      <w:r w:rsidRPr="0082187D">
        <w:rPr>
          <w:bCs/>
        </w:rPr>
        <w:t xml:space="preserve">alkaa </w:t>
      </w:r>
      <w:r w:rsidR="00AA5E42" w:rsidRPr="0082187D">
        <w:rPr>
          <w:bCs/>
        </w:rPr>
        <w:t>1.2.2018</w:t>
      </w:r>
      <w:r w:rsidRPr="0082187D">
        <w:rPr>
          <w:b/>
          <w:bCs/>
        </w:rPr>
        <w:t xml:space="preserve"> </w:t>
      </w:r>
      <w:r w:rsidRPr="0082187D">
        <w:rPr>
          <w:bCs/>
        </w:rPr>
        <w:t xml:space="preserve">ja jatkuu </w:t>
      </w:r>
      <w:r w:rsidRPr="00A016BC">
        <w:rPr>
          <w:bCs/>
        </w:rPr>
        <w:t xml:space="preserve">vuoden 2019 loppuun asti. </w:t>
      </w:r>
      <w:r w:rsidR="009B4876" w:rsidRPr="00E62C86">
        <w:rPr>
          <w:bCs/>
        </w:rPr>
        <w:t xml:space="preserve">Kunta voi toteuttaa projektia osaltaan myös tätä </w:t>
      </w:r>
      <w:proofErr w:type="spellStart"/>
      <w:r w:rsidR="009B4876" w:rsidRPr="00E62C86">
        <w:rPr>
          <w:bCs/>
        </w:rPr>
        <w:t>lyhyemmän</w:t>
      </w:r>
      <w:proofErr w:type="spellEnd"/>
      <w:r w:rsidR="009B4876" w:rsidRPr="00E62C86">
        <w:rPr>
          <w:bCs/>
        </w:rPr>
        <w:t xml:space="preserve"> ajan. Jokainen yksittäinenkin tulos tuo arvokasta tietoa projektiin. </w:t>
      </w:r>
      <w:r w:rsidR="00CC5CA6" w:rsidRPr="002B0F41">
        <w:t xml:space="preserve">Tavoitteena on, että projektin puitteissa tutkittaisiin valtakunnallisesti </w:t>
      </w:r>
      <w:r w:rsidR="0015798D" w:rsidRPr="009277D0">
        <w:t>vähintään 300</w:t>
      </w:r>
      <w:r w:rsidR="007D2DDD" w:rsidRPr="009277D0">
        <w:t xml:space="preserve"> näytettä</w:t>
      </w:r>
      <w:r w:rsidR="00CC5CA6" w:rsidRPr="009277D0">
        <w:t xml:space="preserve">. </w:t>
      </w:r>
    </w:p>
    <w:p w14:paraId="215D71D7" w14:textId="77777777" w:rsidR="009B4876" w:rsidRDefault="009B4876" w:rsidP="00540E03">
      <w:pPr>
        <w:pStyle w:val="Yltunniste"/>
        <w:ind w:left="1304"/>
        <w:jc w:val="both"/>
        <w:rPr>
          <w:bCs/>
        </w:rPr>
      </w:pPr>
    </w:p>
    <w:p w14:paraId="18E50732" w14:textId="60E00C7C" w:rsidR="009B4876" w:rsidRPr="00526F7A" w:rsidRDefault="009B4876" w:rsidP="00540E03">
      <w:pPr>
        <w:spacing w:after="120"/>
        <w:ind w:left="1304"/>
        <w:jc w:val="both"/>
      </w:pPr>
      <w:r w:rsidRPr="008C226C">
        <w:rPr>
          <w:bCs/>
        </w:rPr>
        <w:t xml:space="preserve">Näytteiksi otetaan vähittäismyynnistä sellaisenaan syötäviä, pakattuja lehtivihanneksia, kuten esim. salaattisekoituksia, </w:t>
      </w:r>
      <w:proofErr w:type="spellStart"/>
      <w:r w:rsidRPr="008C226C">
        <w:rPr>
          <w:bCs/>
        </w:rPr>
        <w:t>rucolaa</w:t>
      </w:r>
      <w:proofErr w:type="spellEnd"/>
      <w:r w:rsidRPr="008C226C">
        <w:rPr>
          <w:bCs/>
        </w:rPr>
        <w:t xml:space="preserve">, vuonankaalia, babypinaattia tai </w:t>
      </w:r>
      <w:r w:rsidR="00150323">
        <w:rPr>
          <w:bCs/>
        </w:rPr>
        <w:t>tuore</w:t>
      </w:r>
      <w:r w:rsidRPr="008C226C">
        <w:rPr>
          <w:bCs/>
        </w:rPr>
        <w:t>yrttejä. Ruukussa myytävät tuotteet sekä kokonaiset salaattikerät jäävät projektin ulkopuolelle. Näytteitä otetaan tasaisesti näytteenottojakson aikana ja ne valitaan satunnaisesti myynnissä olevista tuotteista.</w:t>
      </w:r>
      <w:r w:rsidR="00526F7A">
        <w:rPr>
          <w:bCs/>
        </w:rPr>
        <w:t xml:space="preserve"> </w:t>
      </w:r>
    </w:p>
    <w:p w14:paraId="2551C496" w14:textId="77777777" w:rsidR="009B4876" w:rsidRPr="008C226C" w:rsidRDefault="009B4876" w:rsidP="00540E03">
      <w:pPr>
        <w:pStyle w:val="Yltunniste"/>
        <w:jc w:val="both"/>
        <w:rPr>
          <w:bCs/>
        </w:rPr>
      </w:pPr>
    </w:p>
    <w:p w14:paraId="4CEF638A" w14:textId="77777777" w:rsidR="009B4876" w:rsidRPr="008C226C" w:rsidRDefault="009B4876" w:rsidP="00540E03">
      <w:pPr>
        <w:pStyle w:val="Yltunniste"/>
        <w:spacing w:after="120"/>
        <w:ind w:left="1304"/>
        <w:jc w:val="both"/>
        <w:rPr>
          <w:bCs/>
        </w:rPr>
      </w:pPr>
      <w:r w:rsidRPr="008C226C">
        <w:rPr>
          <w:bCs/>
        </w:rPr>
        <w:t>Näytteistä tehdään seuraavat tutkimukset:</w:t>
      </w:r>
    </w:p>
    <w:p w14:paraId="16CA960D" w14:textId="336B8033" w:rsidR="009B4876" w:rsidRPr="008C226C" w:rsidRDefault="009B4876" w:rsidP="00A9291B">
      <w:pPr>
        <w:pStyle w:val="Yltunniste"/>
        <w:numPr>
          <w:ilvl w:val="0"/>
          <w:numId w:val="2"/>
        </w:numPr>
        <w:spacing w:after="120"/>
        <w:ind w:left="2018" w:hanging="357"/>
        <w:rPr>
          <w:bCs/>
        </w:rPr>
      </w:pPr>
      <w:proofErr w:type="spellStart"/>
      <w:r w:rsidRPr="008C226C">
        <w:rPr>
          <w:bCs/>
          <w:i/>
        </w:rPr>
        <w:t>Escherichia</w:t>
      </w:r>
      <w:proofErr w:type="spellEnd"/>
      <w:r w:rsidRPr="008C226C">
        <w:rPr>
          <w:bCs/>
          <w:i/>
        </w:rPr>
        <w:t xml:space="preserve"> </w:t>
      </w:r>
      <w:proofErr w:type="spellStart"/>
      <w:r w:rsidRPr="008C226C">
        <w:rPr>
          <w:bCs/>
          <w:i/>
        </w:rPr>
        <w:t>coli</w:t>
      </w:r>
      <w:proofErr w:type="spellEnd"/>
      <w:r w:rsidRPr="008C226C">
        <w:rPr>
          <w:bCs/>
          <w:i/>
        </w:rPr>
        <w:t xml:space="preserve"> </w:t>
      </w:r>
      <w:r w:rsidR="00D17356">
        <w:rPr>
          <w:bCs/>
        </w:rPr>
        <w:t>-</w:t>
      </w:r>
      <w:r w:rsidRPr="008C226C">
        <w:rPr>
          <w:bCs/>
        </w:rPr>
        <w:t xml:space="preserve">määritys </w:t>
      </w:r>
      <w:r w:rsidR="004C2808">
        <w:rPr>
          <w:bCs/>
        </w:rPr>
        <w:t>paikallislaboratoriossa</w:t>
      </w:r>
    </w:p>
    <w:p w14:paraId="74EB404B" w14:textId="1E042A98" w:rsidR="009B4876" w:rsidRPr="008C226C" w:rsidRDefault="009B4876" w:rsidP="00A9291B">
      <w:pPr>
        <w:pStyle w:val="Yltunniste"/>
        <w:numPr>
          <w:ilvl w:val="0"/>
          <w:numId w:val="2"/>
        </w:numPr>
        <w:ind w:left="2018" w:hanging="357"/>
        <w:rPr>
          <w:bCs/>
        </w:rPr>
      </w:pPr>
      <w:r w:rsidRPr="008C226C">
        <w:rPr>
          <w:bCs/>
        </w:rPr>
        <w:t>STEC (</w:t>
      </w:r>
      <w:proofErr w:type="spellStart"/>
      <w:r w:rsidRPr="008C226C">
        <w:rPr>
          <w:bCs/>
        </w:rPr>
        <w:t>shigatoksiinia</w:t>
      </w:r>
      <w:proofErr w:type="spellEnd"/>
      <w:r w:rsidRPr="008C226C">
        <w:rPr>
          <w:bCs/>
        </w:rPr>
        <w:t xml:space="preserve"> tuottava </w:t>
      </w:r>
      <w:r w:rsidRPr="008C226C">
        <w:rPr>
          <w:bCs/>
          <w:i/>
        </w:rPr>
        <w:t xml:space="preserve">E. </w:t>
      </w:r>
      <w:proofErr w:type="spellStart"/>
      <w:r w:rsidRPr="008C226C">
        <w:rPr>
          <w:bCs/>
          <w:i/>
        </w:rPr>
        <w:t>coli</w:t>
      </w:r>
      <w:proofErr w:type="spellEnd"/>
      <w:r w:rsidRPr="008C226C">
        <w:rPr>
          <w:bCs/>
        </w:rPr>
        <w:t>) ja EPEC (</w:t>
      </w:r>
      <w:proofErr w:type="spellStart"/>
      <w:r w:rsidRPr="008C226C">
        <w:rPr>
          <w:bCs/>
        </w:rPr>
        <w:t>enteropatogeeninen</w:t>
      </w:r>
      <w:proofErr w:type="spellEnd"/>
      <w:r w:rsidRPr="008C226C">
        <w:rPr>
          <w:bCs/>
        </w:rPr>
        <w:t xml:space="preserve"> </w:t>
      </w:r>
      <w:r w:rsidRPr="008C226C">
        <w:rPr>
          <w:bCs/>
          <w:i/>
        </w:rPr>
        <w:t xml:space="preserve">E. </w:t>
      </w:r>
      <w:proofErr w:type="spellStart"/>
      <w:r w:rsidRPr="008C226C">
        <w:rPr>
          <w:bCs/>
          <w:i/>
        </w:rPr>
        <w:t>coli</w:t>
      </w:r>
      <w:proofErr w:type="spellEnd"/>
      <w:r w:rsidR="00021243">
        <w:rPr>
          <w:bCs/>
        </w:rPr>
        <w:t>):</w:t>
      </w:r>
    </w:p>
    <w:p w14:paraId="000E79B5" w14:textId="412C5A85" w:rsidR="009B4876" w:rsidRPr="008C226C" w:rsidRDefault="009B4876" w:rsidP="00A9291B">
      <w:pPr>
        <w:pStyle w:val="Yltunniste"/>
        <w:spacing w:after="120"/>
        <w:ind w:left="2024"/>
        <w:rPr>
          <w:bCs/>
        </w:rPr>
      </w:pPr>
      <w:r w:rsidRPr="008C226C">
        <w:rPr>
          <w:bCs/>
        </w:rPr>
        <w:t xml:space="preserve">Näytteet </w:t>
      </w:r>
      <w:r w:rsidR="0015798D">
        <w:rPr>
          <w:bCs/>
        </w:rPr>
        <w:t xml:space="preserve">toimitetaan tutkittavaksi </w:t>
      </w:r>
      <w:r w:rsidRPr="008C226C">
        <w:rPr>
          <w:bCs/>
        </w:rPr>
        <w:t>paikallislaboratorio</w:t>
      </w:r>
      <w:r w:rsidR="0015798D">
        <w:rPr>
          <w:bCs/>
        </w:rPr>
        <w:t>on</w:t>
      </w:r>
      <w:r w:rsidRPr="008C226C">
        <w:rPr>
          <w:bCs/>
        </w:rPr>
        <w:t xml:space="preserve"> alustavien STEC- ja EPEC -bakteerien varalta PCR-menetelmällä. Jos PCR-tutkimuksessa saadaan positiivinen tulos (alustava STEC: stx1 ja/tai stx2 -signaali; alustava EPEC: </w:t>
      </w:r>
      <w:proofErr w:type="spellStart"/>
      <w:r w:rsidRPr="008C226C">
        <w:rPr>
          <w:bCs/>
        </w:rPr>
        <w:t>eae</w:t>
      </w:r>
      <w:proofErr w:type="spellEnd"/>
      <w:r w:rsidRPr="008C226C">
        <w:rPr>
          <w:bCs/>
        </w:rPr>
        <w:t xml:space="preserve">-signaali), </w:t>
      </w:r>
      <w:r w:rsidR="0015798D">
        <w:rPr>
          <w:bCs/>
        </w:rPr>
        <w:t xml:space="preserve">laboratorio toimittaa </w:t>
      </w:r>
      <w:r w:rsidR="004C2808">
        <w:rPr>
          <w:bCs/>
        </w:rPr>
        <w:t xml:space="preserve">näytteen </w:t>
      </w:r>
      <w:r w:rsidR="00F23E43">
        <w:rPr>
          <w:bCs/>
        </w:rPr>
        <w:t xml:space="preserve">Eviran mikrobiologian tutkimusyksikköön </w:t>
      </w:r>
      <w:r w:rsidR="004C2808">
        <w:rPr>
          <w:bCs/>
        </w:rPr>
        <w:t>varmistettavaksi ja jatkotyypityksiä varten.</w:t>
      </w:r>
      <w:r w:rsidRPr="008C226C">
        <w:rPr>
          <w:bCs/>
        </w:rPr>
        <w:t xml:space="preserve"> </w:t>
      </w:r>
    </w:p>
    <w:p w14:paraId="465FBCFE" w14:textId="0B8C4EBC" w:rsidR="009B4876" w:rsidRPr="008C226C" w:rsidRDefault="009B4876" w:rsidP="00A9291B">
      <w:pPr>
        <w:pStyle w:val="Yltunniste"/>
        <w:numPr>
          <w:ilvl w:val="0"/>
          <w:numId w:val="2"/>
        </w:numPr>
        <w:ind w:left="2018" w:hanging="357"/>
        <w:rPr>
          <w:bCs/>
        </w:rPr>
      </w:pPr>
      <w:proofErr w:type="spellStart"/>
      <w:r w:rsidRPr="008C226C">
        <w:rPr>
          <w:bCs/>
          <w:i/>
        </w:rPr>
        <w:t>Bacillus</w:t>
      </w:r>
      <w:proofErr w:type="spellEnd"/>
      <w:r w:rsidRPr="008C226C">
        <w:rPr>
          <w:bCs/>
          <w:i/>
        </w:rPr>
        <w:t xml:space="preserve"> </w:t>
      </w:r>
      <w:proofErr w:type="spellStart"/>
      <w:r w:rsidRPr="008C226C">
        <w:rPr>
          <w:bCs/>
          <w:i/>
        </w:rPr>
        <w:t>cereus</w:t>
      </w:r>
      <w:proofErr w:type="spellEnd"/>
      <w:r w:rsidRPr="008C226C">
        <w:rPr>
          <w:bCs/>
          <w:i/>
        </w:rPr>
        <w:t xml:space="preserve"> </w:t>
      </w:r>
      <w:r w:rsidR="00D17356">
        <w:rPr>
          <w:bCs/>
        </w:rPr>
        <w:t>-</w:t>
      </w:r>
      <w:r w:rsidRPr="008C226C">
        <w:rPr>
          <w:bCs/>
        </w:rPr>
        <w:t>ryhmä</w:t>
      </w:r>
      <w:r w:rsidR="00C73228">
        <w:rPr>
          <w:bCs/>
        </w:rPr>
        <w:t xml:space="preserve"> </w:t>
      </w:r>
      <w:r w:rsidRPr="008C226C">
        <w:rPr>
          <w:bCs/>
        </w:rPr>
        <w:t xml:space="preserve">ja </w:t>
      </w:r>
      <w:proofErr w:type="spellStart"/>
      <w:r w:rsidRPr="008C226C">
        <w:rPr>
          <w:bCs/>
          <w:i/>
        </w:rPr>
        <w:t>Bacillus</w:t>
      </w:r>
      <w:proofErr w:type="spellEnd"/>
      <w:r w:rsidRPr="008C226C">
        <w:rPr>
          <w:bCs/>
          <w:i/>
        </w:rPr>
        <w:t xml:space="preserve"> </w:t>
      </w:r>
      <w:proofErr w:type="spellStart"/>
      <w:r w:rsidRPr="008C226C">
        <w:rPr>
          <w:bCs/>
          <w:i/>
        </w:rPr>
        <w:t>thuringiensis</w:t>
      </w:r>
      <w:proofErr w:type="spellEnd"/>
      <w:r w:rsidRPr="008C226C">
        <w:rPr>
          <w:bCs/>
        </w:rPr>
        <w:t>:</w:t>
      </w:r>
    </w:p>
    <w:p w14:paraId="61E22481" w14:textId="78518640" w:rsidR="009B4876" w:rsidRPr="008C226C" w:rsidRDefault="009B4876" w:rsidP="00A9291B">
      <w:pPr>
        <w:pStyle w:val="Yltunniste"/>
        <w:ind w:left="2024"/>
        <w:rPr>
          <w:bCs/>
        </w:rPr>
      </w:pPr>
      <w:r w:rsidRPr="008C226C">
        <w:rPr>
          <w:bCs/>
        </w:rPr>
        <w:t>Näytte</w:t>
      </w:r>
      <w:r w:rsidR="004C2808">
        <w:rPr>
          <w:bCs/>
        </w:rPr>
        <w:t>et toimitetaan tutki</w:t>
      </w:r>
      <w:r w:rsidR="002A6380">
        <w:rPr>
          <w:bCs/>
        </w:rPr>
        <w:t>ttavaksi paikallislaboratorioon</w:t>
      </w:r>
      <w:r w:rsidRPr="008C226C">
        <w:rPr>
          <w:bCs/>
        </w:rPr>
        <w:t xml:space="preserve"> </w:t>
      </w:r>
      <w:proofErr w:type="spellStart"/>
      <w:r w:rsidRPr="008C226C">
        <w:rPr>
          <w:bCs/>
          <w:i/>
        </w:rPr>
        <w:t>Bacillus</w:t>
      </w:r>
      <w:proofErr w:type="spellEnd"/>
      <w:r w:rsidRPr="008C226C">
        <w:rPr>
          <w:bCs/>
          <w:i/>
        </w:rPr>
        <w:t xml:space="preserve"> </w:t>
      </w:r>
      <w:proofErr w:type="spellStart"/>
      <w:r w:rsidRPr="008C226C">
        <w:rPr>
          <w:bCs/>
          <w:i/>
        </w:rPr>
        <w:t>cereus</w:t>
      </w:r>
      <w:proofErr w:type="spellEnd"/>
      <w:r w:rsidRPr="008C226C">
        <w:rPr>
          <w:bCs/>
          <w:i/>
        </w:rPr>
        <w:t xml:space="preserve"> </w:t>
      </w:r>
      <w:r w:rsidR="00D17356">
        <w:rPr>
          <w:bCs/>
        </w:rPr>
        <w:t>-</w:t>
      </w:r>
      <w:r w:rsidRPr="008C226C">
        <w:rPr>
          <w:bCs/>
        </w:rPr>
        <w:t>ryhmän bakteeri</w:t>
      </w:r>
      <w:r w:rsidR="004C2808">
        <w:rPr>
          <w:bCs/>
        </w:rPr>
        <w:t>en</w:t>
      </w:r>
      <w:r w:rsidR="002A6380">
        <w:rPr>
          <w:bCs/>
        </w:rPr>
        <w:t xml:space="preserve"> (e</w:t>
      </w:r>
      <w:r w:rsidR="00E20F06">
        <w:rPr>
          <w:bCs/>
        </w:rPr>
        <w:t>li alustava</w:t>
      </w:r>
      <w:r w:rsidR="004C2808">
        <w:rPr>
          <w:bCs/>
        </w:rPr>
        <w:t>n</w:t>
      </w:r>
      <w:r w:rsidR="00E20F06">
        <w:rPr>
          <w:bCs/>
        </w:rPr>
        <w:t xml:space="preserve"> </w:t>
      </w:r>
      <w:proofErr w:type="spellStart"/>
      <w:r w:rsidR="00E20F06" w:rsidRPr="008C371F">
        <w:rPr>
          <w:bCs/>
          <w:i/>
        </w:rPr>
        <w:t>Bacillus</w:t>
      </w:r>
      <w:proofErr w:type="spellEnd"/>
      <w:r w:rsidR="00E20F06" w:rsidRPr="008C371F">
        <w:rPr>
          <w:bCs/>
          <w:i/>
        </w:rPr>
        <w:t xml:space="preserve"> </w:t>
      </w:r>
      <w:proofErr w:type="spellStart"/>
      <w:r w:rsidR="00E20F06" w:rsidRPr="008C371F">
        <w:rPr>
          <w:bCs/>
          <w:i/>
        </w:rPr>
        <w:t>cereus</w:t>
      </w:r>
      <w:proofErr w:type="spellEnd"/>
      <w:r w:rsidR="004C2808">
        <w:rPr>
          <w:bCs/>
          <w:i/>
        </w:rPr>
        <w:t xml:space="preserve"> </w:t>
      </w:r>
      <w:r w:rsidR="00D17356">
        <w:rPr>
          <w:bCs/>
        </w:rPr>
        <w:t>-</w:t>
      </w:r>
      <w:r w:rsidR="004C2808">
        <w:rPr>
          <w:bCs/>
        </w:rPr>
        <w:t>bakteerin</w:t>
      </w:r>
      <w:r w:rsidR="002A6380">
        <w:rPr>
          <w:bCs/>
        </w:rPr>
        <w:t>)</w:t>
      </w:r>
      <w:r w:rsidR="004C2808">
        <w:rPr>
          <w:bCs/>
        </w:rPr>
        <w:t xml:space="preserve"> varalta</w:t>
      </w:r>
      <w:r w:rsidRPr="008C226C">
        <w:rPr>
          <w:bCs/>
          <w:i/>
        </w:rPr>
        <w:t xml:space="preserve">. </w:t>
      </w:r>
      <w:r w:rsidRPr="008C226C">
        <w:rPr>
          <w:bCs/>
        </w:rPr>
        <w:t xml:space="preserve">Paikallislaboratorio lähettää varmistetut pesäkkeet kantalähetysohjeen mukaisesti Eviraan jossa niistä tutkitaan </w:t>
      </w:r>
      <w:r w:rsidRPr="008C226C">
        <w:rPr>
          <w:bCs/>
          <w:i/>
        </w:rPr>
        <w:t xml:space="preserve">B. </w:t>
      </w:r>
      <w:proofErr w:type="spellStart"/>
      <w:r w:rsidRPr="008C226C">
        <w:rPr>
          <w:bCs/>
          <w:i/>
        </w:rPr>
        <w:t>thuringiensis</w:t>
      </w:r>
      <w:proofErr w:type="spellEnd"/>
      <w:r w:rsidRPr="008C226C">
        <w:rPr>
          <w:bCs/>
          <w:i/>
        </w:rPr>
        <w:t xml:space="preserve"> </w:t>
      </w:r>
      <w:r w:rsidR="00AF29C8">
        <w:rPr>
          <w:bCs/>
        </w:rPr>
        <w:t>-</w:t>
      </w:r>
      <w:r w:rsidRPr="008C226C">
        <w:rPr>
          <w:bCs/>
        </w:rPr>
        <w:t>kannoille tyypillisten kiteiden esiintymistä.</w:t>
      </w:r>
    </w:p>
    <w:p w14:paraId="4EC79A9E" w14:textId="77777777" w:rsidR="009B4876" w:rsidRPr="008C226C" w:rsidRDefault="009B4876" w:rsidP="00540E03">
      <w:pPr>
        <w:pStyle w:val="Yltunniste"/>
        <w:jc w:val="both"/>
        <w:rPr>
          <w:bCs/>
        </w:rPr>
      </w:pPr>
    </w:p>
    <w:p w14:paraId="5A837890" w14:textId="1122DDCD" w:rsidR="00E85FF7" w:rsidRDefault="009B4876" w:rsidP="00540E03">
      <w:pPr>
        <w:pStyle w:val="Yltunniste"/>
        <w:ind w:left="1304"/>
        <w:jc w:val="both"/>
        <w:rPr>
          <w:bCs/>
        </w:rPr>
      </w:pPr>
      <w:r w:rsidRPr="008C226C">
        <w:rPr>
          <w:bCs/>
        </w:rPr>
        <w:t xml:space="preserve">Projektia toteuttavat valvontayksiköt vastaavat näytteenottoon liittyvistä kustannuksista sekä seuraavien paikallislaboratoriossa tehtävien analyysien kustannuksista: </w:t>
      </w:r>
      <w:r w:rsidRPr="008C226C">
        <w:rPr>
          <w:bCs/>
          <w:i/>
        </w:rPr>
        <w:t xml:space="preserve">E. </w:t>
      </w:r>
      <w:proofErr w:type="spellStart"/>
      <w:r w:rsidRPr="008C226C">
        <w:rPr>
          <w:bCs/>
          <w:i/>
        </w:rPr>
        <w:t>coli</w:t>
      </w:r>
      <w:proofErr w:type="spellEnd"/>
      <w:r w:rsidRPr="008C226C">
        <w:rPr>
          <w:bCs/>
          <w:i/>
        </w:rPr>
        <w:t>-,</w:t>
      </w:r>
      <w:r w:rsidRPr="008C226C">
        <w:rPr>
          <w:bCs/>
        </w:rPr>
        <w:t xml:space="preserve"> </w:t>
      </w:r>
      <w:r w:rsidRPr="008C226C">
        <w:rPr>
          <w:bCs/>
          <w:i/>
        </w:rPr>
        <w:t xml:space="preserve">B. </w:t>
      </w:r>
      <w:proofErr w:type="spellStart"/>
      <w:r w:rsidRPr="008C226C">
        <w:rPr>
          <w:bCs/>
          <w:i/>
        </w:rPr>
        <w:t>cereus</w:t>
      </w:r>
      <w:proofErr w:type="spellEnd"/>
      <w:r w:rsidRPr="008C226C">
        <w:rPr>
          <w:bCs/>
          <w:i/>
        </w:rPr>
        <w:t xml:space="preserve"> </w:t>
      </w:r>
      <w:r w:rsidRPr="008C226C">
        <w:rPr>
          <w:bCs/>
        </w:rPr>
        <w:t>-ryhmä ja alustava STEC/EPEC (</w:t>
      </w:r>
      <w:r w:rsidR="00C713C7">
        <w:rPr>
          <w:bCs/>
        </w:rPr>
        <w:t>PCR-tutkimus</w:t>
      </w:r>
      <w:r w:rsidRPr="008C226C">
        <w:rPr>
          <w:bCs/>
        </w:rPr>
        <w:t xml:space="preserve">). </w:t>
      </w:r>
      <w:r>
        <w:rPr>
          <w:bCs/>
        </w:rPr>
        <w:t xml:space="preserve">Valvontayksiköt vastaavat myös näiden tutkimusten tulosten sekä näytteiden taustatietojen raportoinnista. </w:t>
      </w:r>
      <w:r w:rsidRPr="008C226C">
        <w:rPr>
          <w:bCs/>
        </w:rPr>
        <w:t xml:space="preserve">Evira puolestaan vastaa seuraavien tutkimusten kustannuksista ja niiden tulosten kokoamisesta: </w:t>
      </w:r>
      <w:r w:rsidR="00D9625A" w:rsidRPr="008C226C">
        <w:rPr>
          <w:bCs/>
        </w:rPr>
        <w:t>jatkotutkimukset, kun on todettu alustava STEC / alustava EPEC</w:t>
      </w:r>
      <w:r w:rsidR="007E31E0">
        <w:rPr>
          <w:bCs/>
        </w:rPr>
        <w:t xml:space="preserve"> sekä</w:t>
      </w:r>
      <w:r w:rsidR="00D9625A" w:rsidRPr="008C226C">
        <w:rPr>
          <w:bCs/>
          <w:i/>
        </w:rPr>
        <w:t xml:space="preserve"> </w:t>
      </w:r>
      <w:r w:rsidR="004C2808" w:rsidRPr="008C226C">
        <w:rPr>
          <w:bCs/>
          <w:i/>
        </w:rPr>
        <w:t>B</w:t>
      </w:r>
      <w:r w:rsidR="004C2808">
        <w:rPr>
          <w:bCs/>
          <w:i/>
        </w:rPr>
        <w:t>.</w:t>
      </w:r>
      <w:r w:rsidR="004C2808" w:rsidRPr="008C226C">
        <w:rPr>
          <w:bCs/>
          <w:i/>
        </w:rPr>
        <w:t xml:space="preserve"> </w:t>
      </w:r>
      <w:proofErr w:type="spellStart"/>
      <w:r w:rsidR="00C612B1" w:rsidRPr="008C226C">
        <w:rPr>
          <w:bCs/>
          <w:i/>
        </w:rPr>
        <w:t>thuringiensis</w:t>
      </w:r>
      <w:proofErr w:type="spellEnd"/>
      <w:r w:rsidR="007E31E0">
        <w:rPr>
          <w:bCs/>
        </w:rPr>
        <w:t>.</w:t>
      </w:r>
    </w:p>
    <w:p w14:paraId="1925C39F" w14:textId="77777777" w:rsidR="00881B79" w:rsidRDefault="00881B79" w:rsidP="00540E03">
      <w:pPr>
        <w:pStyle w:val="Yltunniste"/>
        <w:ind w:left="1304"/>
        <w:jc w:val="both"/>
        <w:rPr>
          <w:bCs/>
        </w:rPr>
      </w:pPr>
    </w:p>
    <w:p w14:paraId="7434A498" w14:textId="36131516" w:rsidR="00547D60" w:rsidRDefault="00881B79" w:rsidP="00540E03">
      <w:pPr>
        <w:pStyle w:val="Yltunniste"/>
        <w:ind w:left="1304"/>
        <w:jc w:val="both"/>
        <w:rPr>
          <w:bCs/>
        </w:rPr>
      </w:pPr>
      <w:r>
        <w:rPr>
          <w:bCs/>
        </w:rPr>
        <w:t xml:space="preserve">Yksityiskohtaisia ohjeita näytteenotosta ja tulosten raportoinnista </w:t>
      </w:r>
      <w:r w:rsidR="001354B0">
        <w:rPr>
          <w:bCs/>
        </w:rPr>
        <w:t xml:space="preserve">valvontaviranomaisille </w:t>
      </w:r>
      <w:r>
        <w:rPr>
          <w:bCs/>
        </w:rPr>
        <w:t xml:space="preserve">on annettu liitteessä 1. Liitteessä </w:t>
      </w:r>
      <w:r w:rsidR="00595688">
        <w:rPr>
          <w:bCs/>
        </w:rPr>
        <w:t>2</w:t>
      </w:r>
      <w:r w:rsidR="00D5672E">
        <w:rPr>
          <w:bCs/>
        </w:rPr>
        <w:t xml:space="preserve"> </w:t>
      </w:r>
      <w:r>
        <w:rPr>
          <w:bCs/>
        </w:rPr>
        <w:t>on ohje projektiin kuuluvia näytteitä analysoivia laboratorioita varten</w:t>
      </w:r>
      <w:r w:rsidR="00E63472">
        <w:rPr>
          <w:bCs/>
        </w:rPr>
        <w:t xml:space="preserve">. </w:t>
      </w:r>
      <w:r w:rsidR="00595688">
        <w:rPr>
          <w:bCs/>
        </w:rPr>
        <w:t>Liitteessä 3</w:t>
      </w:r>
      <w:r>
        <w:rPr>
          <w:bCs/>
        </w:rPr>
        <w:t xml:space="preserve"> on kuva, johon </w:t>
      </w:r>
      <w:r w:rsidR="004C2808">
        <w:rPr>
          <w:bCs/>
        </w:rPr>
        <w:t xml:space="preserve">on </w:t>
      </w:r>
      <w:r>
        <w:rPr>
          <w:bCs/>
        </w:rPr>
        <w:t>koottu projektin puitteissa tehtävät tutkimukset sekä eritelty valvontayksiköiden ja Eviran vastuualueet tutkimuksissa ja tulosten raportoinnissa.</w:t>
      </w:r>
      <w:r w:rsidR="00930570">
        <w:rPr>
          <w:bCs/>
        </w:rPr>
        <w:t xml:space="preserve"> </w:t>
      </w:r>
    </w:p>
    <w:p w14:paraId="39631A32" w14:textId="77777777" w:rsidR="00547D60" w:rsidRDefault="00547D60" w:rsidP="00540E03">
      <w:pPr>
        <w:pStyle w:val="Yltunniste"/>
        <w:ind w:left="1304"/>
        <w:jc w:val="both"/>
        <w:rPr>
          <w:bCs/>
        </w:rPr>
      </w:pPr>
    </w:p>
    <w:p w14:paraId="58CE6594" w14:textId="229B42EC" w:rsidR="00020A92" w:rsidRDefault="00930570" w:rsidP="00540E03">
      <w:pPr>
        <w:pStyle w:val="Yltunniste"/>
        <w:ind w:left="1304"/>
        <w:jc w:val="both"/>
        <w:rPr>
          <w:bCs/>
        </w:rPr>
      </w:pPr>
      <w:r>
        <w:rPr>
          <w:bCs/>
        </w:rPr>
        <w:lastRenderedPageBreak/>
        <w:t>Projektia varten on laadittu tutkimuslähete, johon täydennettyjä tietoja tarvitaan tuloksia raportoitaessa. Lisäksi projektia varten on laadittu jatkotutkimuslähete paikallislaboratorioille projektiin liittyvien kantojen tai näytteiden lähettämiseksi jatkotutkimuksiin Eviraan.</w:t>
      </w:r>
    </w:p>
    <w:p w14:paraId="74D9065E" w14:textId="77777777" w:rsidR="00F640C6" w:rsidRDefault="00F640C6" w:rsidP="00540E03">
      <w:pPr>
        <w:jc w:val="both"/>
        <w:rPr>
          <w:bCs/>
        </w:rPr>
      </w:pPr>
    </w:p>
    <w:p w14:paraId="00B50C00" w14:textId="4CBAFAF6" w:rsidR="009B4876" w:rsidRDefault="00045F85" w:rsidP="00540E03">
      <w:pPr>
        <w:ind w:left="1304"/>
        <w:jc w:val="both"/>
        <w:rPr>
          <w:rFonts w:eastAsia="Arial" w:cs="Arial"/>
          <w:bCs/>
          <w:spacing w:val="-1"/>
        </w:rPr>
      </w:pPr>
      <w:r>
        <w:rPr>
          <w:rFonts w:eastAsia="Arial" w:cs="Arial"/>
          <w:bCs/>
          <w:spacing w:val="-1"/>
        </w:rPr>
        <w:t>P</w:t>
      </w:r>
      <w:r w:rsidR="009B4876" w:rsidRPr="000D24D8">
        <w:rPr>
          <w:rFonts w:eastAsia="Arial" w:cs="Arial"/>
          <w:bCs/>
          <w:spacing w:val="-1"/>
        </w:rPr>
        <w:t xml:space="preserve">rojektiin liittyvä ohjeistus ja </w:t>
      </w:r>
      <w:r w:rsidR="00595688">
        <w:rPr>
          <w:rFonts w:eastAsia="Arial" w:cs="Arial"/>
          <w:bCs/>
          <w:spacing w:val="-1"/>
        </w:rPr>
        <w:t>lomakkeet</w:t>
      </w:r>
      <w:r w:rsidR="009B4876" w:rsidRPr="000D24D8">
        <w:rPr>
          <w:rFonts w:eastAsia="Arial" w:cs="Arial"/>
          <w:bCs/>
          <w:spacing w:val="-1"/>
        </w:rPr>
        <w:t xml:space="preserve"> löytyvät Eviran kotisivuilta</w:t>
      </w:r>
      <w:r w:rsidR="009B4876">
        <w:rPr>
          <w:rFonts w:eastAsia="Arial" w:cs="Arial"/>
          <w:bCs/>
          <w:spacing w:val="-1"/>
        </w:rPr>
        <w:t>:</w:t>
      </w:r>
      <w:r w:rsidR="009B4876" w:rsidRPr="000D24D8">
        <w:rPr>
          <w:rFonts w:eastAsia="Arial" w:cs="Arial"/>
          <w:bCs/>
          <w:spacing w:val="-1"/>
        </w:rPr>
        <w:t xml:space="preserve"> </w:t>
      </w:r>
      <w:hyperlink r:id="rId12" w:history="1">
        <w:r w:rsidR="009277D0" w:rsidRPr="002F2898">
          <w:rPr>
            <w:rStyle w:val="Hyperlinkki"/>
            <w:rFonts w:eastAsia="Arial" w:cs="Arial"/>
            <w:bCs/>
            <w:spacing w:val="-1"/>
          </w:rPr>
          <w:t>https://www.evira.fi/elintarvikkeet/valmistus-ja-myynti/valvonta/viranomaisvalvonta/tutkimukset-ja-projektit/patogeenit-pakatuissa-lehtivihanneksissa-2018-2019/</w:t>
        </w:r>
      </w:hyperlink>
    </w:p>
    <w:p w14:paraId="3C9A0DC1" w14:textId="77777777" w:rsidR="009B4876" w:rsidRPr="008C226C" w:rsidRDefault="009B4876" w:rsidP="00540E03">
      <w:pPr>
        <w:pStyle w:val="Yltunniste"/>
        <w:jc w:val="both"/>
        <w:rPr>
          <w:bCs/>
        </w:rPr>
      </w:pPr>
    </w:p>
    <w:p w14:paraId="01B420D1" w14:textId="77777777" w:rsidR="009277D0" w:rsidRDefault="009B4876" w:rsidP="00540E03">
      <w:pPr>
        <w:pStyle w:val="Yltunniste"/>
        <w:ind w:left="1304"/>
        <w:jc w:val="both"/>
        <w:rPr>
          <w:bCs/>
        </w:rPr>
      </w:pPr>
      <w:r w:rsidRPr="008C226C">
        <w:rPr>
          <w:bCs/>
        </w:rPr>
        <w:t xml:space="preserve">Tietoa projektiin liittyvien analyysien saatavuudesta on koottu </w:t>
      </w:r>
      <w:r w:rsidR="00281524">
        <w:rPr>
          <w:bCs/>
        </w:rPr>
        <w:t xml:space="preserve">Eviran </w:t>
      </w:r>
      <w:r w:rsidRPr="008C226C">
        <w:rPr>
          <w:bCs/>
        </w:rPr>
        <w:t>Eviranet -</w:t>
      </w:r>
      <w:proofErr w:type="spellStart"/>
      <w:r w:rsidRPr="008C226C">
        <w:rPr>
          <w:bCs/>
        </w:rPr>
        <w:t>extranettiin</w:t>
      </w:r>
      <w:proofErr w:type="spellEnd"/>
      <w:r w:rsidRPr="008C226C">
        <w:rPr>
          <w:bCs/>
        </w:rPr>
        <w:t xml:space="preserve">: </w:t>
      </w:r>
      <w:hyperlink r:id="rId13" w:history="1">
        <w:r w:rsidRPr="008C226C">
          <w:rPr>
            <w:rStyle w:val="Hyperlinkki"/>
            <w:bCs/>
          </w:rPr>
          <w:t>https://eviranet.evira.fi/fi/Elintarvikkeet/Yhteiset/Projektit/Patogeenit-pakatuissa-lehtivihanneksissa/Sivut/Analyysien-saatavuus.aspx</w:t>
        </w:r>
      </w:hyperlink>
      <w:r w:rsidRPr="008C226C">
        <w:rPr>
          <w:bCs/>
        </w:rPr>
        <w:t>. Tietoja päivitetään tarpeen mukaan projektin kuluessa.</w:t>
      </w:r>
    </w:p>
    <w:p w14:paraId="359A49F2" w14:textId="77777777" w:rsidR="009277D0" w:rsidRDefault="009277D0" w:rsidP="00540E03">
      <w:pPr>
        <w:pStyle w:val="Yltunniste"/>
        <w:ind w:left="1304"/>
        <w:jc w:val="both"/>
        <w:rPr>
          <w:bCs/>
        </w:rPr>
      </w:pPr>
    </w:p>
    <w:p w14:paraId="23AD808E" w14:textId="1902B2EF" w:rsidR="008A67A4" w:rsidRPr="006D5CD5" w:rsidRDefault="00640E0C" w:rsidP="00540E03">
      <w:pPr>
        <w:pStyle w:val="Yltunniste"/>
        <w:ind w:left="1304"/>
        <w:jc w:val="both"/>
        <w:rPr>
          <w:bCs/>
        </w:rPr>
      </w:pPr>
      <w:r w:rsidRPr="00B034FF">
        <w:rPr>
          <w:bCs/>
        </w:rPr>
        <w:t>Lisätietoa</w:t>
      </w:r>
      <w:r w:rsidR="008A67A4" w:rsidRPr="00B034FF">
        <w:rPr>
          <w:bCs/>
        </w:rPr>
        <w:t>: Elina Leinonen, elina.leinonen@evira.fi, puh. 050 373 2074</w:t>
      </w:r>
      <w:r w:rsidRPr="00B034FF">
        <w:rPr>
          <w:bCs/>
        </w:rPr>
        <w:t>.</w:t>
      </w:r>
    </w:p>
    <w:p w14:paraId="52299895" w14:textId="77777777" w:rsidR="008A67A4" w:rsidRDefault="008A67A4" w:rsidP="00540E03">
      <w:pPr>
        <w:pStyle w:val="Yltunniste"/>
        <w:ind w:left="1304"/>
        <w:jc w:val="both"/>
        <w:rPr>
          <w:bCs/>
        </w:rPr>
      </w:pPr>
    </w:p>
    <w:p w14:paraId="20CF7388" w14:textId="77777777" w:rsidR="008A67A4" w:rsidRDefault="008A67A4" w:rsidP="00540E03">
      <w:pPr>
        <w:pStyle w:val="Yltunniste"/>
        <w:tabs>
          <w:tab w:val="clear" w:pos="4819"/>
          <w:tab w:val="clear" w:pos="9638"/>
        </w:tabs>
        <w:ind w:left="1304"/>
        <w:jc w:val="both"/>
      </w:pPr>
    </w:p>
    <w:p w14:paraId="518FF55B" w14:textId="77777777" w:rsidR="008A67A4" w:rsidRDefault="008A67A4" w:rsidP="00540E03">
      <w:pPr>
        <w:pStyle w:val="Yltunniste"/>
        <w:tabs>
          <w:tab w:val="clear" w:pos="4819"/>
          <w:tab w:val="clear" w:pos="9638"/>
        </w:tabs>
        <w:ind w:left="1304"/>
        <w:jc w:val="both"/>
      </w:pPr>
      <w:r>
        <w:t>Tiedoksi: Aluehallintovirastot</w:t>
      </w:r>
    </w:p>
    <w:p w14:paraId="1AC492CE" w14:textId="77777777" w:rsidR="008A67A4" w:rsidRDefault="008A67A4" w:rsidP="00540E03">
      <w:pPr>
        <w:pStyle w:val="Yltunniste"/>
        <w:ind w:left="1304"/>
        <w:jc w:val="both"/>
        <w:rPr>
          <w:bCs/>
        </w:rPr>
      </w:pPr>
    </w:p>
    <w:p w14:paraId="0240AE26" w14:textId="77777777" w:rsidR="008A67A4" w:rsidRDefault="008A67A4" w:rsidP="00540E03">
      <w:pPr>
        <w:pStyle w:val="Yltunniste"/>
        <w:ind w:left="1304"/>
        <w:jc w:val="both"/>
        <w:rPr>
          <w:bCs/>
        </w:rPr>
      </w:pPr>
    </w:p>
    <w:p w14:paraId="06659BF5" w14:textId="77777777" w:rsidR="008A67A4" w:rsidRDefault="008A67A4" w:rsidP="00540E03">
      <w:pPr>
        <w:pStyle w:val="Yltunniste"/>
        <w:ind w:left="1304"/>
        <w:jc w:val="both"/>
      </w:pPr>
      <w:r>
        <w:t>Liitteet</w:t>
      </w:r>
    </w:p>
    <w:p w14:paraId="031CC9AC" w14:textId="77777777" w:rsidR="008A67A4" w:rsidRDefault="008A67A4" w:rsidP="00540E03">
      <w:pPr>
        <w:pStyle w:val="Yltunniste"/>
        <w:tabs>
          <w:tab w:val="clear" w:pos="4819"/>
          <w:tab w:val="clear" w:pos="9638"/>
        </w:tabs>
        <w:ind w:left="1304"/>
        <w:jc w:val="both"/>
      </w:pPr>
    </w:p>
    <w:p w14:paraId="0271706B" w14:textId="77777777" w:rsidR="008A67A4" w:rsidRDefault="008A67A4" w:rsidP="00540E03">
      <w:pPr>
        <w:pStyle w:val="Yltunniste"/>
        <w:numPr>
          <w:ilvl w:val="0"/>
          <w:numId w:val="3"/>
        </w:numPr>
        <w:tabs>
          <w:tab w:val="clear" w:pos="4819"/>
          <w:tab w:val="clear" w:pos="9638"/>
        </w:tabs>
        <w:jc w:val="both"/>
      </w:pPr>
      <w:r>
        <w:t>Näytteiden ottaminen ja tulosten raportointi</w:t>
      </w:r>
    </w:p>
    <w:p w14:paraId="7411E4FE" w14:textId="77777777" w:rsidR="008A67A4" w:rsidRPr="006F0F96" w:rsidRDefault="008A67A4" w:rsidP="00540E03">
      <w:pPr>
        <w:pStyle w:val="Yltunniste"/>
        <w:numPr>
          <w:ilvl w:val="0"/>
          <w:numId w:val="3"/>
        </w:numPr>
        <w:tabs>
          <w:tab w:val="clear" w:pos="4819"/>
          <w:tab w:val="clear" w:pos="9638"/>
        </w:tabs>
        <w:jc w:val="both"/>
      </w:pPr>
      <w:r w:rsidRPr="006F0F96">
        <w:t>Ohje laboratorioille</w:t>
      </w:r>
    </w:p>
    <w:p w14:paraId="03A876DE" w14:textId="77777777" w:rsidR="008A67A4" w:rsidRDefault="008A67A4" w:rsidP="00540E03">
      <w:pPr>
        <w:pStyle w:val="Yltunniste"/>
        <w:numPr>
          <w:ilvl w:val="0"/>
          <w:numId w:val="3"/>
        </w:numPr>
        <w:tabs>
          <w:tab w:val="clear" w:pos="4819"/>
          <w:tab w:val="clear" w:pos="9638"/>
        </w:tabs>
        <w:jc w:val="both"/>
      </w:pPr>
      <w:r>
        <w:t>Kuva: Projektiin liittyvät tutkimukset ja vastuunjako</w:t>
      </w:r>
    </w:p>
    <w:p w14:paraId="4C7C779F" w14:textId="77777777" w:rsidR="0091236B" w:rsidRDefault="0091236B" w:rsidP="00540E03">
      <w:pPr>
        <w:pStyle w:val="Yltunniste"/>
        <w:tabs>
          <w:tab w:val="clear" w:pos="4819"/>
          <w:tab w:val="clear" w:pos="9638"/>
        </w:tabs>
        <w:ind w:left="1664"/>
        <w:jc w:val="both"/>
      </w:pPr>
    </w:p>
    <w:p w14:paraId="5EB568AF" w14:textId="77777777" w:rsidR="00020A92" w:rsidRDefault="00020A92" w:rsidP="00540E03">
      <w:pPr>
        <w:pStyle w:val="Yltunniste"/>
        <w:tabs>
          <w:tab w:val="clear" w:pos="4819"/>
          <w:tab w:val="clear" w:pos="9638"/>
        </w:tabs>
        <w:ind w:left="1304"/>
        <w:jc w:val="both"/>
      </w:pPr>
    </w:p>
    <w:p w14:paraId="27DB7D3C" w14:textId="77777777" w:rsidR="00020A92" w:rsidRDefault="00020A92" w:rsidP="00540E03">
      <w:pPr>
        <w:pStyle w:val="Yltunniste"/>
        <w:tabs>
          <w:tab w:val="clear" w:pos="4819"/>
          <w:tab w:val="clear" w:pos="9638"/>
        </w:tabs>
        <w:ind w:left="1304"/>
        <w:jc w:val="both"/>
      </w:pPr>
    </w:p>
    <w:p w14:paraId="7A4588B4" w14:textId="77777777" w:rsidR="00627192" w:rsidRDefault="00627192" w:rsidP="00540E03">
      <w:pPr>
        <w:pStyle w:val="Yltunniste"/>
        <w:tabs>
          <w:tab w:val="clear" w:pos="4819"/>
          <w:tab w:val="clear" w:pos="9638"/>
        </w:tabs>
        <w:ind w:left="1304"/>
        <w:jc w:val="both"/>
      </w:pPr>
    </w:p>
    <w:p w14:paraId="589A6317" w14:textId="77777777" w:rsidR="00627192" w:rsidRDefault="00627192" w:rsidP="00540E03">
      <w:pPr>
        <w:pStyle w:val="Yltunniste"/>
        <w:tabs>
          <w:tab w:val="clear" w:pos="4819"/>
          <w:tab w:val="clear" w:pos="9638"/>
        </w:tabs>
        <w:ind w:left="1304"/>
        <w:jc w:val="both"/>
      </w:pPr>
    </w:p>
    <w:p w14:paraId="41BB04AE" w14:textId="77777777" w:rsidR="007E35C0" w:rsidRDefault="007E35C0" w:rsidP="00540E03">
      <w:pPr>
        <w:ind w:firstLine="1304"/>
        <w:jc w:val="both"/>
      </w:pPr>
    </w:p>
    <w:p w14:paraId="3EAF6BB1" w14:textId="77777777" w:rsidR="007E35C0" w:rsidRDefault="007E35C0" w:rsidP="00540E03">
      <w:pPr>
        <w:ind w:firstLine="1304"/>
        <w:jc w:val="both"/>
      </w:pPr>
    </w:p>
    <w:p w14:paraId="35D85361" w14:textId="2A548FE7" w:rsidR="00627192" w:rsidRPr="00D141B6" w:rsidRDefault="004A085F" w:rsidP="00540E03">
      <w:pPr>
        <w:ind w:firstLine="1304"/>
        <w:jc w:val="both"/>
      </w:pPr>
      <w:r>
        <w:t>Jaostopäällikkö</w:t>
      </w:r>
      <w:r w:rsidR="00627192" w:rsidRPr="00D141B6">
        <w:tab/>
      </w:r>
      <w:r w:rsidR="00627192" w:rsidRPr="00D141B6">
        <w:tab/>
      </w:r>
      <w:r w:rsidR="00627192" w:rsidRPr="00D141B6">
        <w:tab/>
      </w:r>
      <w:r>
        <w:t>Annukka Markkula</w:t>
      </w:r>
    </w:p>
    <w:p w14:paraId="47038AE7" w14:textId="77777777" w:rsidR="00627192" w:rsidRPr="00D141B6" w:rsidRDefault="00627192" w:rsidP="00540E03">
      <w:pPr>
        <w:ind w:left="1304"/>
        <w:jc w:val="both"/>
      </w:pPr>
    </w:p>
    <w:p w14:paraId="6DF49183" w14:textId="77777777" w:rsidR="00627192" w:rsidRPr="00D141B6" w:rsidRDefault="00627192" w:rsidP="00540E03">
      <w:pPr>
        <w:ind w:left="1304"/>
        <w:jc w:val="both"/>
      </w:pPr>
    </w:p>
    <w:p w14:paraId="5A7F475F" w14:textId="77777777" w:rsidR="00627192" w:rsidRPr="00D141B6" w:rsidRDefault="00627192" w:rsidP="00540E03">
      <w:pPr>
        <w:ind w:left="1304"/>
        <w:jc w:val="both"/>
      </w:pPr>
    </w:p>
    <w:p w14:paraId="5FE20038" w14:textId="1B15D119" w:rsidR="00627192" w:rsidRDefault="004A085F" w:rsidP="00540E03">
      <w:pPr>
        <w:pStyle w:val="Yltunniste"/>
        <w:tabs>
          <w:tab w:val="clear" w:pos="4819"/>
          <w:tab w:val="clear" w:pos="9638"/>
        </w:tabs>
        <w:ind w:left="1304"/>
        <w:jc w:val="both"/>
      </w:pPr>
      <w:r>
        <w:t>Ylitarkastaja</w:t>
      </w:r>
      <w:r>
        <w:tab/>
      </w:r>
      <w:r w:rsidR="00627192" w:rsidRPr="00D141B6">
        <w:tab/>
      </w:r>
      <w:r w:rsidR="00627192" w:rsidRPr="00D141B6">
        <w:tab/>
      </w:r>
      <w:r w:rsidR="00627192" w:rsidRPr="00D141B6">
        <w:tab/>
      </w:r>
      <w:r>
        <w:t>Elina Leinonen</w:t>
      </w:r>
    </w:p>
    <w:p w14:paraId="6A8BADC8" w14:textId="77777777" w:rsidR="00884180" w:rsidRDefault="00884180" w:rsidP="00540E03">
      <w:pPr>
        <w:pStyle w:val="Yltunniste"/>
        <w:tabs>
          <w:tab w:val="clear" w:pos="4819"/>
          <w:tab w:val="clear" w:pos="9638"/>
        </w:tabs>
        <w:ind w:left="1304"/>
        <w:jc w:val="both"/>
        <w:sectPr w:rsidR="00884180" w:rsidSect="003A4361">
          <w:headerReference w:type="default" r:id="rId14"/>
          <w:footerReference w:type="default" r:id="rId15"/>
          <w:type w:val="continuous"/>
          <w:pgSz w:w="11906" w:h="16838" w:code="9"/>
          <w:pgMar w:top="567" w:right="1134" w:bottom="567" w:left="1134" w:header="567" w:footer="340" w:gutter="0"/>
          <w:cols w:space="708"/>
          <w:formProt w:val="0"/>
        </w:sectPr>
      </w:pPr>
    </w:p>
    <w:tbl>
      <w:tblPr>
        <w:tblW w:w="22257" w:type="dxa"/>
        <w:tblLayout w:type="fixed"/>
        <w:tblLook w:val="01E0" w:firstRow="1" w:lastRow="1" w:firstColumn="1" w:lastColumn="1" w:noHBand="0" w:noVBand="0"/>
      </w:tblPr>
      <w:tblGrid>
        <w:gridCol w:w="3189"/>
        <w:gridCol w:w="2056"/>
        <w:gridCol w:w="1985"/>
        <w:gridCol w:w="931"/>
        <w:gridCol w:w="1337"/>
        <w:gridCol w:w="4253"/>
        <w:gridCol w:w="4253"/>
        <w:gridCol w:w="4253"/>
      </w:tblGrid>
      <w:tr w:rsidR="00884180" w:rsidRPr="007E0BB8" w14:paraId="35CAF0A0" w14:textId="1E26438E" w:rsidTr="00884180">
        <w:tc>
          <w:tcPr>
            <w:tcW w:w="3189" w:type="dxa"/>
            <w:shd w:val="clear" w:color="auto" w:fill="auto"/>
          </w:tcPr>
          <w:p w14:paraId="13BA4323" w14:textId="77777777" w:rsidR="00884180" w:rsidRPr="007E0BB8" w:rsidRDefault="00884180" w:rsidP="000E7E48">
            <w:pPr>
              <w:pStyle w:val="Yltunniste"/>
              <w:tabs>
                <w:tab w:val="clear" w:pos="4819"/>
                <w:tab w:val="clear" w:pos="9638"/>
              </w:tabs>
              <w:jc w:val="both"/>
            </w:pPr>
            <w:r>
              <w:rPr>
                <w:noProof/>
                <w:lang w:eastAsia="fi-FI"/>
              </w:rPr>
              <w:lastRenderedPageBreak/>
              <w:drawing>
                <wp:anchor distT="0" distB="0" distL="114300" distR="114300" simplePos="0" relativeHeight="251670016" behindDoc="0" locked="0" layoutInCell="1" allowOverlap="1" wp14:anchorId="38BB6C86" wp14:editId="093F1F82">
                  <wp:simplePos x="0" y="0"/>
                  <wp:positionH relativeFrom="column">
                    <wp:posOffset>-262255</wp:posOffset>
                  </wp:positionH>
                  <wp:positionV relativeFrom="paragraph">
                    <wp:posOffset>-313055</wp:posOffset>
                  </wp:positionV>
                  <wp:extent cx="1765300" cy="723265"/>
                  <wp:effectExtent l="0" t="0" r="0" b="0"/>
                  <wp:wrapNone/>
                  <wp:docPr id="5" name="Kuva 5" descr="EVI_LA01_logo______V___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VI_LA01_logo______V___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56" w:type="dxa"/>
          </w:tcPr>
          <w:p w14:paraId="6BAE55C7" w14:textId="77777777" w:rsidR="00884180" w:rsidRDefault="00884180" w:rsidP="000E7E48">
            <w:pPr>
              <w:pStyle w:val="Yltunniste"/>
              <w:jc w:val="both"/>
            </w:pPr>
          </w:p>
          <w:p w14:paraId="1A1D98C0" w14:textId="77777777" w:rsidR="00884180" w:rsidRPr="003A4C73" w:rsidRDefault="00884180" w:rsidP="000E7E48">
            <w:pPr>
              <w:ind w:firstLine="1304"/>
              <w:jc w:val="both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C79AF20" w14:textId="77777777" w:rsidR="00884180" w:rsidRDefault="00884180" w:rsidP="000E7E48">
            <w:pPr>
              <w:pStyle w:val="Yltunniste"/>
              <w:jc w:val="both"/>
            </w:pPr>
            <w:r>
              <w:t xml:space="preserve">Valtakunnallinen projekti: Patogeenit </w:t>
            </w:r>
          </w:p>
          <w:p w14:paraId="6340535D" w14:textId="77777777" w:rsidR="00884180" w:rsidRPr="007E0BB8" w:rsidRDefault="00884180" w:rsidP="000E7E48">
            <w:pPr>
              <w:pStyle w:val="Yltunniste"/>
              <w:jc w:val="both"/>
              <w:rPr>
                <w:rStyle w:val="Sivunumero"/>
              </w:rPr>
            </w:pPr>
            <w:r>
              <w:t xml:space="preserve">pakatuissa lehtivihanneksissa </w:t>
            </w:r>
            <w:proofErr w:type="gramStart"/>
            <w:r>
              <w:t>2018-2019</w:t>
            </w:r>
            <w:proofErr w:type="gramEnd"/>
          </w:p>
        </w:tc>
        <w:tc>
          <w:tcPr>
            <w:tcW w:w="4253" w:type="dxa"/>
          </w:tcPr>
          <w:p w14:paraId="5C686AC5" w14:textId="77777777" w:rsidR="00884180" w:rsidRDefault="00884180" w:rsidP="000E7E48">
            <w:pPr>
              <w:pStyle w:val="Yltunniste"/>
              <w:jc w:val="both"/>
            </w:pPr>
          </w:p>
        </w:tc>
        <w:tc>
          <w:tcPr>
            <w:tcW w:w="4253" w:type="dxa"/>
          </w:tcPr>
          <w:p w14:paraId="156C7349" w14:textId="50C2CE12" w:rsidR="00884180" w:rsidRDefault="00884180" w:rsidP="000E7E48">
            <w:pPr>
              <w:pStyle w:val="Yltunniste"/>
              <w:jc w:val="both"/>
            </w:pPr>
          </w:p>
        </w:tc>
        <w:tc>
          <w:tcPr>
            <w:tcW w:w="4253" w:type="dxa"/>
          </w:tcPr>
          <w:p w14:paraId="3CFA5D27" w14:textId="3670835E" w:rsidR="00884180" w:rsidRDefault="00884180" w:rsidP="000E7E48">
            <w:pPr>
              <w:pStyle w:val="Yltunniste"/>
              <w:jc w:val="both"/>
            </w:pPr>
          </w:p>
        </w:tc>
      </w:tr>
      <w:tr w:rsidR="00884180" w:rsidRPr="00315057" w14:paraId="5FB23921" w14:textId="6BD46E57" w:rsidTr="00884180">
        <w:tblPrEx>
          <w:tblBorders>
            <w:bottom w:val="single" w:sz="4" w:space="0" w:color="FF9900"/>
          </w:tblBorders>
        </w:tblPrEx>
        <w:tc>
          <w:tcPr>
            <w:tcW w:w="3189" w:type="dxa"/>
            <w:shd w:val="clear" w:color="auto" w:fill="auto"/>
          </w:tcPr>
          <w:p w14:paraId="457DFBCC" w14:textId="77777777" w:rsidR="00884180" w:rsidRPr="00315057" w:rsidRDefault="00884180" w:rsidP="000E7E48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056" w:type="dxa"/>
          </w:tcPr>
          <w:p w14:paraId="0D319A81" w14:textId="77777777" w:rsidR="00884180" w:rsidRPr="00315057" w:rsidRDefault="00884180" w:rsidP="000E7E48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gridSpan w:val="2"/>
            <w:shd w:val="clear" w:color="auto" w:fill="auto"/>
          </w:tcPr>
          <w:p w14:paraId="4300EEBA" w14:textId="77777777" w:rsidR="00884180" w:rsidRPr="00315057" w:rsidRDefault="00884180" w:rsidP="000E7E48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</w:tcPr>
          <w:p w14:paraId="15D32153" w14:textId="77777777" w:rsidR="00884180" w:rsidRPr="00315057" w:rsidRDefault="00884180" w:rsidP="000E7E48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rStyle w:val="Sivunumero"/>
                <w:sz w:val="18"/>
                <w:szCs w:val="18"/>
              </w:rPr>
            </w:pPr>
          </w:p>
        </w:tc>
        <w:tc>
          <w:tcPr>
            <w:tcW w:w="4253" w:type="dxa"/>
          </w:tcPr>
          <w:p w14:paraId="7E98BBC9" w14:textId="77777777" w:rsidR="00884180" w:rsidRPr="00315057" w:rsidRDefault="00884180" w:rsidP="000E7E48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rStyle w:val="Sivunumero"/>
                <w:sz w:val="18"/>
                <w:szCs w:val="18"/>
              </w:rPr>
            </w:pPr>
          </w:p>
        </w:tc>
        <w:tc>
          <w:tcPr>
            <w:tcW w:w="4253" w:type="dxa"/>
          </w:tcPr>
          <w:p w14:paraId="251F8947" w14:textId="2CD4E66D" w:rsidR="00884180" w:rsidRPr="00315057" w:rsidRDefault="00884180" w:rsidP="000E7E48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rStyle w:val="Sivunumero"/>
                <w:sz w:val="18"/>
                <w:szCs w:val="18"/>
              </w:rPr>
            </w:pPr>
          </w:p>
        </w:tc>
        <w:tc>
          <w:tcPr>
            <w:tcW w:w="4253" w:type="dxa"/>
          </w:tcPr>
          <w:p w14:paraId="4F9A0341" w14:textId="7C8F6B97" w:rsidR="00884180" w:rsidRPr="00315057" w:rsidRDefault="00884180" w:rsidP="000E7E48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rStyle w:val="Sivunumero"/>
                <w:sz w:val="18"/>
                <w:szCs w:val="18"/>
              </w:rPr>
            </w:pPr>
          </w:p>
        </w:tc>
      </w:tr>
      <w:tr w:rsidR="00884180" w:rsidRPr="00850674" w14:paraId="4E47DC76" w14:textId="627BB3FF" w:rsidTr="00884180">
        <w:tblPrEx>
          <w:tblBorders>
            <w:bottom w:val="single" w:sz="4" w:space="0" w:color="FF9900"/>
          </w:tblBorders>
        </w:tblPrEx>
        <w:tc>
          <w:tcPr>
            <w:tcW w:w="3189" w:type="dxa"/>
            <w:tcBorders>
              <w:bottom w:val="nil"/>
            </w:tcBorders>
            <w:shd w:val="clear" w:color="auto" w:fill="auto"/>
            <w:vAlign w:val="bottom"/>
          </w:tcPr>
          <w:p w14:paraId="534687DF" w14:textId="77777777" w:rsidR="00884180" w:rsidRPr="00315057" w:rsidRDefault="00884180" w:rsidP="000E7E48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Elintarviketurvallisuus</w:t>
            </w:r>
          </w:p>
        </w:tc>
        <w:tc>
          <w:tcPr>
            <w:tcW w:w="2056" w:type="dxa"/>
            <w:tcBorders>
              <w:bottom w:val="nil"/>
            </w:tcBorders>
          </w:tcPr>
          <w:p w14:paraId="53D74A88" w14:textId="77777777" w:rsidR="00884180" w:rsidRPr="00850674" w:rsidRDefault="00884180" w:rsidP="000E7E48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14:paraId="0553190E" w14:textId="77777777" w:rsidR="00884180" w:rsidRPr="00850674" w:rsidRDefault="00884180" w:rsidP="000E7E48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rStyle w:val="Sivunumero"/>
                <w:sz w:val="18"/>
                <w:szCs w:val="18"/>
                <w:lang w:val="en-US"/>
              </w:rPr>
            </w:pPr>
            <w:proofErr w:type="spellStart"/>
            <w:r w:rsidRPr="00850674">
              <w:rPr>
                <w:sz w:val="18"/>
                <w:szCs w:val="18"/>
                <w:lang w:val="en-US"/>
              </w:rPr>
              <w:t>Pvm</w:t>
            </w:r>
            <w:proofErr w:type="spellEnd"/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auto"/>
          </w:tcPr>
          <w:p w14:paraId="5FF4D2CD" w14:textId="77777777" w:rsidR="00884180" w:rsidRPr="00850674" w:rsidRDefault="00884180" w:rsidP="000E7E48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rStyle w:val="Sivunumero"/>
                <w:sz w:val="18"/>
                <w:szCs w:val="18"/>
                <w:lang w:val="en-US"/>
              </w:rPr>
            </w:pPr>
            <w:proofErr w:type="spellStart"/>
            <w:r w:rsidRPr="00850674">
              <w:rPr>
                <w:rStyle w:val="Sivunumero"/>
                <w:sz w:val="18"/>
                <w:szCs w:val="18"/>
                <w:lang w:val="en-US"/>
              </w:rPr>
              <w:t>Dnro</w:t>
            </w:r>
            <w:proofErr w:type="spellEnd"/>
          </w:p>
        </w:tc>
        <w:tc>
          <w:tcPr>
            <w:tcW w:w="4253" w:type="dxa"/>
            <w:tcBorders>
              <w:bottom w:val="nil"/>
            </w:tcBorders>
          </w:tcPr>
          <w:p w14:paraId="0C1FE038" w14:textId="77777777" w:rsidR="00884180" w:rsidRPr="00850674" w:rsidRDefault="00884180" w:rsidP="000E7E48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rStyle w:val="Sivunumero"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14:paraId="0F26CBF3" w14:textId="44690634" w:rsidR="00884180" w:rsidRPr="00850674" w:rsidRDefault="00884180" w:rsidP="000E7E48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rStyle w:val="Sivunumero"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14:paraId="3EB5203E" w14:textId="45E2215D" w:rsidR="00884180" w:rsidRPr="00850674" w:rsidRDefault="00884180" w:rsidP="000E7E48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rStyle w:val="Sivunumero"/>
                <w:sz w:val="18"/>
                <w:szCs w:val="18"/>
                <w:lang w:val="en-US"/>
              </w:rPr>
            </w:pPr>
          </w:p>
        </w:tc>
      </w:tr>
      <w:tr w:rsidR="00884180" w:rsidRPr="007E0BB8" w14:paraId="3ADA30E1" w14:textId="45A2C5DC" w:rsidTr="00884180">
        <w:tblPrEx>
          <w:tblBorders>
            <w:bottom w:val="single" w:sz="4" w:space="0" w:color="FF9900"/>
          </w:tblBorders>
        </w:tblPrEx>
        <w:trPr>
          <w:trHeight w:val="340"/>
        </w:trPr>
        <w:tc>
          <w:tcPr>
            <w:tcW w:w="3189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35E17A7A" w14:textId="77777777" w:rsidR="00884180" w:rsidRPr="00315057" w:rsidRDefault="00884180" w:rsidP="000E7E48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Elintarvikemikrobiologian jaosto</w:t>
            </w:r>
          </w:p>
        </w:tc>
        <w:tc>
          <w:tcPr>
            <w:tcW w:w="2056" w:type="dxa"/>
            <w:tcBorders>
              <w:top w:val="nil"/>
              <w:bottom w:val="single" w:sz="2" w:space="0" w:color="auto"/>
            </w:tcBorders>
          </w:tcPr>
          <w:p w14:paraId="26246B78" w14:textId="77777777" w:rsidR="00884180" w:rsidRDefault="00884180" w:rsidP="000E7E48">
            <w:pPr>
              <w:pStyle w:val="Yltunniste"/>
              <w:tabs>
                <w:tab w:val="clear" w:pos="4819"/>
                <w:tab w:val="clear" w:pos="9638"/>
              </w:tabs>
              <w:jc w:val="both"/>
            </w:pPr>
          </w:p>
        </w:tc>
        <w:tc>
          <w:tcPr>
            <w:tcW w:w="1985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5E3BA991" w14:textId="77777777" w:rsidR="00884180" w:rsidRPr="007E0BB8" w:rsidRDefault="00884180" w:rsidP="000E7E48">
            <w:pPr>
              <w:pStyle w:val="Yltunniste"/>
              <w:tabs>
                <w:tab w:val="clear" w:pos="4819"/>
                <w:tab w:val="clear" w:pos="9638"/>
              </w:tabs>
              <w:jc w:val="both"/>
            </w:pPr>
            <w:r>
              <w:t>31.1.2018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31E50AC0" w14:textId="77777777" w:rsidR="00884180" w:rsidRPr="00850674" w:rsidRDefault="00884180" w:rsidP="000E7E48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rStyle w:val="Sivunumero"/>
                <w:sz w:val="18"/>
                <w:szCs w:val="18"/>
                <w:lang w:val="en-US"/>
              </w:rPr>
            </w:pPr>
            <w:r w:rsidRPr="007E585F">
              <w:t>Evira/498/0401/2018</w:t>
            </w:r>
          </w:p>
        </w:tc>
        <w:tc>
          <w:tcPr>
            <w:tcW w:w="4253" w:type="dxa"/>
            <w:tcBorders>
              <w:top w:val="nil"/>
              <w:bottom w:val="single" w:sz="2" w:space="0" w:color="auto"/>
            </w:tcBorders>
          </w:tcPr>
          <w:p w14:paraId="436C8504" w14:textId="77777777" w:rsidR="00884180" w:rsidRPr="007E585F" w:rsidRDefault="00884180" w:rsidP="000E7E48">
            <w:pPr>
              <w:pStyle w:val="Yltunniste"/>
              <w:tabs>
                <w:tab w:val="clear" w:pos="4819"/>
                <w:tab w:val="clear" w:pos="9638"/>
              </w:tabs>
              <w:jc w:val="both"/>
            </w:pPr>
          </w:p>
        </w:tc>
        <w:tc>
          <w:tcPr>
            <w:tcW w:w="4253" w:type="dxa"/>
            <w:tcBorders>
              <w:top w:val="nil"/>
              <w:bottom w:val="single" w:sz="2" w:space="0" w:color="auto"/>
            </w:tcBorders>
          </w:tcPr>
          <w:p w14:paraId="42D1FEBC" w14:textId="3DE98A54" w:rsidR="00884180" w:rsidRPr="007E585F" w:rsidRDefault="00884180" w:rsidP="000E7E48">
            <w:pPr>
              <w:pStyle w:val="Yltunniste"/>
              <w:tabs>
                <w:tab w:val="clear" w:pos="4819"/>
                <w:tab w:val="clear" w:pos="9638"/>
              </w:tabs>
              <w:jc w:val="both"/>
            </w:pPr>
          </w:p>
        </w:tc>
        <w:tc>
          <w:tcPr>
            <w:tcW w:w="4253" w:type="dxa"/>
            <w:tcBorders>
              <w:top w:val="nil"/>
              <w:bottom w:val="single" w:sz="2" w:space="0" w:color="auto"/>
            </w:tcBorders>
          </w:tcPr>
          <w:p w14:paraId="108D72E0" w14:textId="5E6AD09D" w:rsidR="00884180" w:rsidRPr="007E585F" w:rsidRDefault="00884180" w:rsidP="000E7E48">
            <w:pPr>
              <w:pStyle w:val="Yltunniste"/>
              <w:tabs>
                <w:tab w:val="clear" w:pos="4819"/>
                <w:tab w:val="clear" w:pos="9638"/>
              </w:tabs>
              <w:jc w:val="both"/>
            </w:pPr>
          </w:p>
        </w:tc>
      </w:tr>
    </w:tbl>
    <w:p w14:paraId="5F920C5E" w14:textId="77777777" w:rsidR="00884180" w:rsidRDefault="00884180" w:rsidP="00884180">
      <w:pPr>
        <w:jc w:val="both"/>
      </w:pPr>
    </w:p>
    <w:p w14:paraId="00F149D2" w14:textId="77777777" w:rsidR="00884180" w:rsidRDefault="00884180" w:rsidP="00884180">
      <w:pPr>
        <w:jc w:val="both"/>
      </w:pPr>
    </w:p>
    <w:p w14:paraId="43A99E55" w14:textId="77777777" w:rsidR="00884180" w:rsidRDefault="00884180" w:rsidP="00884180">
      <w:pPr>
        <w:pStyle w:val="Yltunniste"/>
        <w:tabs>
          <w:tab w:val="clear" w:pos="4819"/>
          <w:tab w:val="clear" w:pos="9638"/>
        </w:tabs>
        <w:jc w:val="both"/>
      </w:pPr>
    </w:p>
    <w:p w14:paraId="5D2C00B0" w14:textId="77777777" w:rsidR="00884180" w:rsidRDefault="00884180" w:rsidP="00884180">
      <w:pPr>
        <w:pStyle w:val="Yltunniste"/>
        <w:tabs>
          <w:tab w:val="clear" w:pos="4819"/>
          <w:tab w:val="clear" w:pos="9638"/>
        </w:tabs>
        <w:jc w:val="both"/>
        <w:sectPr w:rsidR="00884180" w:rsidSect="00884180">
          <w:headerReference w:type="default" r:id="rId16"/>
          <w:headerReference w:type="first" r:id="rId17"/>
          <w:footerReference w:type="first" r:id="rId18"/>
          <w:pgSz w:w="11906" w:h="16838" w:code="9"/>
          <w:pgMar w:top="567" w:right="1134" w:bottom="567" w:left="1134" w:header="567" w:footer="340" w:gutter="0"/>
          <w:pgNumType w:start="1"/>
          <w:cols w:space="708"/>
          <w:titlePg/>
          <w:docGrid w:linePitch="299"/>
        </w:sectPr>
      </w:pPr>
    </w:p>
    <w:p w14:paraId="7C23551F" w14:textId="77777777" w:rsidR="00884180" w:rsidRDefault="00884180" w:rsidP="00884180">
      <w:pPr>
        <w:pStyle w:val="Yltunniste"/>
        <w:tabs>
          <w:tab w:val="clear" w:pos="4819"/>
          <w:tab w:val="clear" w:pos="9638"/>
        </w:tabs>
        <w:jc w:val="both"/>
        <w:rPr>
          <w:b/>
        </w:rPr>
      </w:pPr>
    </w:p>
    <w:p w14:paraId="728589C2" w14:textId="77777777" w:rsidR="00884180" w:rsidRDefault="00884180" w:rsidP="00884180">
      <w:pPr>
        <w:pStyle w:val="Yltunniste"/>
        <w:tabs>
          <w:tab w:val="clear" w:pos="4819"/>
          <w:tab w:val="clear" w:pos="9638"/>
        </w:tabs>
        <w:jc w:val="both"/>
        <w:rPr>
          <w:b/>
        </w:rPr>
      </w:pPr>
    </w:p>
    <w:p w14:paraId="0802CF4A" w14:textId="77777777" w:rsidR="00884180" w:rsidRPr="00D358BB" w:rsidRDefault="00884180" w:rsidP="00884180">
      <w:pPr>
        <w:spacing w:line="260" w:lineRule="atLeast"/>
        <w:jc w:val="both"/>
        <w:rPr>
          <w:b/>
        </w:rPr>
      </w:pPr>
      <w:bookmarkStart w:id="5" w:name="Teksti16"/>
      <w:r>
        <w:rPr>
          <w:b/>
        </w:rPr>
        <w:t>L</w:t>
      </w:r>
      <w:r w:rsidRPr="00D358BB">
        <w:rPr>
          <w:b/>
        </w:rPr>
        <w:t xml:space="preserve">IITE 1 </w:t>
      </w:r>
    </w:p>
    <w:p w14:paraId="6ED70E71" w14:textId="77777777" w:rsidR="00884180" w:rsidRDefault="00884180" w:rsidP="00884180">
      <w:pPr>
        <w:spacing w:line="260" w:lineRule="atLeast"/>
        <w:jc w:val="both"/>
        <w:rPr>
          <w:b/>
        </w:rPr>
      </w:pPr>
      <w:r>
        <w:rPr>
          <w:b/>
        </w:rPr>
        <w:t>NÄYTTEENOTTO JA TULOSTEN RAPORTOINTI</w:t>
      </w:r>
    </w:p>
    <w:p w14:paraId="4B51E69B" w14:textId="77777777" w:rsidR="00884180" w:rsidRPr="00D358BB" w:rsidRDefault="00884180" w:rsidP="00884180">
      <w:pPr>
        <w:spacing w:line="260" w:lineRule="atLeast"/>
        <w:jc w:val="both"/>
        <w:rPr>
          <w:b/>
        </w:rPr>
      </w:pPr>
      <w:r>
        <w:rPr>
          <w:b/>
        </w:rPr>
        <w:t xml:space="preserve">Patogeenit pakatuissa lehtivihanneksissa </w:t>
      </w:r>
      <w:proofErr w:type="gramStart"/>
      <w:r>
        <w:rPr>
          <w:b/>
        </w:rPr>
        <w:t>2018-2019</w:t>
      </w:r>
      <w:proofErr w:type="gramEnd"/>
    </w:p>
    <w:p w14:paraId="2008B555" w14:textId="77777777" w:rsidR="00884180" w:rsidRDefault="00884180" w:rsidP="00884180">
      <w:pPr>
        <w:spacing w:line="260" w:lineRule="atLeast"/>
        <w:jc w:val="both"/>
        <w:rPr>
          <w:b/>
        </w:rPr>
      </w:pPr>
    </w:p>
    <w:p w14:paraId="09213C5F" w14:textId="77777777" w:rsidR="00884180" w:rsidRPr="00D358BB" w:rsidRDefault="00884180" w:rsidP="00884180">
      <w:pPr>
        <w:spacing w:line="260" w:lineRule="atLeast"/>
        <w:ind w:left="720"/>
        <w:jc w:val="both"/>
        <w:rPr>
          <w:u w:val="single"/>
        </w:rPr>
      </w:pPr>
    </w:p>
    <w:p w14:paraId="5B15CEB8" w14:textId="77777777" w:rsidR="00884180" w:rsidRPr="00D66929" w:rsidRDefault="00884180" w:rsidP="00884180">
      <w:pPr>
        <w:tabs>
          <w:tab w:val="left" w:pos="2608"/>
          <w:tab w:val="left" w:pos="3912"/>
          <w:tab w:val="left" w:pos="5216"/>
          <w:tab w:val="left" w:pos="6521"/>
        </w:tabs>
        <w:spacing w:after="120" w:line="260" w:lineRule="atLeast"/>
        <w:jc w:val="both"/>
        <w:rPr>
          <w:b/>
        </w:rPr>
      </w:pPr>
      <w:r w:rsidRPr="00D66929">
        <w:rPr>
          <w:b/>
        </w:rPr>
        <w:t>Näytteenotto</w:t>
      </w:r>
    </w:p>
    <w:p w14:paraId="6EA84A3F" w14:textId="77777777" w:rsidR="00884180" w:rsidRPr="00D358BB" w:rsidRDefault="00884180" w:rsidP="00884180">
      <w:pPr>
        <w:tabs>
          <w:tab w:val="left" w:pos="2608"/>
          <w:tab w:val="left" w:pos="3912"/>
          <w:tab w:val="left" w:pos="5216"/>
          <w:tab w:val="left" w:pos="6521"/>
        </w:tabs>
        <w:spacing w:after="120" w:line="260" w:lineRule="atLeast"/>
        <w:ind w:left="1304"/>
        <w:jc w:val="both"/>
        <w:rPr>
          <w:u w:val="single"/>
        </w:rPr>
      </w:pPr>
      <w:r>
        <w:rPr>
          <w:u w:val="single"/>
        </w:rPr>
        <w:t>Toteutuksen a</w:t>
      </w:r>
      <w:r w:rsidRPr="00D358BB">
        <w:rPr>
          <w:u w:val="single"/>
        </w:rPr>
        <w:t>jankohta</w:t>
      </w:r>
      <w:r>
        <w:rPr>
          <w:u w:val="single"/>
        </w:rPr>
        <w:t xml:space="preserve"> ja otannan suunnittelu</w:t>
      </w:r>
    </w:p>
    <w:p w14:paraId="4935582F" w14:textId="77777777" w:rsidR="00884180" w:rsidRPr="003459C6" w:rsidRDefault="00884180" w:rsidP="00884180">
      <w:pPr>
        <w:tabs>
          <w:tab w:val="left" w:pos="2608"/>
          <w:tab w:val="left" w:pos="3912"/>
          <w:tab w:val="left" w:pos="5216"/>
          <w:tab w:val="left" w:pos="6521"/>
        </w:tabs>
        <w:spacing w:line="260" w:lineRule="atLeast"/>
        <w:ind w:left="1304"/>
        <w:jc w:val="both"/>
      </w:pPr>
      <w:r w:rsidRPr="0099720E">
        <w:t xml:space="preserve">Näytteenottojakso alkaa 1.2.2018 ja jatkuu vuoden 2019 loppuun asti. </w:t>
      </w:r>
      <w:r>
        <w:t xml:space="preserve">Näytteitä otetaan tasaisesti näytteenottojakson aikana. Kunta voi halutessaan toteuttaa projektia myös </w:t>
      </w:r>
      <w:proofErr w:type="spellStart"/>
      <w:r>
        <w:t>lyhyempänä</w:t>
      </w:r>
      <w:proofErr w:type="spellEnd"/>
      <w:r>
        <w:t xml:space="preserve"> ajanjaksona ja jo yksittäisetkin näytteet antavat arvokasta tietoa. </w:t>
      </w:r>
      <w:r w:rsidRPr="002B0F41">
        <w:t xml:space="preserve">Tavoitteena on, että projektin puitteissa tutkittaisiin valtakunnallisesti </w:t>
      </w:r>
      <w:r>
        <w:t>vähintään 300 näytettä.</w:t>
      </w:r>
    </w:p>
    <w:p w14:paraId="1E84E24F" w14:textId="77777777" w:rsidR="00884180" w:rsidRDefault="00884180" w:rsidP="00884180">
      <w:pPr>
        <w:pStyle w:val="Yltunniste"/>
        <w:tabs>
          <w:tab w:val="clear" w:pos="4819"/>
          <w:tab w:val="clear" w:pos="9638"/>
        </w:tabs>
        <w:jc w:val="both"/>
        <w:rPr>
          <w:u w:val="single"/>
        </w:rPr>
      </w:pPr>
    </w:p>
    <w:p w14:paraId="6AEAC55E" w14:textId="77777777" w:rsidR="00884180" w:rsidRPr="00D358BB" w:rsidRDefault="00884180" w:rsidP="00884180">
      <w:pPr>
        <w:tabs>
          <w:tab w:val="left" w:pos="2608"/>
          <w:tab w:val="left" w:pos="3912"/>
          <w:tab w:val="left" w:pos="5216"/>
          <w:tab w:val="left" w:pos="6521"/>
        </w:tabs>
        <w:spacing w:after="120" w:line="260" w:lineRule="atLeast"/>
        <w:ind w:left="1304"/>
        <w:jc w:val="both"/>
        <w:rPr>
          <w:u w:val="single"/>
        </w:rPr>
      </w:pPr>
      <w:r w:rsidRPr="00D358BB">
        <w:rPr>
          <w:u w:val="single"/>
        </w:rPr>
        <w:t>Näytteenottopaikat</w:t>
      </w:r>
    </w:p>
    <w:p w14:paraId="4BA28ABA" w14:textId="77777777" w:rsidR="00884180" w:rsidRPr="00D358BB" w:rsidRDefault="00884180" w:rsidP="00884180">
      <w:pPr>
        <w:tabs>
          <w:tab w:val="left" w:pos="2608"/>
          <w:tab w:val="left" w:pos="3912"/>
          <w:tab w:val="left" w:pos="5216"/>
          <w:tab w:val="left" w:pos="6521"/>
        </w:tabs>
        <w:spacing w:line="260" w:lineRule="atLeast"/>
        <w:ind w:left="1304"/>
        <w:jc w:val="both"/>
      </w:pPr>
      <w:r w:rsidRPr="00D358BB">
        <w:t>Näytte</w:t>
      </w:r>
      <w:r>
        <w:t>et otetaan vähittäismyynnistä, kut</w:t>
      </w:r>
      <w:r w:rsidRPr="00D609B6">
        <w:t>en vähittäismyymälöistä, kahviloista, laitos- ja keskuskeittiöistä ja pitopalveluista.</w:t>
      </w:r>
    </w:p>
    <w:p w14:paraId="35B0EAD8" w14:textId="77777777" w:rsidR="00884180" w:rsidRPr="00D358BB" w:rsidRDefault="00884180" w:rsidP="00884180">
      <w:pPr>
        <w:tabs>
          <w:tab w:val="left" w:pos="2608"/>
          <w:tab w:val="left" w:pos="3912"/>
          <w:tab w:val="left" w:pos="5216"/>
          <w:tab w:val="left" w:pos="6521"/>
        </w:tabs>
        <w:spacing w:line="260" w:lineRule="atLeast"/>
        <w:ind w:left="1304"/>
        <w:jc w:val="both"/>
      </w:pPr>
    </w:p>
    <w:p w14:paraId="5F2E422C" w14:textId="77777777" w:rsidR="00884180" w:rsidRDefault="00884180" w:rsidP="00884180">
      <w:pPr>
        <w:tabs>
          <w:tab w:val="left" w:pos="2608"/>
          <w:tab w:val="left" w:pos="3912"/>
          <w:tab w:val="left" w:pos="5216"/>
          <w:tab w:val="left" w:pos="6521"/>
        </w:tabs>
        <w:spacing w:after="120" w:line="260" w:lineRule="atLeast"/>
        <w:ind w:left="1304"/>
        <w:jc w:val="both"/>
        <w:rPr>
          <w:u w:val="single"/>
        </w:rPr>
      </w:pPr>
      <w:r w:rsidRPr="00D609B6">
        <w:rPr>
          <w:u w:val="single"/>
        </w:rPr>
        <w:t>Kohdeyksikkö ja näyte</w:t>
      </w:r>
    </w:p>
    <w:p w14:paraId="0CAD8CCC" w14:textId="77777777" w:rsidR="00884180" w:rsidRPr="00B52888" w:rsidRDefault="00884180" w:rsidP="00884180">
      <w:pPr>
        <w:tabs>
          <w:tab w:val="left" w:pos="2608"/>
          <w:tab w:val="left" w:pos="3912"/>
          <w:tab w:val="left" w:pos="5216"/>
          <w:tab w:val="left" w:pos="6521"/>
        </w:tabs>
        <w:spacing w:after="120" w:line="260" w:lineRule="atLeast"/>
        <w:ind w:left="1304"/>
        <w:jc w:val="both"/>
      </w:pPr>
      <w:r w:rsidRPr="00B52888">
        <w:t>Projektissa tutkitaan Suomessa markkinoilla olevia pakattuja lehtivihanneksia. Tarkoituksena ei ole hankkia tietoa yksittäisistä tuote-eristä vaan näytteet edustavat ensisijaisesti omaa tuoteryhmäänsä.</w:t>
      </w:r>
    </w:p>
    <w:p w14:paraId="78FF166B" w14:textId="77777777" w:rsidR="00884180" w:rsidRPr="00B52888" w:rsidRDefault="00884180" w:rsidP="00884180">
      <w:pPr>
        <w:tabs>
          <w:tab w:val="left" w:pos="2608"/>
          <w:tab w:val="left" w:pos="3912"/>
          <w:tab w:val="left" w:pos="5216"/>
          <w:tab w:val="left" w:pos="6521"/>
        </w:tabs>
        <w:spacing w:after="120" w:line="260" w:lineRule="atLeast"/>
        <w:ind w:left="1304"/>
        <w:jc w:val="both"/>
      </w:pPr>
      <w:r w:rsidRPr="00B52888">
        <w:t>Kutakin näytettä tarkastellaan yksittäisenä näytteenä, joka koostuu yhdestä osanäytteestä. Käytännössä näyte voi koostua useasta tuotepakkauksesta, jotta näytteen kokonaismäärä olisi tarpeeksi suuri, mutta tuotepakkauksia ei silloin tutkita erillisinä osanäytteinä.</w:t>
      </w:r>
    </w:p>
    <w:p w14:paraId="6D0BFC6E" w14:textId="77777777" w:rsidR="00884180" w:rsidRDefault="00884180" w:rsidP="00884180">
      <w:pPr>
        <w:tabs>
          <w:tab w:val="left" w:pos="2608"/>
          <w:tab w:val="left" w:pos="3912"/>
          <w:tab w:val="left" w:pos="5216"/>
          <w:tab w:val="left" w:pos="6521"/>
        </w:tabs>
        <w:spacing w:after="120" w:line="260" w:lineRule="atLeast"/>
        <w:ind w:left="1304"/>
        <w:jc w:val="both"/>
        <w:rPr>
          <w:u w:val="single"/>
        </w:rPr>
      </w:pPr>
      <w:r w:rsidRPr="00D358BB">
        <w:rPr>
          <w:u w:val="single"/>
        </w:rPr>
        <w:t>Näytte</w:t>
      </w:r>
      <w:r>
        <w:rPr>
          <w:u w:val="single"/>
        </w:rPr>
        <w:t>iden ottaminen</w:t>
      </w:r>
    </w:p>
    <w:p w14:paraId="7FE00803" w14:textId="77777777" w:rsidR="00884180" w:rsidRPr="0068320B" w:rsidRDefault="00884180" w:rsidP="00884180">
      <w:pPr>
        <w:tabs>
          <w:tab w:val="left" w:pos="2608"/>
          <w:tab w:val="left" w:pos="3912"/>
          <w:tab w:val="left" w:pos="5216"/>
          <w:tab w:val="left" w:pos="6521"/>
        </w:tabs>
        <w:spacing w:line="260" w:lineRule="atLeast"/>
        <w:ind w:left="1304"/>
        <w:jc w:val="both"/>
        <w:rPr>
          <w:bCs/>
          <w:color w:val="FF0000"/>
        </w:rPr>
      </w:pPr>
      <w:r w:rsidRPr="009D7F61">
        <w:rPr>
          <w:bCs/>
        </w:rPr>
        <w:t xml:space="preserve">Näytteiksi otetaan vähittäismyynnistä sellaisenaan syötäviä, pakattuja lehtivihanneksia, kuten </w:t>
      </w:r>
      <w:r>
        <w:rPr>
          <w:bCs/>
        </w:rPr>
        <w:t>esimerkiksi</w:t>
      </w:r>
      <w:r w:rsidRPr="009D7F61">
        <w:rPr>
          <w:bCs/>
        </w:rPr>
        <w:t xml:space="preserve"> salaattisekoituksia, </w:t>
      </w:r>
      <w:proofErr w:type="spellStart"/>
      <w:r w:rsidRPr="009D7F61">
        <w:rPr>
          <w:bCs/>
        </w:rPr>
        <w:t>rucolaa</w:t>
      </w:r>
      <w:proofErr w:type="spellEnd"/>
      <w:r w:rsidRPr="009D7F61">
        <w:rPr>
          <w:bCs/>
        </w:rPr>
        <w:t>, vuonankaalia, babypinaattia</w:t>
      </w:r>
      <w:r>
        <w:rPr>
          <w:bCs/>
        </w:rPr>
        <w:t>, mangoldia,</w:t>
      </w:r>
      <w:r w:rsidRPr="009D7F61">
        <w:rPr>
          <w:bCs/>
        </w:rPr>
        <w:t xml:space="preserve"> </w:t>
      </w:r>
      <w:r>
        <w:rPr>
          <w:bCs/>
        </w:rPr>
        <w:t xml:space="preserve">versoja </w:t>
      </w:r>
      <w:r w:rsidRPr="009D7F61">
        <w:rPr>
          <w:bCs/>
        </w:rPr>
        <w:t xml:space="preserve">tai yrttejä. </w:t>
      </w:r>
      <w:r>
        <w:rPr>
          <w:bCs/>
        </w:rPr>
        <w:t>Lehtivihanneksia sisältävissä sekoituksissa voi olla mukana myös juureksia tai kaaleja, kunhan lehtivihannekset kuitenkin muodostavat pääosan seoksesta. Ituja sisältäviä tuotteita ei oteta näytteiksi. Myös r</w:t>
      </w:r>
      <w:r w:rsidRPr="009D7F61">
        <w:rPr>
          <w:bCs/>
        </w:rPr>
        <w:t>uukussa myytävät sekä kokonaiset salaattikerät jäävät pr</w:t>
      </w:r>
      <w:r>
        <w:rPr>
          <w:bCs/>
        </w:rPr>
        <w:t xml:space="preserve">ojektin ulkopuolelle. </w:t>
      </w:r>
      <w:r w:rsidRPr="00C50ACF">
        <w:rPr>
          <w:bCs/>
        </w:rPr>
        <w:t>Salaattisekoitukset, joissa pakkaus sisältää irrallisina komponentteina muita ainesosia, kuten lihaa tai juustokuutiota, jäävät projektin ulkopuolelle. Näytteeksi voidaan kuitenkin ottaa salaatteja, joiden pakkauksessa on mukana ainoastaan kastikepussi tai leipäkuutiot erikseen pakattu</w:t>
      </w:r>
      <w:r>
        <w:rPr>
          <w:bCs/>
        </w:rPr>
        <w:t>i</w:t>
      </w:r>
      <w:r w:rsidRPr="00C50ACF">
        <w:rPr>
          <w:bCs/>
        </w:rPr>
        <w:t>na. Laboratorio poistaa nämä esikäsittelyn yhteydessä ja niitä ei tutkita.</w:t>
      </w:r>
      <w:r w:rsidRPr="00D965E2">
        <w:t xml:space="preserve"> </w:t>
      </w:r>
    </w:p>
    <w:p w14:paraId="50A04543" w14:textId="77777777" w:rsidR="00884180" w:rsidRDefault="00884180" w:rsidP="00884180">
      <w:pPr>
        <w:tabs>
          <w:tab w:val="left" w:pos="2608"/>
          <w:tab w:val="left" w:pos="3912"/>
          <w:tab w:val="left" w:pos="5216"/>
          <w:tab w:val="left" w:pos="6521"/>
        </w:tabs>
        <w:spacing w:line="260" w:lineRule="atLeast"/>
        <w:ind w:left="584"/>
        <w:jc w:val="both"/>
        <w:rPr>
          <w:bCs/>
        </w:rPr>
      </w:pPr>
    </w:p>
    <w:p w14:paraId="2F8E0404" w14:textId="77777777" w:rsidR="00884180" w:rsidRPr="00D358BB" w:rsidRDefault="00884180" w:rsidP="00884180">
      <w:pPr>
        <w:tabs>
          <w:tab w:val="left" w:pos="2608"/>
          <w:tab w:val="left" w:pos="3912"/>
          <w:tab w:val="left" w:pos="5216"/>
          <w:tab w:val="left" w:pos="6521"/>
        </w:tabs>
        <w:spacing w:line="260" w:lineRule="atLeast"/>
        <w:ind w:left="1304"/>
        <w:jc w:val="both"/>
      </w:pPr>
      <w:r w:rsidRPr="00D358BB">
        <w:t>Näytteet otetaan satunnaisesti myynnissä esillä olevista tuotteista</w:t>
      </w:r>
      <w:r>
        <w:t>. Tuotteen alkuperään ei kiinnitetä huomiota vaan mukaan otetaan satunnaisesti sekä kotimaisia että ulkomaisia tuotteita.</w:t>
      </w:r>
    </w:p>
    <w:p w14:paraId="763CDDC6" w14:textId="77777777" w:rsidR="00884180" w:rsidRDefault="00884180" w:rsidP="00884180">
      <w:pPr>
        <w:tabs>
          <w:tab w:val="left" w:pos="2608"/>
          <w:tab w:val="left" w:pos="3912"/>
          <w:tab w:val="left" w:pos="5216"/>
          <w:tab w:val="left" w:pos="6521"/>
        </w:tabs>
        <w:spacing w:line="260" w:lineRule="atLeast"/>
        <w:ind w:left="584"/>
        <w:jc w:val="both"/>
      </w:pPr>
    </w:p>
    <w:p w14:paraId="1814EA58" w14:textId="77777777" w:rsidR="00884180" w:rsidRDefault="00884180" w:rsidP="00884180">
      <w:pPr>
        <w:tabs>
          <w:tab w:val="left" w:pos="2608"/>
          <w:tab w:val="left" w:pos="3912"/>
          <w:tab w:val="left" w:pos="5216"/>
          <w:tab w:val="left" w:pos="6521"/>
        </w:tabs>
        <w:spacing w:line="260" w:lineRule="atLeast"/>
        <w:ind w:left="1304"/>
        <w:jc w:val="both"/>
      </w:pPr>
      <w:r w:rsidRPr="00D358BB">
        <w:t>Pakkauksen tulee olla ehjä.</w:t>
      </w:r>
      <w:r>
        <w:t xml:space="preserve"> </w:t>
      </w:r>
      <w:r w:rsidRPr="00C31936">
        <w:t>Näytteen kokonaismäärän tulee olla vähintään 300 g</w:t>
      </w:r>
      <w:r>
        <w:t xml:space="preserve"> (näyte voi koostua useammasta samaan erään kuuluvasta tuotepakkauksesta)</w:t>
      </w:r>
      <w:r w:rsidRPr="00C31936">
        <w:t>.</w:t>
      </w:r>
      <w:r w:rsidRPr="00C31936">
        <w:rPr>
          <w:b/>
        </w:rPr>
        <w:t xml:space="preserve"> </w:t>
      </w:r>
      <w:r>
        <w:t xml:space="preserve">Jokainen näyte otetaan mieluiten eri tuote-erästä. Jos halutaan ottaa kerralla useita näytteitä eikä saatavilla ole riittävän montaa eri tuote-erää, voidaan ottaa myös useampi kuin yksi näyte samasta tuote-erästä. </w:t>
      </w:r>
    </w:p>
    <w:p w14:paraId="756EFDB8" w14:textId="77777777" w:rsidR="00884180" w:rsidRPr="009514BA" w:rsidRDefault="00884180" w:rsidP="00884180">
      <w:pPr>
        <w:tabs>
          <w:tab w:val="left" w:pos="2608"/>
          <w:tab w:val="left" w:pos="3912"/>
          <w:tab w:val="left" w:pos="5216"/>
          <w:tab w:val="left" w:pos="6521"/>
        </w:tabs>
        <w:spacing w:line="260" w:lineRule="atLeast"/>
        <w:ind w:left="1304"/>
        <w:jc w:val="both"/>
      </w:pPr>
      <w:r w:rsidRPr="00D726F8">
        <w:rPr>
          <w:bCs/>
        </w:rPr>
        <w:lastRenderedPageBreak/>
        <w:t>Näy</w:t>
      </w:r>
      <w:r>
        <w:rPr>
          <w:bCs/>
        </w:rPr>
        <w:t>tteeseen liittyvät taustatiedot kirjataan projektia varten laaditulla tutkimuslähetteelle. Jokaista näytettä varten täytetään oma lähetteensä. Lähetteelle kirjattuja tietoja tarvitaan myöhemmin tulosten raportoinnin yhteydessä.</w:t>
      </w:r>
    </w:p>
    <w:p w14:paraId="3E086E2F" w14:textId="77777777" w:rsidR="00884180" w:rsidRPr="00D726F8" w:rsidRDefault="00884180" w:rsidP="00884180">
      <w:pPr>
        <w:tabs>
          <w:tab w:val="left" w:pos="2608"/>
          <w:tab w:val="left" w:pos="3912"/>
          <w:tab w:val="left" w:pos="5216"/>
          <w:tab w:val="left" w:pos="6521"/>
        </w:tabs>
        <w:spacing w:line="260" w:lineRule="atLeast"/>
        <w:ind w:left="1304"/>
        <w:jc w:val="both"/>
        <w:rPr>
          <w:bCs/>
        </w:rPr>
      </w:pPr>
    </w:p>
    <w:p w14:paraId="6477E21B" w14:textId="77777777" w:rsidR="00884180" w:rsidRDefault="00884180" w:rsidP="00884180">
      <w:pPr>
        <w:tabs>
          <w:tab w:val="left" w:pos="2608"/>
          <w:tab w:val="left" w:pos="3912"/>
          <w:tab w:val="left" w:pos="5216"/>
          <w:tab w:val="left" w:pos="6521"/>
        </w:tabs>
        <w:spacing w:after="120" w:line="260" w:lineRule="atLeast"/>
        <w:jc w:val="both"/>
        <w:rPr>
          <w:b/>
        </w:rPr>
      </w:pPr>
      <w:r w:rsidRPr="00D66929">
        <w:rPr>
          <w:b/>
        </w:rPr>
        <w:t>Näytteiden tutkiminen</w:t>
      </w:r>
    </w:p>
    <w:p w14:paraId="662A0843" w14:textId="77777777" w:rsidR="00884180" w:rsidRPr="00FC01A4" w:rsidRDefault="00884180" w:rsidP="00884180">
      <w:pPr>
        <w:tabs>
          <w:tab w:val="left" w:pos="2608"/>
          <w:tab w:val="left" w:pos="3912"/>
          <w:tab w:val="left" w:pos="5216"/>
          <w:tab w:val="left" w:pos="6521"/>
        </w:tabs>
        <w:spacing w:line="260" w:lineRule="atLeast"/>
        <w:ind w:left="1304"/>
        <w:jc w:val="both"/>
      </w:pPr>
      <w:r>
        <w:t xml:space="preserve">Valvontayksiköt toimittavat näytteet paikallislaboratorioon </w:t>
      </w:r>
      <w:proofErr w:type="spellStart"/>
      <w:r>
        <w:rPr>
          <w:i/>
        </w:rPr>
        <w:t>Escherichia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coli</w:t>
      </w:r>
      <w:proofErr w:type="spellEnd"/>
      <w:r>
        <w:rPr>
          <w:i/>
        </w:rPr>
        <w:t>-</w:t>
      </w:r>
      <w:r>
        <w:t xml:space="preserve">, </w:t>
      </w:r>
      <w:proofErr w:type="spellStart"/>
      <w:r>
        <w:rPr>
          <w:i/>
        </w:rPr>
        <w:t>Bacillus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cereus</w:t>
      </w:r>
      <w:proofErr w:type="spellEnd"/>
      <w:r>
        <w:rPr>
          <w:i/>
        </w:rPr>
        <w:t xml:space="preserve"> </w:t>
      </w:r>
      <w:r>
        <w:t xml:space="preserve">-ryhmä- (eli alustava </w:t>
      </w:r>
      <w:r>
        <w:rPr>
          <w:i/>
        </w:rPr>
        <w:t xml:space="preserve">B. </w:t>
      </w:r>
      <w:proofErr w:type="spellStart"/>
      <w:r>
        <w:rPr>
          <w:i/>
        </w:rPr>
        <w:t>cereus</w:t>
      </w:r>
      <w:proofErr w:type="spellEnd"/>
      <w:r>
        <w:rPr>
          <w:i/>
        </w:rPr>
        <w:t>-</w:t>
      </w:r>
      <w:r>
        <w:t>)</w:t>
      </w:r>
      <w:r>
        <w:rPr>
          <w:i/>
        </w:rPr>
        <w:t xml:space="preserve"> </w:t>
      </w:r>
      <w:r>
        <w:t>sekä STEC/EPEC-</w:t>
      </w:r>
      <w:r>
        <w:rPr>
          <w:iCs/>
        </w:rPr>
        <w:t xml:space="preserve">analyysia </w:t>
      </w:r>
      <w:r w:rsidRPr="00FC01A4">
        <w:rPr>
          <w:iCs/>
        </w:rPr>
        <w:t xml:space="preserve">varten (tai valvontayksikön niin päättäessä osaa näistä analyyseista varten). </w:t>
      </w:r>
      <w:r w:rsidRPr="00FC01A4">
        <w:t xml:space="preserve">Näytteet tutkitaan </w:t>
      </w:r>
      <w:r w:rsidRPr="00D358BB">
        <w:t>viranomaisnäytteinä Eviran viranomaistutkimuksia tekemään hyväksym</w:t>
      </w:r>
      <w:r>
        <w:t>i</w:t>
      </w:r>
      <w:r w:rsidRPr="00D358BB">
        <w:t>ssä laboratorio</w:t>
      </w:r>
      <w:r>
        <w:t>i</w:t>
      </w:r>
      <w:r w:rsidRPr="00D358BB">
        <w:t xml:space="preserve">ssa. </w:t>
      </w:r>
      <w:r>
        <w:t>Eviran Eviranet -</w:t>
      </w:r>
      <w:proofErr w:type="spellStart"/>
      <w:r>
        <w:t>extranet</w:t>
      </w:r>
      <w:r w:rsidRPr="0063041E">
        <w:t>issä</w:t>
      </w:r>
      <w:proofErr w:type="spellEnd"/>
      <w:r w:rsidRPr="0063041E">
        <w:t xml:space="preserve"> ylläpidetään </w:t>
      </w:r>
      <w:r>
        <w:t>listaa laboratorioista, joilla on Eviran rekisterissä</w:t>
      </w:r>
      <w:r>
        <w:rPr>
          <w:i/>
        </w:rPr>
        <w:t xml:space="preserve"> E. </w:t>
      </w:r>
      <w:proofErr w:type="spellStart"/>
      <w:r>
        <w:rPr>
          <w:i/>
        </w:rPr>
        <w:t>coli</w:t>
      </w:r>
      <w:proofErr w:type="spellEnd"/>
      <w:r>
        <w:rPr>
          <w:i/>
        </w:rPr>
        <w:t>-</w:t>
      </w:r>
      <w:r>
        <w:t xml:space="preserve">, alustava </w:t>
      </w:r>
      <w:r>
        <w:rPr>
          <w:i/>
        </w:rPr>
        <w:t xml:space="preserve">B. </w:t>
      </w:r>
      <w:proofErr w:type="spellStart"/>
      <w:r>
        <w:rPr>
          <w:i/>
        </w:rPr>
        <w:t>cereus</w:t>
      </w:r>
      <w:proofErr w:type="spellEnd"/>
      <w:r>
        <w:rPr>
          <w:i/>
        </w:rPr>
        <w:t xml:space="preserve">- </w:t>
      </w:r>
      <w:r>
        <w:t xml:space="preserve">ja/tai STEC/EPEC -analyysiin tarvittava menetelmä. Linkki listaan: </w:t>
      </w:r>
      <w:hyperlink r:id="rId19" w:history="1">
        <w:r w:rsidRPr="00CE38C3">
          <w:rPr>
            <w:rStyle w:val="Hyperlinkki"/>
            <w:bCs/>
          </w:rPr>
          <w:t>https://eviranet.evira.fi/fi/Elintarvikkeet/Yhteiset/Projektit/Patogeenit-pakatuissa-lehtivihanneksissa/Sivut/Analyysien-saatavuus.aspx</w:t>
        </w:r>
      </w:hyperlink>
      <w:r>
        <w:rPr>
          <w:rStyle w:val="Hyperlinkki"/>
          <w:bCs/>
        </w:rPr>
        <w:t xml:space="preserve">. </w:t>
      </w:r>
      <w:r w:rsidRPr="00FC01A4">
        <w:t>Kaikki yhdestä näytteestä tehtävät analyysit tulee tehdä samassa laboratoriossa (tuotepakkaus/pakkaukset avataan ja näyte koostetaan laboratoriossa yhdellä kertaa kaikkia näytteestä tehtäviä analyyseja varten).</w:t>
      </w:r>
    </w:p>
    <w:p w14:paraId="758BE61A" w14:textId="77777777" w:rsidR="00884180" w:rsidRPr="00EC2409" w:rsidRDefault="00884180" w:rsidP="00884180">
      <w:pPr>
        <w:tabs>
          <w:tab w:val="left" w:pos="2608"/>
          <w:tab w:val="left" w:pos="3912"/>
          <w:tab w:val="left" w:pos="5216"/>
          <w:tab w:val="left" w:pos="6521"/>
        </w:tabs>
        <w:spacing w:line="260" w:lineRule="atLeast"/>
        <w:ind w:left="1304"/>
        <w:jc w:val="both"/>
      </w:pPr>
    </w:p>
    <w:p w14:paraId="130765A4" w14:textId="77777777" w:rsidR="00884180" w:rsidRDefault="00884180" w:rsidP="00884180">
      <w:pPr>
        <w:tabs>
          <w:tab w:val="left" w:pos="2608"/>
          <w:tab w:val="left" w:pos="3912"/>
          <w:tab w:val="left" w:pos="5216"/>
          <w:tab w:val="left" w:pos="6521"/>
        </w:tabs>
        <w:spacing w:line="260" w:lineRule="atLeast"/>
        <w:ind w:left="1304"/>
        <w:jc w:val="both"/>
        <w:rPr>
          <w:color w:val="FF0000"/>
        </w:rPr>
      </w:pPr>
      <w:r w:rsidRPr="00713281">
        <w:t>Jos paikallislaboratorion tutkimuksissa todetaan alustava STEC</w:t>
      </w:r>
      <w:r>
        <w:t xml:space="preserve"> (eli stx1 ja/tai stx2 -</w:t>
      </w:r>
      <w:r w:rsidRPr="00713281">
        <w:t xml:space="preserve">signaali sekä mahdollisesti lisäksi </w:t>
      </w:r>
      <w:proofErr w:type="spellStart"/>
      <w:r w:rsidRPr="00713281">
        <w:t>eae</w:t>
      </w:r>
      <w:proofErr w:type="spellEnd"/>
      <w:r w:rsidRPr="00713281">
        <w:t xml:space="preserve">-signaali PCR-tutkimuksessa), tutkimuksia jatketaan </w:t>
      </w:r>
      <w:r>
        <w:t xml:space="preserve">laboratorioiden normaalin käytännön mukaisesti </w:t>
      </w:r>
      <w:r w:rsidRPr="00713281">
        <w:t>Eviran mikrobiologi</w:t>
      </w:r>
      <w:r>
        <w:t>an</w:t>
      </w:r>
      <w:r w:rsidRPr="00713281">
        <w:t xml:space="preserve"> tutkimusyksikössä. Tähän projektiin liittyvien näytteiden kohdalla tehdään jatkotutkimuksena viljelyvarmistus </w:t>
      </w:r>
      <w:r>
        <w:t xml:space="preserve">normaalista käytännöstä poiketen </w:t>
      </w:r>
      <w:r w:rsidRPr="00713281">
        <w:t>Eviran mikrobiologi</w:t>
      </w:r>
      <w:r>
        <w:t>an</w:t>
      </w:r>
      <w:r w:rsidRPr="00713281">
        <w:t xml:space="preserve"> tutkimusyksikössä</w:t>
      </w:r>
      <w:r w:rsidRPr="00DD4232">
        <w:t xml:space="preserve"> </w:t>
      </w:r>
      <w:r w:rsidRPr="00713281">
        <w:t>myös silloin, kun paikallislaboratorion tutkimuksissa todetaan alustava EPEC (</w:t>
      </w:r>
      <w:proofErr w:type="spellStart"/>
      <w:r w:rsidRPr="00713281">
        <w:t>eae</w:t>
      </w:r>
      <w:proofErr w:type="spellEnd"/>
      <w:r w:rsidRPr="00713281">
        <w:t>-signaali PCR-tutkimuksessa).</w:t>
      </w:r>
      <w:r>
        <w:t xml:space="preserve"> </w:t>
      </w:r>
      <w:r w:rsidRPr="00042966">
        <w:t>Evira vastaa viljelyvarmistusten kustannuksista ja kokoaa niiden tulokset.</w:t>
      </w:r>
    </w:p>
    <w:p w14:paraId="1DD2F12A" w14:textId="77777777" w:rsidR="00884180" w:rsidRDefault="00884180" w:rsidP="00884180">
      <w:pPr>
        <w:tabs>
          <w:tab w:val="left" w:pos="2608"/>
          <w:tab w:val="left" w:pos="3912"/>
          <w:tab w:val="left" w:pos="5216"/>
          <w:tab w:val="left" w:pos="6521"/>
        </w:tabs>
        <w:spacing w:line="260" w:lineRule="atLeast"/>
        <w:ind w:left="584"/>
        <w:jc w:val="both"/>
        <w:rPr>
          <w:i/>
        </w:rPr>
      </w:pPr>
    </w:p>
    <w:p w14:paraId="407A8EA8" w14:textId="77777777" w:rsidR="00884180" w:rsidRPr="00573215" w:rsidRDefault="00884180" w:rsidP="00884180">
      <w:pPr>
        <w:tabs>
          <w:tab w:val="left" w:pos="2608"/>
          <w:tab w:val="left" w:pos="3912"/>
          <w:tab w:val="left" w:pos="5216"/>
          <w:tab w:val="left" w:pos="6521"/>
        </w:tabs>
        <w:spacing w:line="260" w:lineRule="atLeast"/>
        <w:ind w:left="1304"/>
        <w:jc w:val="both"/>
        <w:rPr>
          <w:iCs/>
        </w:rPr>
      </w:pPr>
      <w:r w:rsidRPr="003B64E0">
        <w:rPr>
          <w:rFonts w:cs="Arial"/>
        </w:rPr>
        <w:t xml:space="preserve">Jos näytteessä todettujen </w:t>
      </w:r>
      <w:proofErr w:type="spellStart"/>
      <w:r w:rsidRPr="003B64E0">
        <w:rPr>
          <w:rFonts w:cs="Arial"/>
          <w:i/>
        </w:rPr>
        <w:t>Bacillus</w:t>
      </w:r>
      <w:proofErr w:type="spellEnd"/>
      <w:r w:rsidRPr="003B64E0">
        <w:rPr>
          <w:rFonts w:cs="Arial"/>
          <w:i/>
        </w:rPr>
        <w:t xml:space="preserve"> </w:t>
      </w:r>
      <w:proofErr w:type="spellStart"/>
      <w:r w:rsidRPr="003B64E0">
        <w:rPr>
          <w:rFonts w:cs="Arial"/>
          <w:i/>
        </w:rPr>
        <w:t>cereus</w:t>
      </w:r>
      <w:proofErr w:type="spellEnd"/>
      <w:r w:rsidRPr="003B64E0">
        <w:rPr>
          <w:rFonts w:cs="Arial"/>
        </w:rPr>
        <w:t xml:space="preserve"> -ryhmän bakteerien pitoisuus paikallislaboratorion tutkimuksissa ylittää 10 000 </w:t>
      </w:r>
      <w:proofErr w:type="spellStart"/>
      <w:r w:rsidRPr="003B64E0">
        <w:rPr>
          <w:rFonts w:cs="Arial"/>
        </w:rPr>
        <w:t>pmy</w:t>
      </w:r>
      <w:proofErr w:type="spellEnd"/>
      <w:r w:rsidRPr="003B64E0">
        <w:rPr>
          <w:rFonts w:cs="Arial"/>
        </w:rPr>
        <w:t>/g</w:t>
      </w:r>
      <w:r w:rsidRPr="003B64E0">
        <w:t>,</w:t>
      </w:r>
      <w:r w:rsidRPr="003B64E0">
        <w:rPr>
          <w:i/>
        </w:rPr>
        <w:t xml:space="preserve"> </w:t>
      </w:r>
      <w:r w:rsidRPr="003B64E0">
        <w:t>laboratorio toimittaa</w:t>
      </w:r>
      <w:r>
        <w:t xml:space="preserve"> viisi eristämäänsä b</w:t>
      </w:r>
      <w:r w:rsidRPr="00DD63E1">
        <w:t>akteerikantaa</w:t>
      </w:r>
      <w:r>
        <w:rPr>
          <w:i/>
        </w:rPr>
        <w:t xml:space="preserve"> </w:t>
      </w:r>
      <w:r>
        <w:t xml:space="preserve">Eviran </w:t>
      </w:r>
      <w:r w:rsidRPr="00713281">
        <w:t>mikrobiologi</w:t>
      </w:r>
      <w:r>
        <w:t>an tutkimusyksikköön laboratorioiden normaalin käytännön mukaisesti.</w:t>
      </w:r>
      <w:r w:rsidRPr="00EC2409" w:rsidDel="0067329B">
        <w:rPr>
          <w:i/>
        </w:rPr>
        <w:t xml:space="preserve"> </w:t>
      </w:r>
      <w:r>
        <w:t xml:space="preserve">Eviran mikrobiologian tutkimusyksikkö tutkii edustavatko nämä bakteerit </w:t>
      </w:r>
      <w:r w:rsidRPr="00DD63E1">
        <w:rPr>
          <w:i/>
        </w:rPr>
        <w:t xml:space="preserve">B. </w:t>
      </w:r>
      <w:proofErr w:type="spellStart"/>
      <w:r w:rsidRPr="00DD63E1">
        <w:rPr>
          <w:i/>
        </w:rPr>
        <w:t>thuringiensis</w:t>
      </w:r>
      <w:proofErr w:type="spellEnd"/>
      <w:r>
        <w:t xml:space="preserve"> -lajia. Evira vastaa </w:t>
      </w:r>
      <w:r>
        <w:rPr>
          <w:i/>
        </w:rPr>
        <w:t xml:space="preserve">B. </w:t>
      </w:r>
      <w:proofErr w:type="spellStart"/>
      <w:r>
        <w:rPr>
          <w:i/>
        </w:rPr>
        <w:t>thuringiensis</w:t>
      </w:r>
      <w:proofErr w:type="spellEnd"/>
      <w:r>
        <w:rPr>
          <w:i/>
        </w:rPr>
        <w:t xml:space="preserve"> </w:t>
      </w:r>
      <w:r>
        <w:t xml:space="preserve">-tutkimusten kustannuksista ja kokoaa </w:t>
      </w:r>
      <w:r w:rsidRPr="002B3E19">
        <w:t>tutkimusten tulokset.</w:t>
      </w:r>
    </w:p>
    <w:p w14:paraId="38BF97ED" w14:textId="77777777" w:rsidR="00884180" w:rsidRDefault="00884180" w:rsidP="00884180">
      <w:pPr>
        <w:tabs>
          <w:tab w:val="left" w:pos="2608"/>
          <w:tab w:val="left" w:pos="3912"/>
          <w:tab w:val="left" w:pos="5216"/>
          <w:tab w:val="left" w:pos="6521"/>
        </w:tabs>
        <w:spacing w:line="260" w:lineRule="atLeast"/>
        <w:jc w:val="both"/>
      </w:pPr>
    </w:p>
    <w:p w14:paraId="29343139" w14:textId="21825BA7" w:rsidR="00884180" w:rsidRDefault="00884180" w:rsidP="00884180">
      <w:pPr>
        <w:tabs>
          <w:tab w:val="left" w:pos="2608"/>
          <w:tab w:val="left" w:pos="3912"/>
          <w:tab w:val="left" w:pos="5216"/>
          <w:tab w:val="left" w:pos="6521"/>
        </w:tabs>
        <w:spacing w:line="260" w:lineRule="atLeast"/>
        <w:ind w:left="1304"/>
        <w:jc w:val="both"/>
      </w:pPr>
      <w:r>
        <w:t>Näytteet tulee säilyttää tutkimusten</w:t>
      </w:r>
      <w:r w:rsidR="0064693D">
        <w:t xml:space="preserve"> alkamiseen asti korkeintaan + 6</w:t>
      </w:r>
      <w:r>
        <w:t xml:space="preserve"> </w:t>
      </w:r>
      <w:r w:rsidRPr="00230884">
        <w:rPr>
          <w:b/>
        </w:rPr>
        <w:t>°</w:t>
      </w:r>
      <w:r w:rsidRPr="00230884">
        <w:t>C</w:t>
      </w:r>
      <w:r>
        <w:t xml:space="preserve"> lämpötilassa (myös kuljetuksen aikana). Näytteet eivät saisi myöskään jäätyä esimerkiksi kuljetuksen aikana.</w:t>
      </w:r>
    </w:p>
    <w:p w14:paraId="52510E2E" w14:textId="77777777" w:rsidR="00884180" w:rsidRPr="000B3068" w:rsidRDefault="00884180" w:rsidP="00884180">
      <w:pPr>
        <w:tabs>
          <w:tab w:val="left" w:pos="2608"/>
          <w:tab w:val="left" w:pos="3912"/>
          <w:tab w:val="left" w:pos="5216"/>
          <w:tab w:val="left" w:pos="6521"/>
        </w:tabs>
        <w:spacing w:line="260" w:lineRule="atLeast"/>
        <w:ind w:left="1304"/>
        <w:jc w:val="both"/>
      </w:pPr>
    </w:p>
    <w:p w14:paraId="0A99D694" w14:textId="77777777" w:rsidR="00884180" w:rsidRPr="000B3068" w:rsidRDefault="00884180" w:rsidP="00884180">
      <w:pPr>
        <w:tabs>
          <w:tab w:val="left" w:pos="2608"/>
          <w:tab w:val="left" w:pos="3912"/>
          <w:tab w:val="left" w:pos="5216"/>
          <w:tab w:val="left" w:pos="6521"/>
        </w:tabs>
        <w:spacing w:line="260" w:lineRule="atLeast"/>
        <w:ind w:left="1304"/>
        <w:jc w:val="both"/>
      </w:pPr>
      <w:r w:rsidRPr="000B3068">
        <w:t>Laboratorioon on hyvä olla yhteydessä ennen näytteiden lähettämistä tutkimuksiin.</w:t>
      </w:r>
    </w:p>
    <w:p w14:paraId="4AC99367" w14:textId="77777777" w:rsidR="00884180" w:rsidRDefault="00884180" w:rsidP="00884180">
      <w:pPr>
        <w:tabs>
          <w:tab w:val="left" w:pos="2608"/>
          <w:tab w:val="left" w:pos="3912"/>
          <w:tab w:val="left" w:pos="5216"/>
          <w:tab w:val="left" w:pos="6521"/>
        </w:tabs>
        <w:spacing w:line="260" w:lineRule="atLeast"/>
        <w:ind w:left="1440"/>
        <w:jc w:val="both"/>
      </w:pPr>
    </w:p>
    <w:p w14:paraId="3228B3A1" w14:textId="77777777" w:rsidR="00884180" w:rsidRPr="00D66929" w:rsidRDefault="00884180" w:rsidP="00884180">
      <w:pPr>
        <w:tabs>
          <w:tab w:val="left" w:pos="2608"/>
          <w:tab w:val="left" w:pos="3912"/>
          <w:tab w:val="left" w:pos="5216"/>
          <w:tab w:val="left" w:pos="6521"/>
        </w:tabs>
        <w:spacing w:line="260" w:lineRule="atLeast"/>
        <w:jc w:val="both"/>
        <w:rPr>
          <w:b/>
          <w:color w:val="538135" w:themeColor="accent6" w:themeShade="BF"/>
        </w:rPr>
      </w:pPr>
      <w:r w:rsidRPr="00D66929">
        <w:rPr>
          <w:b/>
        </w:rPr>
        <w:t>Tulosten raportointi</w:t>
      </w:r>
      <w:r>
        <w:rPr>
          <w:b/>
        </w:rPr>
        <w:t xml:space="preserve"> </w:t>
      </w:r>
      <w:r w:rsidRPr="00B854CF">
        <w:rPr>
          <w:b/>
        </w:rPr>
        <w:t>valvontayksiköstä</w:t>
      </w:r>
    </w:p>
    <w:p w14:paraId="5E7FFFD4" w14:textId="77777777" w:rsidR="00884180" w:rsidRDefault="00884180" w:rsidP="00884180">
      <w:pPr>
        <w:tabs>
          <w:tab w:val="left" w:pos="2608"/>
          <w:tab w:val="left" w:pos="3912"/>
          <w:tab w:val="left" w:pos="5216"/>
          <w:tab w:val="left" w:pos="6521"/>
        </w:tabs>
        <w:spacing w:line="260" w:lineRule="atLeast"/>
        <w:ind w:left="720"/>
        <w:jc w:val="both"/>
      </w:pPr>
    </w:p>
    <w:p w14:paraId="6F8647C5" w14:textId="77777777" w:rsidR="00884180" w:rsidRDefault="00884180" w:rsidP="00884180">
      <w:pPr>
        <w:spacing w:line="260" w:lineRule="atLeast"/>
        <w:ind w:left="1304"/>
        <w:jc w:val="both"/>
      </w:pPr>
      <w:r w:rsidRPr="0061692C">
        <w:t xml:space="preserve">Valvontayksiköitä pyydetään raportoimaan Eviraan </w:t>
      </w:r>
    </w:p>
    <w:p w14:paraId="0D7C5604" w14:textId="77777777" w:rsidR="00884180" w:rsidRDefault="00884180" w:rsidP="00884180">
      <w:pPr>
        <w:pStyle w:val="Luettelokappale"/>
        <w:widowControl/>
        <w:numPr>
          <w:ilvl w:val="0"/>
          <w:numId w:val="5"/>
        </w:numPr>
        <w:spacing w:after="0" w:line="260" w:lineRule="atLeast"/>
        <w:ind w:left="2024"/>
        <w:jc w:val="both"/>
        <w:rPr>
          <w:rFonts w:ascii="Arial" w:eastAsia="Times New Roman" w:hAnsi="Arial" w:cs="Times New Roman"/>
          <w:szCs w:val="20"/>
          <w:lang w:val="fi-FI"/>
        </w:rPr>
      </w:pPr>
      <w:proofErr w:type="gramStart"/>
      <w:r>
        <w:rPr>
          <w:rFonts w:ascii="Arial" w:eastAsia="Times New Roman" w:hAnsi="Arial" w:cs="Times New Roman"/>
          <w:szCs w:val="20"/>
          <w:lang w:val="fi-FI"/>
        </w:rPr>
        <w:t>N</w:t>
      </w:r>
      <w:r w:rsidRPr="00DE7A19">
        <w:rPr>
          <w:rFonts w:ascii="Arial" w:eastAsia="Times New Roman" w:hAnsi="Arial" w:cs="Times New Roman"/>
          <w:szCs w:val="20"/>
          <w:lang w:val="fi-FI"/>
        </w:rPr>
        <w:t xml:space="preserve">äytteiden taustatiedot </w:t>
      </w:r>
      <w:r>
        <w:rPr>
          <w:rFonts w:ascii="Arial" w:eastAsia="Times New Roman" w:hAnsi="Arial" w:cs="Times New Roman"/>
          <w:szCs w:val="20"/>
          <w:lang w:val="fi-FI"/>
        </w:rPr>
        <w:t>(ks. tutkimuslähete).</w:t>
      </w:r>
      <w:proofErr w:type="gramEnd"/>
    </w:p>
    <w:p w14:paraId="75FC9E42" w14:textId="77777777" w:rsidR="00884180" w:rsidRDefault="00884180" w:rsidP="00884180">
      <w:pPr>
        <w:pStyle w:val="Luettelokappale"/>
        <w:widowControl/>
        <w:numPr>
          <w:ilvl w:val="0"/>
          <w:numId w:val="5"/>
        </w:numPr>
        <w:spacing w:after="0" w:line="260" w:lineRule="atLeast"/>
        <w:ind w:left="2024"/>
        <w:jc w:val="both"/>
        <w:rPr>
          <w:rFonts w:ascii="Arial" w:eastAsia="Times New Roman" w:hAnsi="Arial" w:cs="Times New Roman"/>
          <w:szCs w:val="20"/>
          <w:lang w:val="fi-FI"/>
        </w:rPr>
      </w:pPr>
      <w:proofErr w:type="gramStart"/>
      <w:r>
        <w:rPr>
          <w:rFonts w:ascii="Arial" w:eastAsia="Times New Roman" w:hAnsi="Arial" w:cs="Times New Roman"/>
          <w:szCs w:val="20"/>
          <w:lang w:val="fi-FI"/>
        </w:rPr>
        <w:t xml:space="preserve">Paikallislaboratoriossa tehtyjen </w:t>
      </w:r>
      <w:r w:rsidRPr="00DE7A19">
        <w:rPr>
          <w:rFonts w:ascii="Arial" w:eastAsia="Times New Roman" w:hAnsi="Arial" w:cs="Times New Roman"/>
          <w:szCs w:val="20"/>
          <w:lang w:val="fi-FI"/>
        </w:rPr>
        <w:t>STEC</w:t>
      </w:r>
      <w:r>
        <w:rPr>
          <w:rFonts w:ascii="Arial" w:eastAsia="Times New Roman" w:hAnsi="Arial" w:cs="Times New Roman"/>
          <w:szCs w:val="20"/>
          <w:lang w:val="fi-FI"/>
        </w:rPr>
        <w:t>/EPEC -</w:t>
      </w:r>
      <w:r w:rsidRPr="00DE7A19">
        <w:rPr>
          <w:rFonts w:ascii="Arial" w:eastAsia="Times New Roman" w:hAnsi="Arial" w:cs="Times New Roman"/>
          <w:szCs w:val="20"/>
          <w:lang w:val="fi-FI"/>
        </w:rPr>
        <w:t>tutkimusten tulokset (PCR-</w:t>
      </w:r>
      <w:r>
        <w:rPr>
          <w:rFonts w:ascii="Arial" w:eastAsia="Times New Roman" w:hAnsi="Arial" w:cs="Times New Roman"/>
          <w:szCs w:val="20"/>
          <w:lang w:val="fi-FI"/>
        </w:rPr>
        <w:t>tutkimus) sekä</w:t>
      </w:r>
      <w:r w:rsidRPr="00DE7A19">
        <w:rPr>
          <w:rFonts w:ascii="Arial" w:eastAsia="Times New Roman" w:hAnsi="Arial" w:cs="Times New Roman"/>
          <w:szCs w:val="20"/>
          <w:lang w:val="fi-FI"/>
        </w:rPr>
        <w:t xml:space="preserve"> </w:t>
      </w:r>
      <w:r w:rsidRPr="00DE7A19">
        <w:rPr>
          <w:rFonts w:ascii="Arial" w:eastAsia="Times New Roman" w:hAnsi="Arial" w:cs="Times New Roman"/>
          <w:i/>
          <w:szCs w:val="20"/>
          <w:lang w:val="fi-FI"/>
        </w:rPr>
        <w:t xml:space="preserve">E. </w:t>
      </w:r>
      <w:proofErr w:type="spellStart"/>
      <w:r w:rsidRPr="00DE7A19">
        <w:rPr>
          <w:rFonts w:ascii="Arial" w:eastAsia="Times New Roman" w:hAnsi="Arial" w:cs="Times New Roman"/>
          <w:i/>
          <w:szCs w:val="20"/>
          <w:lang w:val="fi-FI"/>
        </w:rPr>
        <w:t>coli</w:t>
      </w:r>
      <w:proofErr w:type="spellEnd"/>
      <w:r>
        <w:rPr>
          <w:rFonts w:ascii="Arial" w:eastAsia="Times New Roman" w:hAnsi="Arial" w:cs="Times New Roman"/>
          <w:szCs w:val="20"/>
          <w:lang w:val="fi-FI"/>
        </w:rPr>
        <w:t>- ja</w:t>
      </w:r>
      <w:r w:rsidRPr="00DE7A19">
        <w:rPr>
          <w:rFonts w:ascii="Arial" w:eastAsia="Times New Roman" w:hAnsi="Arial" w:cs="Times New Roman"/>
          <w:szCs w:val="20"/>
          <w:lang w:val="fi-FI"/>
        </w:rPr>
        <w:t xml:space="preserve"> </w:t>
      </w:r>
      <w:r w:rsidRPr="00DE7A19">
        <w:rPr>
          <w:rFonts w:ascii="Arial" w:eastAsia="Times New Roman" w:hAnsi="Arial" w:cs="Times New Roman"/>
          <w:i/>
          <w:szCs w:val="20"/>
          <w:lang w:val="fi-FI"/>
        </w:rPr>
        <w:t xml:space="preserve">B. </w:t>
      </w:r>
      <w:proofErr w:type="spellStart"/>
      <w:r w:rsidRPr="00DE7A19">
        <w:rPr>
          <w:rFonts w:ascii="Arial" w:eastAsia="Times New Roman" w:hAnsi="Arial" w:cs="Times New Roman"/>
          <w:i/>
          <w:szCs w:val="20"/>
          <w:lang w:val="fi-FI"/>
        </w:rPr>
        <w:t>cereus</w:t>
      </w:r>
      <w:proofErr w:type="spellEnd"/>
      <w:r w:rsidRPr="00DE7A19">
        <w:rPr>
          <w:rFonts w:ascii="Arial" w:eastAsia="Times New Roman" w:hAnsi="Arial" w:cs="Times New Roman"/>
          <w:i/>
          <w:szCs w:val="20"/>
          <w:lang w:val="fi-FI"/>
        </w:rPr>
        <w:t xml:space="preserve"> </w:t>
      </w:r>
      <w:r>
        <w:rPr>
          <w:rFonts w:ascii="Arial" w:eastAsia="Times New Roman" w:hAnsi="Arial" w:cs="Times New Roman"/>
          <w:szCs w:val="20"/>
          <w:lang w:val="fi-FI"/>
        </w:rPr>
        <w:t>-</w:t>
      </w:r>
      <w:r w:rsidRPr="00DE7A19">
        <w:rPr>
          <w:rFonts w:ascii="Arial" w:eastAsia="Times New Roman" w:hAnsi="Arial" w:cs="Times New Roman"/>
          <w:szCs w:val="20"/>
          <w:lang w:val="fi-FI"/>
        </w:rPr>
        <w:t>ryhmä</w:t>
      </w:r>
      <w:r>
        <w:rPr>
          <w:rFonts w:ascii="Arial" w:eastAsia="Times New Roman" w:hAnsi="Arial" w:cs="Times New Roman"/>
          <w:szCs w:val="20"/>
          <w:lang w:val="fi-FI"/>
        </w:rPr>
        <w:t>n määritysten tulokset.</w:t>
      </w:r>
      <w:proofErr w:type="gramEnd"/>
    </w:p>
    <w:p w14:paraId="77503CC3" w14:textId="77777777" w:rsidR="00884180" w:rsidRDefault="00884180" w:rsidP="00884180">
      <w:pPr>
        <w:pStyle w:val="Luettelokappale"/>
        <w:widowControl/>
        <w:spacing w:after="0" w:line="260" w:lineRule="atLeast"/>
        <w:ind w:left="2024"/>
        <w:jc w:val="both"/>
        <w:rPr>
          <w:rFonts w:ascii="Arial" w:eastAsia="Times New Roman" w:hAnsi="Arial" w:cs="Times New Roman"/>
          <w:szCs w:val="20"/>
          <w:lang w:val="fi-FI"/>
        </w:rPr>
      </w:pPr>
    </w:p>
    <w:p w14:paraId="5C380F88" w14:textId="77777777" w:rsidR="00884180" w:rsidRDefault="00884180" w:rsidP="00884180">
      <w:pPr>
        <w:spacing w:line="260" w:lineRule="atLeast"/>
        <w:ind w:left="1304"/>
        <w:jc w:val="both"/>
      </w:pPr>
      <w:r w:rsidRPr="00DE7A19">
        <w:t xml:space="preserve">Nämä tiedot toimitetaan projektia varten avatulla sähköisellä </w:t>
      </w:r>
      <w:proofErr w:type="spellStart"/>
      <w:r w:rsidRPr="00DE7A19">
        <w:t>Webropol</w:t>
      </w:r>
      <w:proofErr w:type="spellEnd"/>
      <w:r>
        <w:t xml:space="preserve"> </w:t>
      </w:r>
      <w:r w:rsidRPr="00DE7A19">
        <w:t>-raportointilomakk</w:t>
      </w:r>
      <w:r>
        <w:t>e</w:t>
      </w:r>
      <w:r w:rsidRPr="00DE7A19">
        <w:t xml:space="preserve">ella. Lomakkeen avulla saadaan koottua täsmällisesti sellaiset tiedot, jotka ovat olennaisia projektissa kertyvän tiedon käytettävyyden kannalta. Jokaisesta näytteestä </w:t>
      </w:r>
      <w:r w:rsidRPr="00DE7A19">
        <w:lastRenderedPageBreak/>
        <w:t xml:space="preserve">täytetään yksi lomake (jolla siis kaikkien samasta näytteestä tehtyjen tutkimusten tulokset). </w:t>
      </w:r>
      <w:r>
        <w:t>Lomakkeen täyttäminen on mahdollista keskeyttää painamalla kunkin sivun lopussa olevaa ”Keskeytä” -painiketta. Ohjelma antaa tällöin linkin, jonka kautta on mahdollista palata myöhemmin jatkamaan lomakkeen täyttämistä.</w:t>
      </w:r>
    </w:p>
    <w:p w14:paraId="6DB8B6A3" w14:textId="77777777" w:rsidR="00884180" w:rsidRDefault="00884180" w:rsidP="00884180">
      <w:pPr>
        <w:spacing w:line="260" w:lineRule="atLeast"/>
        <w:ind w:left="1304"/>
        <w:jc w:val="both"/>
      </w:pPr>
      <w:r>
        <w:t xml:space="preserve">Linkki </w:t>
      </w:r>
      <w:proofErr w:type="spellStart"/>
      <w:r>
        <w:t>Webropol</w:t>
      </w:r>
      <w:proofErr w:type="spellEnd"/>
      <w:r>
        <w:t xml:space="preserve"> -raportointilomakkeelle: </w:t>
      </w:r>
    </w:p>
    <w:p w14:paraId="62436A13" w14:textId="77777777" w:rsidR="00884180" w:rsidRDefault="00213405" w:rsidP="00884180">
      <w:pPr>
        <w:spacing w:line="260" w:lineRule="atLeast"/>
        <w:ind w:left="1304"/>
        <w:jc w:val="both"/>
      </w:pPr>
      <w:hyperlink r:id="rId20" w:history="1">
        <w:r w:rsidR="00884180" w:rsidRPr="00D216E2">
          <w:rPr>
            <w:rStyle w:val="Hyperlinkki"/>
          </w:rPr>
          <w:t>https://www.webropolsurveys.com/S/B8C35FBBF3804CBC.par</w:t>
        </w:r>
      </w:hyperlink>
    </w:p>
    <w:p w14:paraId="4F49333E" w14:textId="77777777" w:rsidR="00884180" w:rsidRDefault="00884180" w:rsidP="00884180">
      <w:pPr>
        <w:spacing w:line="260" w:lineRule="atLeast"/>
        <w:ind w:left="1304"/>
        <w:jc w:val="both"/>
      </w:pPr>
    </w:p>
    <w:p w14:paraId="463FB148" w14:textId="77777777" w:rsidR="00884180" w:rsidRDefault="00884180" w:rsidP="00884180">
      <w:pPr>
        <w:tabs>
          <w:tab w:val="left" w:pos="2608"/>
          <w:tab w:val="left" w:pos="3912"/>
          <w:tab w:val="left" w:pos="5216"/>
          <w:tab w:val="left" w:pos="6521"/>
        </w:tabs>
        <w:spacing w:line="260" w:lineRule="atLeast"/>
        <w:ind w:left="1304"/>
        <w:jc w:val="both"/>
      </w:pPr>
      <w:r>
        <w:t>Raportointia toivotaan tehtävän sitä mukaa, kun tuloksia valmistuu. Viimeisimmätkin tulokset pyydetään raportoimaan 31.3.2020 mennessä.</w:t>
      </w:r>
    </w:p>
    <w:p w14:paraId="1480F63E" w14:textId="77777777" w:rsidR="00884180" w:rsidRDefault="00884180" w:rsidP="00884180">
      <w:pPr>
        <w:spacing w:line="260" w:lineRule="atLeast"/>
        <w:jc w:val="both"/>
        <w:rPr>
          <w:color w:val="538135" w:themeColor="accent6" w:themeShade="BF"/>
        </w:rPr>
      </w:pPr>
    </w:p>
    <w:p w14:paraId="32736F42" w14:textId="77777777" w:rsidR="00884180" w:rsidRPr="004764C4" w:rsidRDefault="00884180" w:rsidP="00884180">
      <w:pPr>
        <w:spacing w:line="260" w:lineRule="atLeast"/>
        <w:ind w:left="1304"/>
        <w:jc w:val="both"/>
      </w:pPr>
      <w:r w:rsidRPr="00795410">
        <w:t xml:space="preserve">Raportointi </w:t>
      </w:r>
      <w:proofErr w:type="spellStart"/>
      <w:r w:rsidRPr="00795410">
        <w:t>Webropol</w:t>
      </w:r>
      <w:proofErr w:type="spellEnd"/>
      <w:r>
        <w:t xml:space="preserve"> </w:t>
      </w:r>
      <w:r w:rsidRPr="00795410">
        <w:t>-raportointilomakkeella ei sulje pois tutkimustulosten viemistä KUTI-järjestelmään. KUTI</w:t>
      </w:r>
      <w:r>
        <w:t xml:space="preserve">-järjestelmässä näytteenoton syyksi kirjataan suunnitelmallinen näytteenotto ja edelleen valtakunnallinen projekti. Projektin tunnukseksi </w:t>
      </w:r>
      <w:r w:rsidRPr="00F93551">
        <w:t>merkitään ”Evira lehtivihannes”.</w:t>
      </w:r>
    </w:p>
    <w:p w14:paraId="117FFC70" w14:textId="77777777" w:rsidR="00884180" w:rsidRDefault="00884180" w:rsidP="00884180">
      <w:pPr>
        <w:tabs>
          <w:tab w:val="left" w:pos="2608"/>
          <w:tab w:val="left" w:pos="3912"/>
          <w:tab w:val="left" w:pos="5216"/>
          <w:tab w:val="left" w:pos="6521"/>
        </w:tabs>
        <w:spacing w:line="260" w:lineRule="atLeast"/>
        <w:jc w:val="both"/>
      </w:pPr>
    </w:p>
    <w:p w14:paraId="760416C5" w14:textId="77777777" w:rsidR="00884180" w:rsidRPr="00D66929" w:rsidRDefault="00884180" w:rsidP="00884180">
      <w:pPr>
        <w:tabs>
          <w:tab w:val="left" w:pos="2608"/>
          <w:tab w:val="left" w:pos="3912"/>
          <w:tab w:val="left" w:pos="5216"/>
          <w:tab w:val="left" w:pos="6521"/>
        </w:tabs>
        <w:spacing w:line="260" w:lineRule="atLeast"/>
        <w:jc w:val="both"/>
        <w:rPr>
          <w:b/>
        </w:rPr>
      </w:pPr>
      <w:r>
        <w:rPr>
          <w:b/>
          <w:iCs/>
        </w:rPr>
        <w:t xml:space="preserve">Ohjeita </w:t>
      </w:r>
      <w:r w:rsidRPr="00D66929">
        <w:rPr>
          <w:b/>
          <w:iCs/>
        </w:rPr>
        <w:t>ST</w:t>
      </w:r>
      <w:r>
        <w:rPr>
          <w:b/>
          <w:iCs/>
        </w:rPr>
        <w:t>EC- ja EPEC-tulosten tulkinnasta viranomaisvalvonnan avuksi</w:t>
      </w:r>
    </w:p>
    <w:p w14:paraId="15EA8BB7" w14:textId="77777777" w:rsidR="00884180" w:rsidRDefault="00884180" w:rsidP="00884180">
      <w:pPr>
        <w:pStyle w:val="Luettelokappale"/>
        <w:widowControl/>
        <w:tabs>
          <w:tab w:val="left" w:pos="2608"/>
          <w:tab w:val="left" w:pos="3912"/>
          <w:tab w:val="left" w:pos="5216"/>
          <w:tab w:val="left" w:pos="6521"/>
        </w:tabs>
        <w:spacing w:after="0" w:line="260" w:lineRule="atLeast"/>
        <w:ind w:left="1440"/>
        <w:jc w:val="both"/>
        <w:rPr>
          <w:rFonts w:ascii="Arial" w:eastAsia="Times New Roman" w:hAnsi="Arial" w:cs="Times New Roman"/>
          <w:szCs w:val="20"/>
          <w:lang w:val="fi-FI"/>
        </w:rPr>
      </w:pPr>
    </w:p>
    <w:p w14:paraId="61FEA09A" w14:textId="77777777" w:rsidR="00884180" w:rsidRPr="00950FDF" w:rsidRDefault="00884180" w:rsidP="00884180">
      <w:pPr>
        <w:pStyle w:val="Luettelokappale"/>
        <w:widowControl/>
        <w:numPr>
          <w:ilvl w:val="0"/>
          <w:numId w:val="4"/>
        </w:numPr>
        <w:tabs>
          <w:tab w:val="left" w:pos="2608"/>
          <w:tab w:val="left" w:pos="3912"/>
          <w:tab w:val="left" w:pos="5216"/>
          <w:tab w:val="left" w:pos="6521"/>
        </w:tabs>
        <w:spacing w:after="0" w:line="260" w:lineRule="atLeast"/>
        <w:ind w:left="1664"/>
        <w:jc w:val="both"/>
        <w:rPr>
          <w:rFonts w:ascii="Arial" w:eastAsia="Times New Roman" w:hAnsi="Arial" w:cs="Times New Roman"/>
          <w:szCs w:val="20"/>
          <w:lang w:val="fi-FI"/>
        </w:rPr>
      </w:pPr>
      <w:r w:rsidRPr="00950FDF">
        <w:rPr>
          <w:rFonts w:ascii="Arial" w:eastAsia="Times New Roman" w:hAnsi="Arial" w:cs="Times New Roman"/>
          <w:szCs w:val="20"/>
          <w:lang w:val="fi-FI"/>
        </w:rPr>
        <w:t xml:space="preserve">Alustava </w:t>
      </w:r>
      <w:r w:rsidRPr="0016092A">
        <w:rPr>
          <w:rFonts w:ascii="Arial" w:eastAsia="Times New Roman" w:hAnsi="Arial" w:cs="Times New Roman"/>
          <w:szCs w:val="20"/>
          <w:lang w:val="fi-FI"/>
        </w:rPr>
        <w:t>tai varmistettu</w:t>
      </w:r>
      <w:r w:rsidRPr="00950FDF">
        <w:rPr>
          <w:rFonts w:ascii="Arial" w:eastAsia="Times New Roman" w:hAnsi="Arial" w:cs="Times New Roman"/>
          <w:szCs w:val="20"/>
          <w:lang w:val="fi-FI"/>
        </w:rPr>
        <w:t xml:space="preserve"> EPEC: Ei pidetä lähtökohtaisesti perusteena edellyttää tuote-erän takaisinvetoa.</w:t>
      </w:r>
    </w:p>
    <w:p w14:paraId="00642BD6" w14:textId="77777777" w:rsidR="00884180" w:rsidRPr="00950FDF" w:rsidRDefault="00884180" w:rsidP="00884180">
      <w:pPr>
        <w:pStyle w:val="Luettelokappale"/>
        <w:widowControl/>
        <w:numPr>
          <w:ilvl w:val="0"/>
          <w:numId w:val="4"/>
        </w:numPr>
        <w:tabs>
          <w:tab w:val="left" w:pos="2608"/>
          <w:tab w:val="left" w:pos="3912"/>
          <w:tab w:val="left" w:pos="5216"/>
          <w:tab w:val="left" w:pos="6521"/>
        </w:tabs>
        <w:spacing w:after="0" w:line="260" w:lineRule="atLeast"/>
        <w:ind w:left="1664"/>
        <w:jc w:val="both"/>
        <w:rPr>
          <w:rFonts w:ascii="Arial" w:eastAsia="Times New Roman" w:hAnsi="Arial" w:cs="Times New Roman"/>
          <w:szCs w:val="20"/>
          <w:lang w:val="fi-FI"/>
        </w:rPr>
      </w:pPr>
      <w:r w:rsidRPr="00950FDF">
        <w:rPr>
          <w:rFonts w:ascii="Arial" w:eastAsia="Times New Roman" w:hAnsi="Arial" w:cs="Times New Roman"/>
          <w:szCs w:val="20"/>
          <w:lang w:val="fi-FI"/>
        </w:rPr>
        <w:t>Alustava STEC: Ei pidetä lähtökohtaisesti perusteena edellyttää tuote-erän takaisinvetoa, mutta tulosta voidaan kuitenkin arvioida tilannekohtaisesti</w:t>
      </w:r>
      <w:r>
        <w:rPr>
          <w:rFonts w:ascii="Arial" w:eastAsia="Times New Roman" w:hAnsi="Arial" w:cs="Times New Roman"/>
          <w:szCs w:val="20"/>
          <w:lang w:val="fi-FI"/>
        </w:rPr>
        <w:t xml:space="preserve">. </w:t>
      </w:r>
      <w:r w:rsidRPr="00950FDF">
        <w:rPr>
          <w:rFonts w:ascii="Arial" w:eastAsia="Times New Roman" w:hAnsi="Arial" w:cs="Times New Roman"/>
          <w:szCs w:val="20"/>
          <w:lang w:val="fi-FI"/>
        </w:rPr>
        <w:t>Jos kyseessä ei ole mikään</w:t>
      </w:r>
      <w:r w:rsidRPr="00326BFA">
        <w:rPr>
          <w:lang w:val="fi-FI"/>
        </w:rPr>
        <w:t xml:space="preserve"> </w:t>
      </w:r>
      <w:proofErr w:type="spellStart"/>
      <w:r w:rsidRPr="00950FDF">
        <w:rPr>
          <w:rFonts w:ascii="Arial" w:eastAsia="Times New Roman" w:hAnsi="Arial" w:cs="Times New Roman"/>
          <w:szCs w:val="20"/>
          <w:lang w:val="fi-FI"/>
        </w:rPr>
        <w:t>serotyypeistä</w:t>
      </w:r>
      <w:proofErr w:type="spellEnd"/>
      <w:r w:rsidRPr="00950FDF">
        <w:rPr>
          <w:rFonts w:ascii="Arial" w:eastAsia="Times New Roman" w:hAnsi="Arial" w:cs="Times New Roman"/>
          <w:szCs w:val="20"/>
          <w:lang w:val="fi-FI"/>
        </w:rPr>
        <w:t xml:space="preserve"> O26, O45, O103, O111, O121, O145 ja O157:H7, tuloksen ei katsota viittaavan terveysvaaraan.</w:t>
      </w:r>
    </w:p>
    <w:p w14:paraId="1DF255D6" w14:textId="77777777" w:rsidR="00884180" w:rsidRPr="00950FDF" w:rsidRDefault="00884180" w:rsidP="00884180">
      <w:pPr>
        <w:pStyle w:val="Luettelokappale"/>
        <w:widowControl/>
        <w:numPr>
          <w:ilvl w:val="0"/>
          <w:numId w:val="4"/>
        </w:numPr>
        <w:tabs>
          <w:tab w:val="left" w:pos="2608"/>
          <w:tab w:val="left" w:pos="3912"/>
          <w:tab w:val="left" w:pos="5216"/>
          <w:tab w:val="left" w:pos="6521"/>
        </w:tabs>
        <w:spacing w:after="0" w:line="260" w:lineRule="atLeast"/>
        <w:ind w:left="1664"/>
        <w:jc w:val="both"/>
        <w:rPr>
          <w:rFonts w:ascii="Arial" w:eastAsia="Times New Roman" w:hAnsi="Arial" w:cs="Times New Roman"/>
          <w:szCs w:val="20"/>
          <w:lang w:val="fi-FI"/>
        </w:rPr>
      </w:pPr>
      <w:r w:rsidRPr="00950FDF">
        <w:rPr>
          <w:rFonts w:ascii="Arial" w:eastAsia="Times New Roman" w:hAnsi="Arial" w:cs="Times New Roman"/>
          <w:szCs w:val="20"/>
          <w:lang w:val="fi-FI"/>
        </w:rPr>
        <w:t xml:space="preserve">STEC todettu viljelymenetelmällä, </w:t>
      </w:r>
      <w:proofErr w:type="spellStart"/>
      <w:r w:rsidRPr="00950FDF">
        <w:rPr>
          <w:rFonts w:ascii="Arial" w:eastAsia="Times New Roman" w:hAnsi="Arial" w:cs="Times New Roman"/>
          <w:szCs w:val="20"/>
          <w:lang w:val="fi-FI"/>
        </w:rPr>
        <w:t>serotyyppi</w:t>
      </w:r>
      <w:proofErr w:type="spellEnd"/>
      <w:r w:rsidRPr="00950FDF">
        <w:rPr>
          <w:rFonts w:ascii="Arial" w:eastAsia="Times New Roman" w:hAnsi="Arial" w:cs="Times New Roman"/>
          <w:szCs w:val="20"/>
          <w:lang w:val="fi-FI"/>
        </w:rPr>
        <w:t xml:space="preserve"> ei tiedossa: Kaikki STEC-kannat eivät aiheuta terveysvaaraa ihmiselle, mutta tulosta tulkitaan lähtökohtaisesti terveysvaaraan viittaavana tuloksena. </w:t>
      </w:r>
    </w:p>
    <w:p w14:paraId="74D3A2D8" w14:textId="77777777" w:rsidR="00884180" w:rsidRPr="007933AF" w:rsidRDefault="00884180" w:rsidP="00884180">
      <w:pPr>
        <w:pStyle w:val="Luettelokappale"/>
        <w:widowControl/>
        <w:numPr>
          <w:ilvl w:val="0"/>
          <w:numId w:val="4"/>
        </w:numPr>
        <w:tabs>
          <w:tab w:val="left" w:pos="2608"/>
          <w:tab w:val="left" w:pos="3912"/>
          <w:tab w:val="left" w:pos="5216"/>
          <w:tab w:val="left" w:pos="6521"/>
        </w:tabs>
        <w:spacing w:after="0" w:line="260" w:lineRule="atLeast"/>
        <w:ind w:left="1664"/>
        <w:jc w:val="both"/>
        <w:rPr>
          <w:rFonts w:ascii="Arial" w:eastAsia="Times New Roman" w:hAnsi="Arial" w:cs="Times New Roman"/>
          <w:szCs w:val="20"/>
          <w:lang w:val="fi-FI"/>
        </w:rPr>
      </w:pPr>
      <w:r w:rsidRPr="00950FDF">
        <w:rPr>
          <w:rFonts w:ascii="Arial" w:eastAsia="Times New Roman" w:hAnsi="Arial" w:cs="Times New Roman"/>
          <w:szCs w:val="20"/>
          <w:lang w:val="fi-FI"/>
        </w:rPr>
        <w:t xml:space="preserve">STEC todettu viljelymenetelmällä ja kanta kuuluu johonkin </w:t>
      </w:r>
      <w:proofErr w:type="spellStart"/>
      <w:r w:rsidRPr="00950FDF">
        <w:rPr>
          <w:rFonts w:ascii="Arial" w:eastAsia="Times New Roman" w:hAnsi="Arial" w:cs="Times New Roman"/>
          <w:szCs w:val="20"/>
          <w:lang w:val="fi-FI"/>
        </w:rPr>
        <w:t>serotyypeistä</w:t>
      </w:r>
      <w:proofErr w:type="spellEnd"/>
      <w:r w:rsidRPr="00950FDF">
        <w:rPr>
          <w:rFonts w:ascii="Arial" w:eastAsia="Times New Roman" w:hAnsi="Arial" w:cs="Times New Roman"/>
          <w:szCs w:val="20"/>
          <w:lang w:val="fi-FI"/>
        </w:rPr>
        <w:t xml:space="preserve"> O26, O45, O103, O111, O121, O145 ja O157:H7: tuloksen katsotaan viittaavan terveysvaaraan.</w:t>
      </w:r>
    </w:p>
    <w:bookmarkEnd w:id="5"/>
    <w:p w14:paraId="761B3838" w14:textId="77777777" w:rsidR="00884180" w:rsidRPr="00326BFA" w:rsidRDefault="00884180" w:rsidP="00884180">
      <w:pPr>
        <w:pStyle w:val="Yltunniste"/>
        <w:tabs>
          <w:tab w:val="clear" w:pos="4819"/>
          <w:tab w:val="clear" w:pos="9638"/>
        </w:tabs>
        <w:ind w:left="1528"/>
        <w:jc w:val="both"/>
      </w:pPr>
    </w:p>
    <w:p w14:paraId="0D48B103" w14:textId="77777777" w:rsidR="00884180" w:rsidRDefault="00884180" w:rsidP="00884180">
      <w:pPr>
        <w:pStyle w:val="Yltunniste"/>
        <w:tabs>
          <w:tab w:val="clear" w:pos="4819"/>
          <w:tab w:val="clear" w:pos="9638"/>
        </w:tabs>
        <w:jc w:val="both"/>
      </w:pPr>
    </w:p>
    <w:p w14:paraId="01C3E1FD" w14:textId="77777777" w:rsidR="00884180" w:rsidRDefault="00884180" w:rsidP="00540E03">
      <w:pPr>
        <w:pStyle w:val="Yltunniste"/>
        <w:tabs>
          <w:tab w:val="clear" w:pos="4819"/>
          <w:tab w:val="clear" w:pos="9638"/>
        </w:tabs>
        <w:ind w:left="1304"/>
        <w:jc w:val="both"/>
        <w:sectPr w:rsidR="00884180" w:rsidSect="003A4361">
          <w:headerReference w:type="default" r:id="rId21"/>
          <w:footerReference w:type="default" r:id="rId22"/>
          <w:type w:val="continuous"/>
          <w:pgSz w:w="11906" w:h="16838" w:code="9"/>
          <w:pgMar w:top="567" w:right="1134" w:bottom="567" w:left="1134" w:header="567" w:footer="340" w:gutter="0"/>
          <w:cols w:space="708"/>
          <w:formProt w:val="0"/>
        </w:sect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89"/>
        <w:gridCol w:w="2056"/>
        <w:gridCol w:w="1985"/>
        <w:gridCol w:w="931"/>
        <w:gridCol w:w="1337"/>
      </w:tblGrid>
      <w:tr w:rsidR="00884180" w:rsidRPr="007E0BB8" w14:paraId="530BA1A6" w14:textId="77777777" w:rsidTr="000E7E48">
        <w:tc>
          <w:tcPr>
            <w:tcW w:w="3189" w:type="dxa"/>
            <w:shd w:val="clear" w:color="auto" w:fill="auto"/>
          </w:tcPr>
          <w:p w14:paraId="09109F01" w14:textId="77777777" w:rsidR="00884180" w:rsidRPr="007E0BB8" w:rsidRDefault="00884180" w:rsidP="000E7E48">
            <w:pPr>
              <w:pStyle w:val="Yltunniste"/>
              <w:tabs>
                <w:tab w:val="clear" w:pos="4819"/>
                <w:tab w:val="clear" w:pos="9638"/>
              </w:tabs>
              <w:jc w:val="both"/>
            </w:pPr>
            <w:r>
              <w:rPr>
                <w:noProof/>
                <w:lang w:eastAsia="fi-FI"/>
              </w:rPr>
              <w:lastRenderedPageBreak/>
              <w:drawing>
                <wp:anchor distT="0" distB="0" distL="114300" distR="114300" simplePos="0" relativeHeight="251672064" behindDoc="0" locked="0" layoutInCell="1" allowOverlap="1" wp14:anchorId="4C9B7EB0" wp14:editId="0457F524">
                  <wp:simplePos x="0" y="0"/>
                  <wp:positionH relativeFrom="column">
                    <wp:posOffset>-262255</wp:posOffset>
                  </wp:positionH>
                  <wp:positionV relativeFrom="paragraph">
                    <wp:posOffset>-313055</wp:posOffset>
                  </wp:positionV>
                  <wp:extent cx="1765300" cy="723265"/>
                  <wp:effectExtent l="0" t="0" r="0" b="0"/>
                  <wp:wrapNone/>
                  <wp:docPr id="10" name="Kuva 10" descr="EVI_LA01_logo______V___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VI_LA01_logo______V___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56" w:type="dxa"/>
          </w:tcPr>
          <w:p w14:paraId="5DB08FBA" w14:textId="77777777" w:rsidR="00884180" w:rsidRDefault="00884180" w:rsidP="000E7E48">
            <w:pPr>
              <w:pStyle w:val="Yltunniste"/>
              <w:jc w:val="both"/>
            </w:pPr>
          </w:p>
          <w:p w14:paraId="5986AC68" w14:textId="77777777" w:rsidR="00884180" w:rsidRPr="003A4C73" w:rsidRDefault="00884180" w:rsidP="000E7E48">
            <w:pPr>
              <w:ind w:firstLine="1304"/>
              <w:jc w:val="both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1E9109D2" w14:textId="77777777" w:rsidR="00884180" w:rsidRDefault="00884180" w:rsidP="000E7E48">
            <w:pPr>
              <w:pStyle w:val="Yltunniste"/>
              <w:jc w:val="both"/>
            </w:pPr>
            <w:r>
              <w:t xml:space="preserve">Valtakunnallinen projekti: Patogeenit </w:t>
            </w:r>
          </w:p>
          <w:p w14:paraId="3D327051" w14:textId="77777777" w:rsidR="00884180" w:rsidRPr="007E0BB8" w:rsidRDefault="00884180" w:rsidP="000E7E48">
            <w:pPr>
              <w:pStyle w:val="Yltunniste"/>
              <w:jc w:val="both"/>
              <w:rPr>
                <w:rStyle w:val="Sivunumero"/>
              </w:rPr>
            </w:pPr>
            <w:r>
              <w:t xml:space="preserve">pakatuissa lehtivihanneksissa </w:t>
            </w:r>
            <w:proofErr w:type="gramStart"/>
            <w:r>
              <w:t>2018-2019</w:t>
            </w:r>
            <w:proofErr w:type="gramEnd"/>
          </w:p>
        </w:tc>
      </w:tr>
      <w:tr w:rsidR="00884180" w:rsidRPr="00315057" w14:paraId="06E19181" w14:textId="77777777" w:rsidTr="000E7E48">
        <w:tblPrEx>
          <w:tblBorders>
            <w:bottom w:val="single" w:sz="4" w:space="0" w:color="FF9900"/>
          </w:tblBorders>
        </w:tblPrEx>
        <w:tc>
          <w:tcPr>
            <w:tcW w:w="3189" w:type="dxa"/>
            <w:shd w:val="clear" w:color="auto" w:fill="auto"/>
          </w:tcPr>
          <w:p w14:paraId="00454F6D" w14:textId="77777777" w:rsidR="00884180" w:rsidRPr="00315057" w:rsidRDefault="00884180" w:rsidP="000E7E48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056" w:type="dxa"/>
          </w:tcPr>
          <w:p w14:paraId="7E04AE35" w14:textId="77777777" w:rsidR="00884180" w:rsidRPr="00315057" w:rsidRDefault="00884180" w:rsidP="000E7E48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gridSpan w:val="2"/>
            <w:shd w:val="clear" w:color="auto" w:fill="auto"/>
          </w:tcPr>
          <w:p w14:paraId="149C2E81" w14:textId="77777777" w:rsidR="00884180" w:rsidRPr="00315057" w:rsidRDefault="00884180" w:rsidP="000E7E48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</w:tcPr>
          <w:p w14:paraId="46B0C77B" w14:textId="77777777" w:rsidR="00884180" w:rsidRPr="00315057" w:rsidRDefault="00884180" w:rsidP="000E7E48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rStyle w:val="Sivunumero"/>
                <w:sz w:val="18"/>
                <w:szCs w:val="18"/>
              </w:rPr>
            </w:pPr>
          </w:p>
        </w:tc>
      </w:tr>
      <w:tr w:rsidR="00884180" w:rsidRPr="00850674" w14:paraId="0CD2E197" w14:textId="77777777" w:rsidTr="000E7E48">
        <w:tblPrEx>
          <w:tblBorders>
            <w:bottom w:val="single" w:sz="4" w:space="0" w:color="FF9900"/>
          </w:tblBorders>
        </w:tblPrEx>
        <w:tc>
          <w:tcPr>
            <w:tcW w:w="3189" w:type="dxa"/>
            <w:tcBorders>
              <w:bottom w:val="nil"/>
            </w:tcBorders>
            <w:shd w:val="clear" w:color="auto" w:fill="auto"/>
            <w:vAlign w:val="bottom"/>
          </w:tcPr>
          <w:p w14:paraId="1697B0D9" w14:textId="77777777" w:rsidR="00884180" w:rsidRPr="00315057" w:rsidRDefault="00884180" w:rsidP="000E7E48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Elintarviketurvallisuus</w:t>
            </w:r>
          </w:p>
        </w:tc>
        <w:tc>
          <w:tcPr>
            <w:tcW w:w="2056" w:type="dxa"/>
            <w:tcBorders>
              <w:bottom w:val="nil"/>
            </w:tcBorders>
          </w:tcPr>
          <w:p w14:paraId="54682409" w14:textId="77777777" w:rsidR="00884180" w:rsidRPr="00850674" w:rsidRDefault="00884180" w:rsidP="000E7E48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14:paraId="3A3B57BE" w14:textId="77777777" w:rsidR="00884180" w:rsidRPr="00850674" w:rsidRDefault="00884180" w:rsidP="000E7E48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rStyle w:val="Sivunumero"/>
                <w:sz w:val="18"/>
                <w:szCs w:val="18"/>
                <w:lang w:val="en-US"/>
              </w:rPr>
            </w:pPr>
            <w:proofErr w:type="spellStart"/>
            <w:r w:rsidRPr="00850674">
              <w:rPr>
                <w:sz w:val="18"/>
                <w:szCs w:val="18"/>
                <w:lang w:val="en-US"/>
              </w:rPr>
              <w:t>Pvm</w:t>
            </w:r>
            <w:proofErr w:type="spellEnd"/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auto"/>
          </w:tcPr>
          <w:p w14:paraId="11A1F223" w14:textId="77777777" w:rsidR="00884180" w:rsidRPr="00850674" w:rsidRDefault="00884180" w:rsidP="000E7E48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rStyle w:val="Sivunumero"/>
                <w:sz w:val="18"/>
                <w:szCs w:val="18"/>
                <w:lang w:val="en-US"/>
              </w:rPr>
            </w:pPr>
            <w:proofErr w:type="spellStart"/>
            <w:r w:rsidRPr="00850674">
              <w:rPr>
                <w:rStyle w:val="Sivunumero"/>
                <w:sz w:val="18"/>
                <w:szCs w:val="18"/>
                <w:lang w:val="en-US"/>
              </w:rPr>
              <w:t>Dnro</w:t>
            </w:r>
            <w:proofErr w:type="spellEnd"/>
          </w:p>
        </w:tc>
      </w:tr>
      <w:tr w:rsidR="00884180" w:rsidRPr="007E0BB8" w14:paraId="0D569BA3" w14:textId="77777777" w:rsidTr="000E7E48">
        <w:tblPrEx>
          <w:tblBorders>
            <w:bottom w:val="single" w:sz="4" w:space="0" w:color="FF9900"/>
          </w:tblBorders>
        </w:tblPrEx>
        <w:trPr>
          <w:trHeight w:val="340"/>
        </w:trPr>
        <w:tc>
          <w:tcPr>
            <w:tcW w:w="3189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11250C2A" w14:textId="77777777" w:rsidR="00884180" w:rsidRPr="00315057" w:rsidRDefault="00884180" w:rsidP="000E7E48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Elintarvikemikrobiologian jaosto</w:t>
            </w:r>
          </w:p>
        </w:tc>
        <w:tc>
          <w:tcPr>
            <w:tcW w:w="2056" w:type="dxa"/>
            <w:tcBorders>
              <w:top w:val="nil"/>
              <w:bottom w:val="single" w:sz="2" w:space="0" w:color="auto"/>
            </w:tcBorders>
          </w:tcPr>
          <w:p w14:paraId="55506479" w14:textId="77777777" w:rsidR="00884180" w:rsidRDefault="00884180" w:rsidP="000E7E48">
            <w:pPr>
              <w:pStyle w:val="Yltunniste"/>
              <w:tabs>
                <w:tab w:val="clear" w:pos="4819"/>
                <w:tab w:val="clear" w:pos="9638"/>
              </w:tabs>
              <w:jc w:val="both"/>
            </w:pPr>
          </w:p>
        </w:tc>
        <w:tc>
          <w:tcPr>
            <w:tcW w:w="1985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082B5F29" w14:textId="77777777" w:rsidR="00884180" w:rsidRPr="007E0BB8" w:rsidRDefault="00884180" w:rsidP="000E7E48">
            <w:pPr>
              <w:pStyle w:val="Yltunniste"/>
              <w:tabs>
                <w:tab w:val="clear" w:pos="4819"/>
                <w:tab w:val="clear" w:pos="9638"/>
              </w:tabs>
              <w:jc w:val="both"/>
            </w:pPr>
            <w:r>
              <w:t>31.1.2018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02EE5C46" w14:textId="77777777" w:rsidR="00884180" w:rsidRPr="00850674" w:rsidRDefault="00884180" w:rsidP="000E7E48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rStyle w:val="Sivunumero"/>
                <w:sz w:val="18"/>
                <w:szCs w:val="18"/>
                <w:lang w:val="en-US"/>
              </w:rPr>
            </w:pPr>
            <w:r w:rsidRPr="007E585F">
              <w:t>Evira/498/0401/2018</w:t>
            </w:r>
          </w:p>
        </w:tc>
      </w:tr>
    </w:tbl>
    <w:p w14:paraId="4E9D6427" w14:textId="77777777" w:rsidR="00884180" w:rsidRDefault="00884180" w:rsidP="00884180">
      <w:pPr>
        <w:jc w:val="both"/>
      </w:pPr>
    </w:p>
    <w:p w14:paraId="071815E3" w14:textId="77777777" w:rsidR="00884180" w:rsidRDefault="00884180" w:rsidP="00884180">
      <w:pPr>
        <w:jc w:val="both"/>
      </w:pPr>
    </w:p>
    <w:p w14:paraId="420C54F8" w14:textId="77777777" w:rsidR="00884180" w:rsidRDefault="00884180" w:rsidP="00884180">
      <w:pPr>
        <w:pStyle w:val="Yltunniste"/>
        <w:tabs>
          <w:tab w:val="clear" w:pos="4819"/>
          <w:tab w:val="clear" w:pos="9638"/>
        </w:tabs>
        <w:jc w:val="both"/>
      </w:pPr>
    </w:p>
    <w:p w14:paraId="6E248E13" w14:textId="77777777" w:rsidR="00884180" w:rsidRDefault="00884180" w:rsidP="00884180">
      <w:pPr>
        <w:pStyle w:val="Yltunniste"/>
        <w:tabs>
          <w:tab w:val="clear" w:pos="4819"/>
          <w:tab w:val="clear" w:pos="9638"/>
        </w:tabs>
        <w:jc w:val="both"/>
        <w:sectPr w:rsidR="00884180" w:rsidSect="00884180">
          <w:headerReference w:type="default" r:id="rId23"/>
          <w:headerReference w:type="first" r:id="rId24"/>
          <w:pgSz w:w="11906" w:h="16838" w:code="9"/>
          <w:pgMar w:top="567" w:right="1134" w:bottom="567" w:left="1134" w:header="567" w:footer="340" w:gutter="0"/>
          <w:pgNumType w:start="1"/>
          <w:cols w:space="708"/>
          <w:titlePg/>
          <w:docGrid w:linePitch="299"/>
        </w:sectPr>
      </w:pPr>
    </w:p>
    <w:p w14:paraId="0B6B62E5" w14:textId="77777777" w:rsidR="00884180" w:rsidRDefault="00884180" w:rsidP="00884180">
      <w:pPr>
        <w:pStyle w:val="Yltunniste"/>
        <w:tabs>
          <w:tab w:val="clear" w:pos="4819"/>
          <w:tab w:val="clear" w:pos="9638"/>
        </w:tabs>
        <w:jc w:val="both"/>
        <w:rPr>
          <w:b/>
        </w:rPr>
      </w:pPr>
    </w:p>
    <w:p w14:paraId="31BDA590" w14:textId="77777777" w:rsidR="00884180" w:rsidRDefault="00884180" w:rsidP="00884180">
      <w:pPr>
        <w:pStyle w:val="Yltunniste"/>
        <w:tabs>
          <w:tab w:val="clear" w:pos="4819"/>
          <w:tab w:val="clear" w:pos="9638"/>
        </w:tabs>
        <w:jc w:val="both"/>
        <w:rPr>
          <w:b/>
        </w:rPr>
      </w:pPr>
    </w:p>
    <w:p w14:paraId="53854BE5" w14:textId="77777777" w:rsidR="00884180" w:rsidRPr="00F30F1B" w:rsidRDefault="00884180" w:rsidP="00884180">
      <w:pPr>
        <w:spacing w:before="32"/>
        <w:ind w:right="-20"/>
        <w:jc w:val="both"/>
        <w:rPr>
          <w:rFonts w:eastAsia="Arial" w:cs="Arial"/>
        </w:rPr>
      </w:pPr>
      <w:r w:rsidRPr="00F30F1B">
        <w:rPr>
          <w:rFonts w:eastAsia="Arial" w:cs="Arial"/>
          <w:b/>
          <w:bCs/>
        </w:rPr>
        <w:t>LI</w:t>
      </w:r>
      <w:r w:rsidRPr="00F30F1B">
        <w:rPr>
          <w:rFonts w:eastAsia="Arial" w:cs="Arial"/>
          <w:b/>
          <w:bCs/>
          <w:spacing w:val="1"/>
        </w:rPr>
        <w:t>I</w:t>
      </w:r>
      <w:r w:rsidRPr="00F30F1B">
        <w:rPr>
          <w:rFonts w:eastAsia="Arial" w:cs="Arial"/>
          <w:b/>
          <w:bCs/>
          <w:spacing w:val="-3"/>
        </w:rPr>
        <w:t>T</w:t>
      </w:r>
      <w:r w:rsidRPr="00F30F1B">
        <w:rPr>
          <w:rFonts w:eastAsia="Arial" w:cs="Arial"/>
          <w:b/>
          <w:bCs/>
        </w:rPr>
        <w:t xml:space="preserve">E </w:t>
      </w:r>
      <w:r>
        <w:rPr>
          <w:rFonts w:eastAsia="Arial" w:cs="Arial"/>
          <w:b/>
          <w:bCs/>
        </w:rPr>
        <w:t>2</w:t>
      </w:r>
    </w:p>
    <w:p w14:paraId="3BBD6E14" w14:textId="77777777" w:rsidR="00884180" w:rsidRPr="00F30F1B" w:rsidRDefault="00884180" w:rsidP="00884180">
      <w:pPr>
        <w:spacing w:before="5" w:line="260" w:lineRule="exact"/>
        <w:jc w:val="both"/>
        <w:rPr>
          <w:sz w:val="26"/>
          <w:szCs w:val="26"/>
        </w:rPr>
      </w:pPr>
    </w:p>
    <w:p w14:paraId="6D34BF98" w14:textId="77777777" w:rsidR="00884180" w:rsidRPr="00F30F1B" w:rsidRDefault="00884180" w:rsidP="00884180">
      <w:pPr>
        <w:ind w:right="-20"/>
        <w:jc w:val="both"/>
        <w:rPr>
          <w:rFonts w:eastAsia="Arial" w:cs="Arial"/>
        </w:rPr>
      </w:pPr>
      <w:r w:rsidRPr="00F30F1B">
        <w:rPr>
          <w:rFonts w:eastAsia="Arial" w:cs="Arial"/>
          <w:b/>
          <w:bCs/>
          <w:spacing w:val="1"/>
        </w:rPr>
        <w:t>O</w:t>
      </w:r>
      <w:r w:rsidRPr="00F30F1B">
        <w:rPr>
          <w:rFonts w:eastAsia="Arial" w:cs="Arial"/>
          <w:b/>
          <w:bCs/>
          <w:spacing w:val="-1"/>
        </w:rPr>
        <w:t>H</w:t>
      </w:r>
      <w:r w:rsidRPr="00F30F1B">
        <w:rPr>
          <w:rFonts w:eastAsia="Arial" w:cs="Arial"/>
          <w:b/>
          <w:bCs/>
        </w:rPr>
        <w:t>JE</w:t>
      </w:r>
      <w:r w:rsidRPr="00F30F1B">
        <w:rPr>
          <w:rFonts w:eastAsia="Arial" w:cs="Arial"/>
          <w:b/>
          <w:bCs/>
          <w:spacing w:val="1"/>
        </w:rPr>
        <w:t xml:space="preserve"> </w:t>
      </w:r>
      <w:r w:rsidRPr="00F30F1B">
        <w:rPr>
          <w:rFonts w:eastAsia="Arial" w:cs="Arial"/>
          <w:b/>
          <w:bCs/>
          <w:spacing w:val="2"/>
        </w:rPr>
        <w:t>L</w:t>
      </w:r>
      <w:r w:rsidRPr="00F30F1B">
        <w:rPr>
          <w:rFonts w:eastAsia="Arial" w:cs="Arial"/>
          <w:b/>
          <w:bCs/>
          <w:spacing w:val="-6"/>
        </w:rPr>
        <w:t>A</w:t>
      </w:r>
      <w:r w:rsidRPr="00F30F1B">
        <w:rPr>
          <w:rFonts w:eastAsia="Arial" w:cs="Arial"/>
          <w:b/>
          <w:bCs/>
          <w:spacing w:val="-1"/>
        </w:rPr>
        <w:t>B</w:t>
      </w:r>
      <w:r w:rsidRPr="00F30F1B">
        <w:rPr>
          <w:rFonts w:eastAsia="Arial" w:cs="Arial"/>
          <w:b/>
          <w:bCs/>
          <w:spacing w:val="1"/>
        </w:rPr>
        <w:t>OR</w:t>
      </w:r>
      <w:r w:rsidRPr="00F30F1B">
        <w:rPr>
          <w:rFonts w:eastAsia="Arial" w:cs="Arial"/>
          <w:b/>
          <w:bCs/>
          <w:spacing w:val="-6"/>
        </w:rPr>
        <w:t>A</w:t>
      </w:r>
      <w:r w:rsidRPr="00F30F1B">
        <w:rPr>
          <w:rFonts w:eastAsia="Arial" w:cs="Arial"/>
          <w:b/>
          <w:bCs/>
        </w:rPr>
        <w:t>TORI</w:t>
      </w:r>
      <w:r w:rsidRPr="00F30F1B">
        <w:rPr>
          <w:rFonts w:eastAsia="Arial" w:cs="Arial"/>
          <w:b/>
          <w:bCs/>
          <w:spacing w:val="1"/>
        </w:rPr>
        <w:t>O</w:t>
      </w:r>
      <w:r w:rsidRPr="00F30F1B">
        <w:rPr>
          <w:rFonts w:eastAsia="Arial" w:cs="Arial"/>
          <w:b/>
          <w:bCs/>
          <w:spacing w:val="-1"/>
        </w:rPr>
        <w:t>I</w:t>
      </w:r>
      <w:r w:rsidRPr="00F30F1B">
        <w:rPr>
          <w:rFonts w:eastAsia="Arial" w:cs="Arial"/>
          <w:b/>
          <w:bCs/>
        </w:rPr>
        <w:t>L</w:t>
      </w:r>
      <w:r w:rsidRPr="00F30F1B">
        <w:rPr>
          <w:rFonts w:eastAsia="Arial" w:cs="Arial"/>
          <w:b/>
          <w:bCs/>
          <w:spacing w:val="-1"/>
        </w:rPr>
        <w:t>L</w:t>
      </w:r>
      <w:r w:rsidRPr="00F30F1B">
        <w:rPr>
          <w:rFonts w:eastAsia="Arial" w:cs="Arial"/>
          <w:b/>
          <w:bCs/>
        </w:rPr>
        <w:t>E</w:t>
      </w:r>
    </w:p>
    <w:p w14:paraId="1BA70B41" w14:textId="77777777" w:rsidR="00884180" w:rsidRPr="00D358BB" w:rsidRDefault="00884180" w:rsidP="00884180">
      <w:pPr>
        <w:spacing w:line="260" w:lineRule="atLeast"/>
        <w:jc w:val="both"/>
        <w:rPr>
          <w:b/>
        </w:rPr>
      </w:pPr>
      <w:r>
        <w:rPr>
          <w:b/>
        </w:rPr>
        <w:t xml:space="preserve">Patogeenit pakatuissa lehtivihanneksissa </w:t>
      </w:r>
      <w:proofErr w:type="gramStart"/>
      <w:r>
        <w:rPr>
          <w:b/>
        </w:rPr>
        <w:t>2018-2019</w:t>
      </w:r>
      <w:proofErr w:type="gramEnd"/>
    </w:p>
    <w:p w14:paraId="726778C7" w14:textId="77777777" w:rsidR="00884180" w:rsidRPr="00655972" w:rsidRDefault="00884180" w:rsidP="00884180">
      <w:pPr>
        <w:spacing w:before="8"/>
        <w:ind w:right="-20"/>
        <w:jc w:val="both"/>
        <w:rPr>
          <w:sz w:val="20"/>
        </w:rPr>
      </w:pPr>
    </w:p>
    <w:p w14:paraId="06916508" w14:textId="77777777" w:rsidR="00884180" w:rsidRPr="00655972" w:rsidRDefault="00884180" w:rsidP="00884180">
      <w:pPr>
        <w:spacing w:before="18" w:line="200" w:lineRule="exact"/>
        <w:jc w:val="both"/>
        <w:rPr>
          <w:sz w:val="20"/>
        </w:rPr>
      </w:pPr>
    </w:p>
    <w:p w14:paraId="12DD8567" w14:textId="77777777" w:rsidR="00884180" w:rsidRPr="005828BE" w:rsidRDefault="00884180" w:rsidP="00884180">
      <w:pPr>
        <w:tabs>
          <w:tab w:val="left" w:pos="660"/>
        </w:tabs>
        <w:ind w:right="-20"/>
        <w:jc w:val="both"/>
        <w:rPr>
          <w:rFonts w:eastAsia="Arial" w:cs="Arial"/>
        </w:rPr>
      </w:pPr>
      <w:r w:rsidRPr="005828BE">
        <w:rPr>
          <w:rFonts w:eastAsia="Arial" w:cs="Arial"/>
          <w:b/>
          <w:bCs/>
        </w:rPr>
        <w:t>1</w:t>
      </w:r>
      <w:r w:rsidRPr="005828BE">
        <w:rPr>
          <w:rFonts w:eastAsia="Arial" w:cs="Arial"/>
          <w:b/>
          <w:bCs/>
        </w:rPr>
        <w:tab/>
      </w:r>
      <w:r w:rsidRPr="005828BE">
        <w:rPr>
          <w:rFonts w:eastAsia="Arial" w:cs="Arial"/>
          <w:b/>
          <w:bCs/>
          <w:spacing w:val="-1"/>
        </w:rPr>
        <w:t>N</w:t>
      </w:r>
      <w:r w:rsidRPr="005828BE">
        <w:rPr>
          <w:rFonts w:eastAsia="Arial" w:cs="Arial"/>
          <w:b/>
          <w:bCs/>
          <w:spacing w:val="2"/>
        </w:rPr>
        <w:t>ä</w:t>
      </w:r>
      <w:r w:rsidRPr="005828BE">
        <w:rPr>
          <w:rFonts w:eastAsia="Arial" w:cs="Arial"/>
          <w:b/>
          <w:bCs/>
          <w:spacing w:val="-5"/>
        </w:rPr>
        <w:t>y</w:t>
      </w:r>
      <w:r w:rsidRPr="005828BE">
        <w:rPr>
          <w:rFonts w:eastAsia="Arial" w:cs="Arial"/>
          <w:b/>
          <w:bCs/>
          <w:spacing w:val="1"/>
        </w:rPr>
        <w:t>tt</w:t>
      </w:r>
      <w:r w:rsidRPr="005828BE">
        <w:rPr>
          <w:rFonts w:eastAsia="Arial" w:cs="Arial"/>
          <w:b/>
          <w:bCs/>
        </w:rPr>
        <w:t>e</w:t>
      </w:r>
      <w:r w:rsidRPr="005828BE">
        <w:rPr>
          <w:rFonts w:eastAsia="Arial" w:cs="Arial"/>
          <w:b/>
          <w:bCs/>
          <w:spacing w:val="1"/>
        </w:rPr>
        <w:t>i</w:t>
      </w:r>
      <w:r w:rsidRPr="005828BE">
        <w:rPr>
          <w:rFonts w:eastAsia="Arial" w:cs="Arial"/>
          <w:b/>
          <w:bCs/>
        </w:rPr>
        <w:t>d</w:t>
      </w:r>
      <w:r w:rsidRPr="005828BE">
        <w:rPr>
          <w:rFonts w:eastAsia="Arial" w:cs="Arial"/>
          <w:b/>
          <w:bCs/>
          <w:spacing w:val="-1"/>
        </w:rPr>
        <w:t>e</w:t>
      </w:r>
      <w:r w:rsidRPr="005828BE">
        <w:rPr>
          <w:rFonts w:eastAsia="Arial" w:cs="Arial"/>
          <w:b/>
          <w:bCs/>
        </w:rPr>
        <w:t xml:space="preserve">n </w:t>
      </w:r>
      <w:r w:rsidRPr="005828BE">
        <w:rPr>
          <w:rFonts w:eastAsia="Arial" w:cs="Arial"/>
          <w:b/>
          <w:bCs/>
          <w:spacing w:val="-2"/>
        </w:rPr>
        <w:t>v</w:t>
      </w:r>
      <w:r w:rsidRPr="005828BE">
        <w:rPr>
          <w:rFonts w:eastAsia="Arial" w:cs="Arial"/>
          <w:b/>
          <w:bCs/>
        </w:rPr>
        <w:t>a</w:t>
      </w:r>
      <w:r w:rsidRPr="005828BE">
        <w:rPr>
          <w:rFonts w:eastAsia="Arial" w:cs="Arial"/>
          <w:b/>
          <w:bCs/>
          <w:spacing w:val="-1"/>
        </w:rPr>
        <w:t>s</w:t>
      </w:r>
      <w:r w:rsidRPr="005828BE">
        <w:rPr>
          <w:rFonts w:eastAsia="Arial" w:cs="Arial"/>
          <w:b/>
          <w:bCs/>
          <w:spacing w:val="1"/>
        </w:rPr>
        <w:t>t</w:t>
      </w:r>
      <w:r w:rsidRPr="005828BE">
        <w:rPr>
          <w:rFonts w:eastAsia="Arial" w:cs="Arial"/>
          <w:b/>
          <w:bCs/>
        </w:rPr>
        <w:t>a</w:t>
      </w:r>
      <w:r w:rsidRPr="005828BE">
        <w:rPr>
          <w:rFonts w:eastAsia="Arial" w:cs="Arial"/>
          <w:b/>
          <w:bCs/>
          <w:spacing w:val="-1"/>
        </w:rPr>
        <w:t>a</w:t>
      </w:r>
      <w:r w:rsidRPr="005828BE">
        <w:rPr>
          <w:rFonts w:eastAsia="Arial" w:cs="Arial"/>
          <w:b/>
          <w:bCs/>
        </w:rPr>
        <w:t>n</w:t>
      </w:r>
      <w:r w:rsidRPr="005828BE">
        <w:rPr>
          <w:rFonts w:eastAsia="Arial" w:cs="Arial"/>
          <w:b/>
          <w:bCs/>
          <w:spacing w:val="-1"/>
        </w:rPr>
        <w:t>o</w:t>
      </w:r>
      <w:r w:rsidRPr="005828BE">
        <w:rPr>
          <w:rFonts w:eastAsia="Arial" w:cs="Arial"/>
          <w:b/>
          <w:bCs/>
          <w:spacing w:val="1"/>
        </w:rPr>
        <w:t>tt</w:t>
      </w:r>
      <w:r w:rsidRPr="005828BE">
        <w:rPr>
          <w:rFonts w:eastAsia="Arial" w:cs="Arial"/>
          <w:b/>
          <w:bCs/>
        </w:rPr>
        <w:t>o</w:t>
      </w:r>
    </w:p>
    <w:p w14:paraId="57537B4F" w14:textId="77777777" w:rsidR="00884180" w:rsidRPr="005828BE" w:rsidRDefault="00884180" w:rsidP="00884180">
      <w:pPr>
        <w:spacing w:before="4" w:line="240" w:lineRule="exact"/>
        <w:jc w:val="both"/>
        <w:rPr>
          <w:sz w:val="24"/>
          <w:szCs w:val="24"/>
        </w:rPr>
      </w:pPr>
    </w:p>
    <w:p w14:paraId="38AE7D10" w14:textId="77777777" w:rsidR="00884180" w:rsidRPr="005828BE" w:rsidRDefault="00884180" w:rsidP="00884180">
      <w:pPr>
        <w:ind w:left="707" w:right="-20"/>
        <w:jc w:val="both"/>
        <w:rPr>
          <w:rFonts w:eastAsia="Arial" w:cs="Arial"/>
        </w:rPr>
      </w:pPr>
      <w:r w:rsidRPr="005828BE">
        <w:rPr>
          <w:rFonts w:eastAsia="Arial" w:cs="Arial"/>
        </w:rPr>
        <w:t>L</w:t>
      </w:r>
      <w:r w:rsidRPr="005828BE">
        <w:rPr>
          <w:rFonts w:eastAsia="Arial" w:cs="Arial"/>
          <w:spacing w:val="-1"/>
        </w:rPr>
        <w:t>a</w:t>
      </w:r>
      <w:r w:rsidRPr="005828BE">
        <w:rPr>
          <w:rFonts w:eastAsia="Arial" w:cs="Arial"/>
        </w:rPr>
        <w:t>b</w:t>
      </w:r>
      <w:r w:rsidRPr="005828BE">
        <w:rPr>
          <w:rFonts w:eastAsia="Arial" w:cs="Arial"/>
          <w:spacing w:val="-1"/>
        </w:rPr>
        <w:t>o</w:t>
      </w:r>
      <w:r w:rsidRPr="005828BE">
        <w:rPr>
          <w:rFonts w:eastAsia="Arial" w:cs="Arial"/>
          <w:spacing w:val="1"/>
        </w:rPr>
        <w:t>r</w:t>
      </w:r>
      <w:r w:rsidRPr="005828BE">
        <w:rPr>
          <w:rFonts w:eastAsia="Arial" w:cs="Arial"/>
        </w:rPr>
        <w:t>at</w:t>
      </w:r>
      <w:r w:rsidRPr="005828BE">
        <w:rPr>
          <w:rFonts w:eastAsia="Arial" w:cs="Arial"/>
          <w:spacing w:val="-2"/>
        </w:rPr>
        <w:t>o</w:t>
      </w:r>
      <w:r w:rsidRPr="005828BE">
        <w:rPr>
          <w:rFonts w:eastAsia="Arial" w:cs="Arial"/>
          <w:spacing w:val="1"/>
        </w:rPr>
        <w:t>r</w:t>
      </w:r>
      <w:r w:rsidRPr="005828BE">
        <w:rPr>
          <w:rFonts w:eastAsia="Arial" w:cs="Arial"/>
          <w:spacing w:val="-1"/>
        </w:rPr>
        <w:t>i</w:t>
      </w:r>
      <w:r>
        <w:rPr>
          <w:rFonts w:eastAsia="Arial" w:cs="Arial"/>
        </w:rPr>
        <w:t>o</w:t>
      </w:r>
    </w:p>
    <w:p w14:paraId="19008FDA" w14:textId="77777777" w:rsidR="00884180" w:rsidRPr="005828BE" w:rsidRDefault="00884180" w:rsidP="00884180">
      <w:pPr>
        <w:spacing w:before="4" w:line="240" w:lineRule="exact"/>
        <w:ind w:left="220"/>
        <w:jc w:val="both"/>
        <w:rPr>
          <w:sz w:val="24"/>
          <w:szCs w:val="24"/>
        </w:rPr>
      </w:pPr>
    </w:p>
    <w:p w14:paraId="459B6B26" w14:textId="77777777" w:rsidR="00884180" w:rsidRDefault="00884180" w:rsidP="00884180">
      <w:pPr>
        <w:pStyle w:val="Luettelokappale"/>
        <w:numPr>
          <w:ilvl w:val="0"/>
          <w:numId w:val="6"/>
        </w:numPr>
        <w:tabs>
          <w:tab w:val="left" w:pos="940"/>
        </w:tabs>
        <w:spacing w:after="0" w:line="252" w:lineRule="exact"/>
        <w:ind w:right="440"/>
        <w:jc w:val="both"/>
        <w:rPr>
          <w:rFonts w:ascii="Arial" w:eastAsia="Arial" w:hAnsi="Arial" w:cs="Arial"/>
          <w:lang w:val="fi-FI"/>
        </w:rPr>
      </w:pPr>
      <w:r w:rsidRPr="00106CB8">
        <w:rPr>
          <w:rFonts w:ascii="Arial" w:eastAsia="Arial" w:hAnsi="Arial" w:cs="Arial"/>
          <w:spacing w:val="1"/>
          <w:lang w:val="fi-FI"/>
        </w:rPr>
        <w:t>t</w:t>
      </w:r>
      <w:r w:rsidRPr="00106CB8">
        <w:rPr>
          <w:rFonts w:ascii="Arial" w:eastAsia="Arial" w:hAnsi="Arial" w:cs="Arial"/>
          <w:lang w:val="fi-FI"/>
        </w:rPr>
        <w:t>a</w:t>
      </w:r>
      <w:r w:rsidRPr="00106CB8">
        <w:rPr>
          <w:rFonts w:ascii="Arial" w:eastAsia="Arial" w:hAnsi="Arial" w:cs="Arial"/>
          <w:spacing w:val="-2"/>
          <w:lang w:val="fi-FI"/>
        </w:rPr>
        <w:t>r</w:t>
      </w:r>
      <w:r w:rsidRPr="00106CB8">
        <w:rPr>
          <w:rFonts w:ascii="Arial" w:eastAsia="Arial" w:hAnsi="Arial" w:cs="Arial"/>
          <w:spacing w:val="2"/>
          <w:lang w:val="fi-FI"/>
        </w:rPr>
        <w:t>k</w:t>
      </w:r>
      <w:r w:rsidRPr="00106CB8">
        <w:rPr>
          <w:rFonts w:ascii="Arial" w:eastAsia="Arial" w:hAnsi="Arial" w:cs="Arial"/>
          <w:lang w:val="fi-FI"/>
        </w:rPr>
        <w:t>i</w:t>
      </w:r>
      <w:r w:rsidRPr="00106CB8">
        <w:rPr>
          <w:rFonts w:ascii="Arial" w:eastAsia="Arial" w:hAnsi="Arial" w:cs="Arial"/>
          <w:spacing w:val="-3"/>
          <w:lang w:val="fi-FI"/>
        </w:rPr>
        <w:t>s</w:t>
      </w:r>
      <w:r w:rsidRPr="00106CB8">
        <w:rPr>
          <w:rFonts w:ascii="Arial" w:eastAsia="Arial" w:hAnsi="Arial" w:cs="Arial"/>
          <w:spacing w:val="1"/>
          <w:lang w:val="fi-FI"/>
        </w:rPr>
        <w:t>t</w:t>
      </w:r>
      <w:r w:rsidRPr="00106CB8">
        <w:rPr>
          <w:rFonts w:ascii="Arial" w:eastAsia="Arial" w:hAnsi="Arial" w:cs="Arial"/>
          <w:lang w:val="fi-FI"/>
        </w:rPr>
        <w:t>a</w:t>
      </w:r>
      <w:r w:rsidRPr="00106CB8">
        <w:rPr>
          <w:rFonts w:ascii="Arial" w:eastAsia="Arial" w:hAnsi="Arial" w:cs="Arial"/>
          <w:spacing w:val="-1"/>
          <w:lang w:val="fi-FI"/>
        </w:rPr>
        <w:t>a</w:t>
      </w:r>
      <w:r w:rsidRPr="00106CB8">
        <w:rPr>
          <w:rFonts w:ascii="Arial" w:eastAsia="Arial" w:hAnsi="Arial" w:cs="Arial"/>
          <w:lang w:val="fi-FI"/>
        </w:rPr>
        <w:t>,</w:t>
      </w:r>
      <w:r w:rsidRPr="00106CB8">
        <w:rPr>
          <w:rFonts w:ascii="Arial" w:eastAsia="Arial" w:hAnsi="Arial" w:cs="Arial"/>
          <w:spacing w:val="28"/>
          <w:lang w:val="fi-FI"/>
        </w:rPr>
        <w:t xml:space="preserve"> </w:t>
      </w:r>
      <w:r w:rsidRPr="00106CB8">
        <w:rPr>
          <w:rFonts w:ascii="Arial" w:eastAsia="Arial" w:hAnsi="Arial" w:cs="Arial"/>
          <w:lang w:val="fi-FI"/>
        </w:rPr>
        <w:t>e</w:t>
      </w:r>
      <w:r w:rsidRPr="00106CB8">
        <w:rPr>
          <w:rFonts w:ascii="Arial" w:eastAsia="Arial" w:hAnsi="Arial" w:cs="Arial"/>
          <w:spacing w:val="-2"/>
          <w:lang w:val="fi-FI"/>
        </w:rPr>
        <w:t>t</w:t>
      </w:r>
      <w:r w:rsidRPr="00106CB8">
        <w:rPr>
          <w:rFonts w:ascii="Arial" w:eastAsia="Arial" w:hAnsi="Arial" w:cs="Arial"/>
          <w:spacing w:val="1"/>
          <w:lang w:val="fi-FI"/>
        </w:rPr>
        <w:t>t</w:t>
      </w:r>
      <w:r w:rsidRPr="00106CB8">
        <w:rPr>
          <w:rFonts w:ascii="Arial" w:eastAsia="Arial" w:hAnsi="Arial" w:cs="Arial"/>
          <w:lang w:val="fi-FI"/>
        </w:rPr>
        <w:t>ä</w:t>
      </w:r>
      <w:r w:rsidRPr="00106CB8">
        <w:rPr>
          <w:rFonts w:ascii="Arial" w:eastAsia="Arial" w:hAnsi="Arial" w:cs="Arial"/>
          <w:spacing w:val="27"/>
          <w:lang w:val="fi-FI"/>
        </w:rPr>
        <w:t xml:space="preserve"> </w:t>
      </w:r>
      <w:r w:rsidRPr="00106CB8">
        <w:rPr>
          <w:rFonts w:ascii="Arial" w:eastAsia="Arial" w:hAnsi="Arial" w:cs="Arial"/>
          <w:lang w:val="fi-FI"/>
        </w:rPr>
        <w:t>n</w:t>
      </w:r>
      <w:r w:rsidRPr="00106CB8">
        <w:rPr>
          <w:rFonts w:ascii="Arial" w:eastAsia="Arial" w:hAnsi="Arial" w:cs="Arial"/>
          <w:spacing w:val="-1"/>
          <w:lang w:val="fi-FI"/>
        </w:rPr>
        <w:t>ä</w:t>
      </w:r>
      <w:r w:rsidRPr="00106CB8">
        <w:rPr>
          <w:rFonts w:ascii="Arial" w:eastAsia="Arial" w:hAnsi="Arial" w:cs="Arial"/>
          <w:spacing w:val="-2"/>
          <w:lang w:val="fi-FI"/>
        </w:rPr>
        <w:t>y</w:t>
      </w:r>
      <w:r w:rsidRPr="00106CB8">
        <w:rPr>
          <w:rFonts w:ascii="Arial" w:eastAsia="Arial" w:hAnsi="Arial" w:cs="Arial"/>
          <w:spacing w:val="1"/>
          <w:lang w:val="fi-FI"/>
        </w:rPr>
        <w:t>t</w:t>
      </w:r>
      <w:r w:rsidRPr="00106CB8">
        <w:rPr>
          <w:rFonts w:ascii="Arial" w:eastAsia="Arial" w:hAnsi="Arial" w:cs="Arial"/>
          <w:lang w:val="fi-FI"/>
        </w:rPr>
        <w:t>e</w:t>
      </w:r>
      <w:r w:rsidRPr="00106CB8">
        <w:rPr>
          <w:rFonts w:ascii="Arial" w:eastAsia="Arial" w:hAnsi="Arial" w:cs="Arial"/>
          <w:spacing w:val="29"/>
          <w:lang w:val="fi-FI"/>
        </w:rPr>
        <w:t xml:space="preserve"> </w:t>
      </w:r>
      <w:r w:rsidRPr="00106CB8">
        <w:rPr>
          <w:rFonts w:ascii="Arial" w:eastAsia="Arial" w:hAnsi="Arial" w:cs="Arial"/>
          <w:lang w:val="fi-FI"/>
        </w:rPr>
        <w:t>on</w:t>
      </w:r>
      <w:r w:rsidRPr="00106CB8">
        <w:rPr>
          <w:rFonts w:ascii="Arial" w:eastAsia="Arial" w:hAnsi="Arial" w:cs="Arial"/>
          <w:spacing w:val="27"/>
          <w:lang w:val="fi-FI"/>
        </w:rPr>
        <w:t xml:space="preserve"> </w:t>
      </w:r>
      <w:r w:rsidRPr="00106CB8">
        <w:rPr>
          <w:rFonts w:ascii="Arial" w:eastAsia="Arial" w:hAnsi="Arial" w:cs="Arial"/>
          <w:spacing w:val="1"/>
          <w:lang w:val="fi-FI"/>
        </w:rPr>
        <w:t>t</w:t>
      </w:r>
      <w:r w:rsidRPr="00106CB8">
        <w:rPr>
          <w:rFonts w:ascii="Arial" w:eastAsia="Arial" w:hAnsi="Arial" w:cs="Arial"/>
          <w:spacing w:val="-3"/>
          <w:lang w:val="fi-FI"/>
        </w:rPr>
        <w:t>u</w:t>
      </w:r>
      <w:r w:rsidRPr="00106CB8">
        <w:rPr>
          <w:rFonts w:ascii="Arial" w:eastAsia="Arial" w:hAnsi="Arial" w:cs="Arial"/>
          <w:spacing w:val="-1"/>
          <w:lang w:val="fi-FI"/>
        </w:rPr>
        <w:t>t</w:t>
      </w:r>
      <w:r w:rsidRPr="00106CB8">
        <w:rPr>
          <w:rFonts w:ascii="Arial" w:eastAsia="Arial" w:hAnsi="Arial" w:cs="Arial"/>
          <w:spacing w:val="2"/>
          <w:lang w:val="fi-FI"/>
        </w:rPr>
        <w:t>k</w:t>
      </w:r>
      <w:r w:rsidRPr="00106CB8">
        <w:rPr>
          <w:rFonts w:ascii="Arial" w:eastAsia="Arial" w:hAnsi="Arial" w:cs="Arial"/>
          <w:spacing w:val="-1"/>
          <w:lang w:val="fi-FI"/>
        </w:rPr>
        <w:t>i</w:t>
      </w:r>
      <w:r w:rsidRPr="00106CB8">
        <w:rPr>
          <w:rFonts w:ascii="Arial" w:eastAsia="Arial" w:hAnsi="Arial" w:cs="Arial"/>
          <w:spacing w:val="1"/>
          <w:lang w:val="fi-FI"/>
        </w:rPr>
        <w:t>m</w:t>
      </w:r>
      <w:r w:rsidRPr="00106CB8">
        <w:rPr>
          <w:rFonts w:ascii="Arial" w:eastAsia="Arial" w:hAnsi="Arial" w:cs="Arial"/>
          <w:lang w:val="fi-FI"/>
        </w:rPr>
        <w:t>u</w:t>
      </w:r>
      <w:r w:rsidRPr="00106CB8">
        <w:rPr>
          <w:rFonts w:ascii="Arial" w:eastAsia="Arial" w:hAnsi="Arial" w:cs="Arial"/>
          <w:spacing w:val="-3"/>
          <w:lang w:val="fi-FI"/>
        </w:rPr>
        <w:t>s</w:t>
      </w:r>
      <w:r w:rsidRPr="00106CB8">
        <w:rPr>
          <w:rFonts w:ascii="Arial" w:eastAsia="Arial" w:hAnsi="Arial" w:cs="Arial"/>
          <w:spacing w:val="2"/>
          <w:lang w:val="fi-FI"/>
        </w:rPr>
        <w:t>k</w:t>
      </w:r>
      <w:r w:rsidRPr="00106CB8">
        <w:rPr>
          <w:rFonts w:ascii="Arial" w:eastAsia="Arial" w:hAnsi="Arial" w:cs="Arial"/>
          <w:lang w:val="fi-FI"/>
        </w:rPr>
        <w:t>e</w:t>
      </w:r>
      <w:r w:rsidRPr="00106CB8">
        <w:rPr>
          <w:rFonts w:ascii="Arial" w:eastAsia="Arial" w:hAnsi="Arial" w:cs="Arial"/>
          <w:spacing w:val="-1"/>
          <w:lang w:val="fi-FI"/>
        </w:rPr>
        <w:t>l</w:t>
      </w:r>
      <w:r w:rsidRPr="00106CB8">
        <w:rPr>
          <w:rFonts w:ascii="Arial" w:eastAsia="Arial" w:hAnsi="Arial" w:cs="Arial"/>
          <w:lang w:val="fi-FI"/>
        </w:rPr>
        <w:t>p</w:t>
      </w:r>
      <w:r w:rsidRPr="00106CB8">
        <w:rPr>
          <w:rFonts w:ascii="Arial" w:eastAsia="Arial" w:hAnsi="Arial" w:cs="Arial"/>
          <w:spacing w:val="-1"/>
          <w:lang w:val="fi-FI"/>
        </w:rPr>
        <w:t>oi</w:t>
      </w:r>
      <w:r w:rsidRPr="00106CB8">
        <w:rPr>
          <w:rFonts w:ascii="Arial" w:eastAsia="Arial" w:hAnsi="Arial" w:cs="Arial"/>
          <w:lang w:val="fi-FI"/>
        </w:rPr>
        <w:t>n</w:t>
      </w:r>
      <w:r w:rsidRPr="00106CB8">
        <w:rPr>
          <w:rFonts w:ascii="Arial" w:eastAsia="Arial" w:hAnsi="Arial" w:cs="Arial"/>
          <w:spacing w:val="-1"/>
          <w:lang w:val="fi-FI"/>
        </w:rPr>
        <w:t>e</w:t>
      </w:r>
      <w:r w:rsidRPr="00106CB8">
        <w:rPr>
          <w:rFonts w:ascii="Arial" w:eastAsia="Arial" w:hAnsi="Arial" w:cs="Arial"/>
          <w:lang w:val="fi-FI"/>
        </w:rPr>
        <w:t>n:</w:t>
      </w:r>
      <w:r w:rsidRPr="00106CB8">
        <w:rPr>
          <w:rFonts w:ascii="Arial" w:eastAsia="Arial" w:hAnsi="Arial" w:cs="Arial"/>
          <w:spacing w:val="28"/>
          <w:lang w:val="fi-FI"/>
        </w:rPr>
        <w:t xml:space="preserve"> </w:t>
      </w:r>
      <w:r w:rsidRPr="00106CB8">
        <w:rPr>
          <w:rFonts w:ascii="Arial" w:eastAsia="Arial" w:hAnsi="Arial" w:cs="Arial"/>
          <w:lang w:val="fi-FI"/>
        </w:rPr>
        <w:t>sä</w:t>
      </w:r>
      <w:r w:rsidRPr="00106CB8">
        <w:rPr>
          <w:rFonts w:ascii="Arial" w:eastAsia="Arial" w:hAnsi="Arial" w:cs="Arial"/>
          <w:spacing w:val="-1"/>
          <w:lang w:val="fi-FI"/>
        </w:rPr>
        <w:t>il</w:t>
      </w:r>
      <w:r w:rsidRPr="00106CB8">
        <w:rPr>
          <w:rFonts w:ascii="Arial" w:eastAsia="Arial" w:hAnsi="Arial" w:cs="Arial"/>
          <w:lang w:val="fi-FI"/>
        </w:rPr>
        <w:t>y</w:t>
      </w:r>
      <w:r w:rsidRPr="00106CB8">
        <w:rPr>
          <w:rFonts w:ascii="Arial" w:eastAsia="Arial" w:hAnsi="Arial" w:cs="Arial"/>
          <w:spacing w:val="1"/>
          <w:lang w:val="fi-FI"/>
        </w:rPr>
        <w:t>t</w:t>
      </w:r>
      <w:r w:rsidRPr="00106CB8">
        <w:rPr>
          <w:rFonts w:ascii="Arial" w:eastAsia="Arial" w:hAnsi="Arial" w:cs="Arial"/>
          <w:lang w:val="fi-FI"/>
        </w:rPr>
        <w:t>e</w:t>
      </w:r>
      <w:r w:rsidRPr="00106CB8">
        <w:rPr>
          <w:rFonts w:ascii="Arial" w:eastAsia="Arial" w:hAnsi="Arial" w:cs="Arial"/>
          <w:spacing w:val="-2"/>
          <w:lang w:val="fi-FI"/>
        </w:rPr>
        <w:t>t</w:t>
      </w:r>
      <w:r w:rsidRPr="00106CB8">
        <w:rPr>
          <w:rFonts w:ascii="Arial" w:eastAsia="Arial" w:hAnsi="Arial" w:cs="Arial"/>
          <w:spacing w:val="1"/>
          <w:lang w:val="fi-FI"/>
        </w:rPr>
        <w:t>t</w:t>
      </w:r>
      <w:r w:rsidRPr="00106CB8">
        <w:rPr>
          <w:rFonts w:ascii="Arial" w:eastAsia="Arial" w:hAnsi="Arial" w:cs="Arial"/>
          <w:lang w:val="fi-FI"/>
        </w:rPr>
        <w:t>y</w:t>
      </w:r>
      <w:r w:rsidRPr="00106CB8">
        <w:rPr>
          <w:rFonts w:ascii="Arial" w:eastAsia="Arial" w:hAnsi="Arial" w:cs="Arial"/>
          <w:spacing w:val="27"/>
          <w:lang w:val="fi-FI"/>
        </w:rPr>
        <w:t xml:space="preserve"> </w:t>
      </w:r>
      <w:r w:rsidRPr="00106CB8">
        <w:rPr>
          <w:rFonts w:ascii="Arial" w:eastAsia="Arial" w:hAnsi="Arial" w:cs="Arial"/>
          <w:spacing w:val="2"/>
          <w:lang w:val="fi-FI"/>
        </w:rPr>
        <w:t>k</w:t>
      </w:r>
      <w:r w:rsidRPr="00106CB8">
        <w:rPr>
          <w:rFonts w:ascii="Arial" w:eastAsia="Arial" w:hAnsi="Arial" w:cs="Arial"/>
          <w:spacing w:val="-2"/>
          <w:lang w:val="fi-FI"/>
        </w:rPr>
        <w:t>y</w:t>
      </w:r>
      <w:r w:rsidRPr="00106CB8">
        <w:rPr>
          <w:rFonts w:ascii="Arial" w:eastAsia="Arial" w:hAnsi="Arial" w:cs="Arial"/>
          <w:spacing w:val="-1"/>
          <w:lang w:val="fi-FI"/>
        </w:rPr>
        <w:t>l</w:t>
      </w:r>
      <w:r w:rsidRPr="00106CB8">
        <w:rPr>
          <w:rFonts w:ascii="Arial" w:eastAsia="Arial" w:hAnsi="Arial" w:cs="Arial"/>
          <w:spacing w:val="1"/>
          <w:lang w:val="fi-FI"/>
        </w:rPr>
        <w:t>m</w:t>
      </w:r>
      <w:r w:rsidRPr="00106CB8">
        <w:rPr>
          <w:rFonts w:ascii="Arial" w:eastAsia="Arial" w:hAnsi="Arial" w:cs="Arial"/>
          <w:lang w:val="fi-FI"/>
        </w:rPr>
        <w:t>ässä</w:t>
      </w:r>
      <w:r w:rsidRPr="00106CB8">
        <w:rPr>
          <w:rFonts w:ascii="Arial" w:eastAsia="Arial" w:hAnsi="Arial" w:cs="Arial"/>
          <w:spacing w:val="24"/>
          <w:lang w:val="fi-FI"/>
        </w:rPr>
        <w:t xml:space="preserve"> </w:t>
      </w:r>
      <w:r w:rsidRPr="00106CB8">
        <w:rPr>
          <w:rFonts w:ascii="Arial" w:eastAsia="Arial" w:hAnsi="Arial" w:cs="Arial"/>
          <w:spacing w:val="2"/>
          <w:lang w:val="fi-FI"/>
        </w:rPr>
        <w:t>k</w:t>
      </w:r>
      <w:r w:rsidRPr="00106CB8">
        <w:rPr>
          <w:rFonts w:ascii="Arial" w:eastAsia="Arial" w:hAnsi="Arial" w:cs="Arial"/>
          <w:lang w:val="fi-FI"/>
        </w:rPr>
        <w:t>u</w:t>
      </w:r>
      <w:r w:rsidRPr="00106CB8">
        <w:rPr>
          <w:rFonts w:ascii="Arial" w:eastAsia="Arial" w:hAnsi="Arial" w:cs="Arial"/>
          <w:spacing w:val="-1"/>
          <w:lang w:val="fi-FI"/>
        </w:rPr>
        <w:t>l</w:t>
      </w:r>
      <w:r w:rsidRPr="00106CB8">
        <w:rPr>
          <w:rFonts w:ascii="Arial" w:eastAsia="Arial" w:hAnsi="Arial" w:cs="Arial"/>
          <w:spacing w:val="1"/>
          <w:lang w:val="fi-FI"/>
        </w:rPr>
        <w:t>j</w:t>
      </w:r>
      <w:r w:rsidRPr="00106CB8">
        <w:rPr>
          <w:rFonts w:ascii="Arial" w:eastAsia="Arial" w:hAnsi="Arial" w:cs="Arial"/>
          <w:spacing w:val="-3"/>
          <w:lang w:val="fi-FI"/>
        </w:rPr>
        <w:t>e</w:t>
      </w:r>
      <w:r w:rsidRPr="00106CB8">
        <w:rPr>
          <w:rFonts w:ascii="Arial" w:eastAsia="Arial" w:hAnsi="Arial" w:cs="Arial"/>
          <w:spacing w:val="1"/>
          <w:lang w:val="fi-FI"/>
        </w:rPr>
        <w:t>t</w:t>
      </w:r>
      <w:r w:rsidRPr="00106CB8">
        <w:rPr>
          <w:rFonts w:ascii="Arial" w:eastAsia="Arial" w:hAnsi="Arial" w:cs="Arial"/>
          <w:spacing w:val="-3"/>
          <w:lang w:val="fi-FI"/>
        </w:rPr>
        <w:t>u</w:t>
      </w:r>
      <w:r w:rsidRPr="00106CB8">
        <w:rPr>
          <w:rFonts w:ascii="Arial" w:eastAsia="Arial" w:hAnsi="Arial" w:cs="Arial"/>
          <w:spacing w:val="2"/>
          <w:lang w:val="fi-FI"/>
        </w:rPr>
        <w:t>k</w:t>
      </w:r>
      <w:r w:rsidRPr="00106CB8">
        <w:rPr>
          <w:rFonts w:ascii="Arial" w:eastAsia="Arial" w:hAnsi="Arial" w:cs="Arial"/>
          <w:spacing w:val="-2"/>
          <w:lang w:val="fi-FI"/>
        </w:rPr>
        <w:t>s</w:t>
      </w:r>
      <w:r w:rsidRPr="00106CB8">
        <w:rPr>
          <w:rFonts w:ascii="Arial" w:eastAsia="Arial" w:hAnsi="Arial" w:cs="Arial"/>
          <w:lang w:val="fi-FI"/>
        </w:rPr>
        <w:t>en</w:t>
      </w:r>
      <w:r w:rsidRPr="00106CB8">
        <w:rPr>
          <w:rFonts w:ascii="Arial" w:eastAsia="Arial" w:hAnsi="Arial" w:cs="Arial"/>
          <w:spacing w:val="29"/>
          <w:lang w:val="fi-FI"/>
        </w:rPr>
        <w:t xml:space="preserve"> </w:t>
      </w:r>
      <w:r w:rsidRPr="00106CB8">
        <w:rPr>
          <w:rFonts w:ascii="Arial" w:eastAsia="Arial" w:hAnsi="Arial" w:cs="Arial"/>
          <w:lang w:val="fi-FI"/>
        </w:rPr>
        <w:t>a</w:t>
      </w:r>
      <w:r w:rsidRPr="00106CB8">
        <w:rPr>
          <w:rFonts w:ascii="Arial" w:eastAsia="Arial" w:hAnsi="Arial" w:cs="Arial"/>
          <w:spacing w:val="1"/>
          <w:lang w:val="fi-FI"/>
        </w:rPr>
        <w:t>j</w:t>
      </w:r>
      <w:r w:rsidRPr="00106CB8">
        <w:rPr>
          <w:rFonts w:ascii="Arial" w:eastAsia="Arial" w:hAnsi="Arial" w:cs="Arial"/>
          <w:lang w:val="fi-FI"/>
        </w:rPr>
        <w:t>a</w:t>
      </w:r>
      <w:r w:rsidRPr="00106CB8">
        <w:rPr>
          <w:rFonts w:ascii="Arial" w:eastAsia="Arial" w:hAnsi="Arial" w:cs="Arial"/>
          <w:spacing w:val="-3"/>
          <w:lang w:val="fi-FI"/>
        </w:rPr>
        <w:t>n</w:t>
      </w:r>
      <w:r w:rsidRPr="00106CB8">
        <w:rPr>
          <w:rFonts w:ascii="Arial" w:eastAsia="Arial" w:hAnsi="Arial" w:cs="Arial"/>
          <w:lang w:val="fi-FI"/>
        </w:rPr>
        <w:t xml:space="preserve"> ja</w:t>
      </w:r>
      <w:r w:rsidRPr="00106CB8">
        <w:rPr>
          <w:rFonts w:ascii="Arial" w:eastAsia="Arial" w:hAnsi="Arial" w:cs="Arial"/>
          <w:spacing w:val="31"/>
          <w:lang w:val="fi-FI"/>
        </w:rPr>
        <w:t xml:space="preserve"> </w:t>
      </w:r>
      <w:r w:rsidRPr="00106CB8">
        <w:rPr>
          <w:rFonts w:ascii="Arial" w:eastAsia="Arial" w:hAnsi="Arial" w:cs="Arial"/>
          <w:lang w:val="fi-FI"/>
        </w:rPr>
        <w:t>p</w:t>
      </w:r>
      <w:r w:rsidRPr="00106CB8">
        <w:rPr>
          <w:rFonts w:ascii="Arial" w:eastAsia="Arial" w:hAnsi="Arial" w:cs="Arial"/>
          <w:spacing w:val="-3"/>
          <w:lang w:val="fi-FI"/>
        </w:rPr>
        <w:t>a</w:t>
      </w:r>
      <w:r w:rsidRPr="00106CB8">
        <w:rPr>
          <w:rFonts w:ascii="Arial" w:eastAsia="Arial" w:hAnsi="Arial" w:cs="Arial"/>
          <w:lang w:val="fi-FI"/>
        </w:rPr>
        <w:t>kka</w:t>
      </w:r>
      <w:r w:rsidRPr="00106CB8">
        <w:rPr>
          <w:rFonts w:ascii="Arial" w:eastAsia="Arial" w:hAnsi="Arial" w:cs="Arial"/>
          <w:spacing w:val="-1"/>
          <w:lang w:val="fi-FI"/>
        </w:rPr>
        <w:t>u</w:t>
      </w:r>
      <w:r w:rsidRPr="00106CB8">
        <w:rPr>
          <w:rFonts w:ascii="Arial" w:eastAsia="Arial" w:hAnsi="Arial" w:cs="Arial"/>
          <w:lang w:val="fi-FI"/>
        </w:rPr>
        <w:t>s on e</w:t>
      </w:r>
      <w:r w:rsidRPr="00106CB8">
        <w:rPr>
          <w:rFonts w:ascii="Arial" w:eastAsia="Arial" w:hAnsi="Arial" w:cs="Arial"/>
          <w:spacing w:val="-1"/>
          <w:lang w:val="fi-FI"/>
        </w:rPr>
        <w:t>h</w:t>
      </w:r>
      <w:r w:rsidRPr="00106CB8">
        <w:rPr>
          <w:rFonts w:ascii="Arial" w:eastAsia="Arial" w:hAnsi="Arial" w:cs="Arial"/>
          <w:spacing w:val="1"/>
          <w:lang w:val="fi-FI"/>
        </w:rPr>
        <w:t>j</w:t>
      </w:r>
      <w:r w:rsidRPr="00106CB8">
        <w:rPr>
          <w:rFonts w:ascii="Arial" w:eastAsia="Arial" w:hAnsi="Arial" w:cs="Arial"/>
          <w:lang w:val="fi-FI"/>
        </w:rPr>
        <w:t>ä (avaamattomat pakkaukset) tai avatusta pakkauksesta otettu näyte on pakattu asianmukaiseen näytteenottoastiaan.</w:t>
      </w:r>
    </w:p>
    <w:p w14:paraId="766A592F" w14:textId="77777777" w:rsidR="00884180" w:rsidRDefault="00884180" w:rsidP="00884180">
      <w:pPr>
        <w:pStyle w:val="Luettelokappale"/>
        <w:numPr>
          <w:ilvl w:val="0"/>
          <w:numId w:val="6"/>
        </w:numPr>
        <w:tabs>
          <w:tab w:val="left" w:pos="940"/>
        </w:tabs>
        <w:spacing w:after="0" w:line="252" w:lineRule="exact"/>
        <w:ind w:right="440"/>
        <w:jc w:val="both"/>
        <w:rPr>
          <w:rFonts w:ascii="Arial" w:eastAsia="Arial" w:hAnsi="Arial" w:cs="Arial"/>
          <w:lang w:val="fi-FI"/>
        </w:rPr>
      </w:pPr>
      <w:r w:rsidRPr="00106CB8">
        <w:rPr>
          <w:rFonts w:ascii="Arial" w:eastAsia="Arial" w:hAnsi="Arial" w:cs="Arial"/>
          <w:lang w:val="fi-FI"/>
        </w:rPr>
        <w:t>tarkistaa et</w:t>
      </w:r>
      <w:r>
        <w:rPr>
          <w:rFonts w:ascii="Arial" w:eastAsia="Arial" w:hAnsi="Arial" w:cs="Arial"/>
          <w:lang w:val="fi-FI"/>
        </w:rPr>
        <w:t>tä näytettä on riittävästi (vähintään</w:t>
      </w:r>
      <w:r w:rsidRPr="00106CB8">
        <w:rPr>
          <w:rFonts w:ascii="Arial" w:eastAsia="Arial" w:hAnsi="Arial" w:cs="Arial"/>
          <w:lang w:val="fi-FI"/>
        </w:rPr>
        <w:t xml:space="preserve"> 300 g samaa erää), tarvittaessa punnitsee ja kirjaa ylös laboratorioon saapuneen näytemäärän näytekohtaisesti. </w:t>
      </w:r>
    </w:p>
    <w:p w14:paraId="68EC4BBE" w14:textId="77777777" w:rsidR="00884180" w:rsidRPr="00106CB8" w:rsidRDefault="00884180" w:rsidP="00884180">
      <w:pPr>
        <w:pStyle w:val="Luettelokappale"/>
        <w:numPr>
          <w:ilvl w:val="0"/>
          <w:numId w:val="6"/>
        </w:numPr>
        <w:tabs>
          <w:tab w:val="left" w:pos="940"/>
        </w:tabs>
        <w:spacing w:after="0" w:line="252" w:lineRule="exact"/>
        <w:ind w:right="440"/>
        <w:jc w:val="both"/>
        <w:rPr>
          <w:rFonts w:ascii="Arial" w:eastAsia="Arial" w:hAnsi="Arial" w:cs="Arial"/>
          <w:lang w:val="fi-FI"/>
        </w:rPr>
      </w:pPr>
      <w:r w:rsidRPr="00106CB8">
        <w:rPr>
          <w:rFonts w:ascii="Arial" w:eastAsia="Arial" w:hAnsi="Arial" w:cs="Arial"/>
          <w:spacing w:val="2"/>
          <w:lang w:val="fi-FI"/>
        </w:rPr>
        <w:t>k</w:t>
      </w:r>
      <w:r w:rsidRPr="00106CB8">
        <w:rPr>
          <w:rFonts w:ascii="Arial" w:eastAsia="Arial" w:hAnsi="Arial" w:cs="Arial"/>
          <w:spacing w:val="-1"/>
          <w:lang w:val="fi-FI"/>
        </w:rPr>
        <w:t>i</w:t>
      </w:r>
      <w:r w:rsidRPr="00106CB8">
        <w:rPr>
          <w:rFonts w:ascii="Arial" w:eastAsia="Arial" w:hAnsi="Arial" w:cs="Arial"/>
          <w:spacing w:val="-2"/>
          <w:lang w:val="fi-FI"/>
        </w:rPr>
        <w:t>r</w:t>
      </w:r>
      <w:r w:rsidRPr="00106CB8">
        <w:rPr>
          <w:rFonts w:ascii="Arial" w:eastAsia="Arial" w:hAnsi="Arial" w:cs="Arial"/>
          <w:spacing w:val="1"/>
          <w:lang w:val="fi-FI"/>
        </w:rPr>
        <w:t>j</w:t>
      </w:r>
      <w:r w:rsidRPr="00106CB8">
        <w:rPr>
          <w:rFonts w:ascii="Arial" w:eastAsia="Arial" w:hAnsi="Arial" w:cs="Arial"/>
          <w:lang w:val="fi-FI"/>
        </w:rPr>
        <w:t>aa</w:t>
      </w:r>
      <w:r w:rsidRPr="00106CB8">
        <w:rPr>
          <w:rFonts w:ascii="Arial" w:eastAsia="Arial" w:hAnsi="Arial" w:cs="Arial"/>
          <w:spacing w:val="8"/>
          <w:lang w:val="fi-FI"/>
        </w:rPr>
        <w:t xml:space="preserve"> </w:t>
      </w:r>
      <w:r w:rsidRPr="00106CB8">
        <w:rPr>
          <w:rFonts w:ascii="Arial" w:eastAsia="Arial" w:hAnsi="Arial" w:cs="Arial"/>
          <w:lang w:val="fi-FI"/>
        </w:rPr>
        <w:t>n</w:t>
      </w:r>
      <w:r w:rsidRPr="00106CB8">
        <w:rPr>
          <w:rFonts w:ascii="Arial" w:eastAsia="Arial" w:hAnsi="Arial" w:cs="Arial"/>
          <w:spacing w:val="-1"/>
          <w:lang w:val="fi-FI"/>
        </w:rPr>
        <w:t>ä</w:t>
      </w:r>
      <w:r w:rsidRPr="00106CB8">
        <w:rPr>
          <w:rFonts w:ascii="Arial" w:eastAsia="Arial" w:hAnsi="Arial" w:cs="Arial"/>
          <w:spacing w:val="-2"/>
          <w:lang w:val="fi-FI"/>
        </w:rPr>
        <w:t>y</w:t>
      </w:r>
      <w:r w:rsidRPr="00106CB8">
        <w:rPr>
          <w:rFonts w:ascii="Arial" w:eastAsia="Arial" w:hAnsi="Arial" w:cs="Arial"/>
          <w:spacing w:val="1"/>
          <w:lang w:val="fi-FI"/>
        </w:rPr>
        <w:t>tt</w:t>
      </w:r>
      <w:r w:rsidRPr="00106CB8">
        <w:rPr>
          <w:rFonts w:ascii="Arial" w:eastAsia="Arial" w:hAnsi="Arial" w:cs="Arial"/>
          <w:lang w:val="fi-FI"/>
        </w:rPr>
        <w:t>e</w:t>
      </w:r>
      <w:r w:rsidRPr="00106CB8">
        <w:rPr>
          <w:rFonts w:ascii="Arial" w:eastAsia="Arial" w:hAnsi="Arial" w:cs="Arial"/>
          <w:spacing w:val="-1"/>
          <w:lang w:val="fi-FI"/>
        </w:rPr>
        <w:t>e</w:t>
      </w:r>
      <w:r w:rsidRPr="00106CB8">
        <w:rPr>
          <w:rFonts w:ascii="Arial" w:eastAsia="Arial" w:hAnsi="Arial" w:cs="Arial"/>
          <w:lang w:val="fi-FI"/>
        </w:rPr>
        <w:t>n</w:t>
      </w:r>
      <w:r w:rsidRPr="00106CB8">
        <w:rPr>
          <w:rFonts w:ascii="Arial" w:eastAsia="Arial" w:hAnsi="Arial" w:cs="Arial"/>
          <w:spacing w:val="8"/>
          <w:lang w:val="fi-FI"/>
        </w:rPr>
        <w:t xml:space="preserve"> </w:t>
      </w:r>
      <w:r w:rsidRPr="00106CB8">
        <w:rPr>
          <w:rFonts w:ascii="Arial" w:eastAsia="Arial" w:hAnsi="Arial" w:cs="Arial"/>
          <w:spacing w:val="1"/>
          <w:lang w:val="fi-FI"/>
        </w:rPr>
        <w:t>m</w:t>
      </w:r>
      <w:r w:rsidRPr="00106CB8">
        <w:rPr>
          <w:rFonts w:ascii="Arial" w:eastAsia="Arial" w:hAnsi="Arial" w:cs="Arial"/>
          <w:spacing w:val="-3"/>
          <w:lang w:val="fi-FI"/>
        </w:rPr>
        <w:t>u</w:t>
      </w:r>
      <w:r w:rsidRPr="00106CB8">
        <w:rPr>
          <w:rFonts w:ascii="Arial" w:eastAsia="Arial" w:hAnsi="Arial" w:cs="Arial"/>
          <w:spacing w:val="2"/>
          <w:lang w:val="fi-FI"/>
        </w:rPr>
        <w:t>k</w:t>
      </w:r>
      <w:r w:rsidRPr="00106CB8">
        <w:rPr>
          <w:rFonts w:ascii="Arial" w:eastAsia="Arial" w:hAnsi="Arial" w:cs="Arial"/>
          <w:lang w:val="fi-FI"/>
        </w:rPr>
        <w:t>a</w:t>
      </w:r>
      <w:r w:rsidRPr="00106CB8">
        <w:rPr>
          <w:rFonts w:ascii="Arial" w:eastAsia="Arial" w:hAnsi="Arial" w:cs="Arial"/>
          <w:spacing w:val="-1"/>
          <w:lang w:val="fi-FI"/>
        </w:rPr>
        <w:t>n</w:t>
      </w:r>
      <w:r w:rsidRPr="00106CB8">
        <w:rPr>
          <w:rFonts w:ascii="Arial" w:eastAsia="Arial" w:hAnsi="Arial" w:cs="Arial"/>
          <w:lang w:val="fi-FI"/>
        </w:rPr>
        <w:t>a</w:t>
      </w:r>
      <w:r w:rsidRPr="00106CB8">
        <w:rPr>
          <w:rFonts w:ascii="Arial" w:eastAsia="Arial" w:hAnsi="Arial" w:cs="Arial"/>
          <w:spacing w:val="6"/>
          <w:lang w:val="fi-FI"/>
        </w:rPr>
        <w:t xml:space="preserve"> </w:t>
      </w:r>
      <w:r w:rsidRPr="00106CB8">
        <w:rPr>
          <w:rFonts w:ascii="Arial" w:eastAsia="Arial" w:hAnsi="Arial" w:cs="Arial"/>
          <w:lang w:val="fi-FI"/>
        </w:rPr>
        <w:t>sa</w:t>
      </w:r>
      <w:r w:rsidRPr="00106CB8">
        <w:rPr>
          <w:rFonts w:ascii="Arial" w:eastAsia="Arial" w:hAnsi="Arial" w:cs="Arial"/>
          <w:spacing w:val="-1"/>
          <w:lang w:val="fi-FI"/>
        </w:rPr>
        <w:t>a</w:t>
      </w:r>
      <w:r w:rsidRPr="00106CB8">
        <w:rPr>
          <w:rFonts w:ascii="Arial" w:eastAsia="Arial" w:hAnsi="Arial" w:cs="Arial"/>
          <w:lang w:val="fi-FI"/>
        </w:rPr>
        <w:t>p</w:t>
      </w:r>
      <w:r w:rsidRPr="00106CB8">
        <w:rPr>
          <w:rFonts w:ascii="Arial" w:eastAsia="Arial" w:hAnsi="Arial" w:cs="Arial"/>
          <w:spacing w:val="-1"/>
          <w:lang w:val="fi-FI"/>
        </w:rPr>
        <w:t>u</w:t>
      </w:r>
      <w:r w:rsidRPr="00106CB8">
        <w:rPr>
          <w:rFonts w:ascii="Arial" w:eastAsia="Arial" w:hAnsi="Arial" w:cs="Arial"/>
          <w:spacing w:val="-2"/>
          <w:lang w:val="fi-FI"/>
        </w:rPr>
        <w:t>v</w:t>
      </w:r>
      <w:r w:rsidRPr="00106CB8">
        <w:rPr>
          <w:rFonts w:ascii="Arial" w:eastAsia="Arial" w:hAnsi="Arial" w:cs="Arial"/>
          <w:lang w:val="fi-FI"/>
        </w:rPr>
        <w:t>a</w:t>
      </w:r>
      <w:r w:rsidRPr="00106CB8">
        <w:rPr>
          <w:rFonts w:ascii="Arial" w:eastAsia="Arial" w:hAnsi="Arial" w:cs="Arial"/>
          <w:spacing w:val="-1"/>
          <w:lang w:val="fi-FI"/>
        </w:rPr>
        <w:t>a</w:t>
      </w:r>
      <w:r w:rsidRPr="00106CB8">
        <w:rPr>
          <w:rFonts w:ascii="Arial" w:eastAsia="Arial" w:hAnsi="Arial" w:cs="Arial"/>
          <w:lang w:val="fi-FI"/>
        </w:rPr>
        <w:t>n</w:t>
      </w:r>
      <w:r w:rsidRPr="00106CB8">
        <w:rPr>
          <w:rFonts w:ascii="Arial" w:eastAsia="Arial" w:hAnsi="Arial" w:cs="Arial"/>
          <w:spacing w:val="8"/>
          <w:lang w:val="fi-FI"/>
        </w:rPr>
        <w:t xml:space="preserve"> </w:t>
      </w:r>
      <w:r w:rsidRPr="00106CB8">
        <w:rPr>
          <w:rFonts w:ascii="Arial" w:eastAsia="Arial" w:hAnsi="Arial" w:cs="Arial"/>
          <w:lang w:val="fi-FI"/>
        </w:rPr>
        <w:t>n</w:t>
      </w:r>
      <w:r w:rsidRPr="00106CB8">
        <w:rPr>
          <w:rFonts w:ascii="Arial" w:eastAsia="Arial" w:hAnsi="Arial" w:cs="Arial"/>
          <w:spacing w:val="2"/>
          <w:lang w:val="fi-FI"/>
        </w:rPr>
        <w:t>ä</w:t>
      </w:r>
      <w:r w:rsidRPr="00106CB8">
        <w:rPr>
          <w:rFonts w:ascii="Arial" w:eastAsia="Arial" w:hAnsi="Arial" w:cs="Arial"/>
          <w:spacing w:val="-2"/>
          <w:lang w:val="fi-FI"/>
        </w:rPr>
        <w:t>y</w:t>
      </w:r>
      <w:r w:rsidRPr="00106CB8">
        <w:rPr>
          <w:rFonts w:ascii="Arial" w:eastAsia="Arial" w:hAnsi="Arial" w:cs="Arial"/>
          <w:spacing w:val="1"/>
          <w:lang w:val="fi-FI"/>
        </w:rPr>
        <w:t>tt</w:t>
      </w:r>
      <w:r w:rsidRPr="00106CB8">
        <w:rPr>
          <w:rFonts w:ascii="Arial" w:eastAsia="Arial" w:hAnsi="Arial" w:cs="Arial"/>
          <w:lang w:val="fi-FI"/>
        </w:rPr>
        <w:t>e</w:t>
      </w:r>
      <w:r w:rsidRPr="00106CB8">
        <w:rPr>
          <w:rFonts w:ascii="Arial" w:eastAsia="Arial" w:hAnsi="Arial" w:cs="Arial"/>
          <w:spacing w:val="-1"/>
          <w:lang w:val="fi-FI"/>
        </w:rPr>
        <w:t>e</w:t>
      </w:r>
      <w:r w:rsidRPr="00106CB8">
        <w:rPr>
          <w:rFonts w:ascii="Arial" w:eastAsia="Arial" w:hAnsi="Arial" w:cs="Arial"/>
          <w:lang w:val="fi-FI"/>
        </w:rPr>
        <w:t>n</w:t>
      </w:r>
      <w:r w:rsidRPr="00106CB8">
        <w:rPr>
          <w:rFonts w:ascii="Arial" w:eastAsia="Arial" w:hAnsi="Arial" w:cs="Arial"/>
          <w:spacing w:val="-1"/>
          <w:lang w:val="fi-FI"/>
        </w:rPr>
        <w:t>o</w:t>
      </w:r>
      <w:r w:rsidRPr="00106CB8">
        <w:rPr>
          <w:rFonts w:ascii="Arial" w:eastAsia="Arial" w:hAnsi="Arial" w:cs="Arial"/>
          <w:spacing w:val="1"/>
          <w:lang w:val="fi-FI"/>
        </w:rPr>
        <w:t>tt</w:t>
      </w:r>
      <w:r w:rsidRPr="00106CB8">
        <w:rPr>
          <w:rFonts w:ascii="Arial" w:eastAsia="Arial" w:hAnsi="Arial" w:cs="Arial"/>
          <w:lang w:val="fi-FI"/>
        </w:rPr>
        <w:t>o-</w:t>
      </w:r>
      <w:r w:rsidRPr="00106CB8">
        <w:rPr>
          <w:rFonts w:ascii="Arial" w:eastAsia="Arial" w:hAnsi="Arial" w:cs="Arial"/>
          <w:spacing w:val="7"/>
          <w:lang w:val="fi-FI"/>
        </w:rPr>
        <w:t xml:space="preserve"> </w:t>
      </w:r>
      <w:r w:rsidRPr="00106CB8">
        <w:rPr>
          <w:rFonts w:ascii="Arial" w:eastAsia="Arial" w:hAnsi="Arial" w:cs="Arial"/>
          <w:spacing w:val="1"/>
          <w:lang w:val="fi-FI"/>
        </w:rPr>
        <w:t>j</w:t>
      </w:r>
      <w:r w:rsidRPr="00106CB8">
        <w:rPr>
          <w:rFonts w:ascii="Arial" w:eastAsia="Arial" w:hAnsi="Arial" w:cs="Arial"/>
          <w:lang w:val="fi-FI"/>
        </w:rPr>
        <w:t>a</w:t>
      </w:r>
      <w:r w:rsidRPr="00106CB8">
        <w:rPr>
          <w:rFonts w:ascii="Arial" w:eastAsia="Arial" w:hAnsi="Arial" w:cs="Arial"/>
          <w:spacing w:val="8"/>
          <w:lang w:val="fi-FI"/>
        </w:rPr>
        <w:t xml:space="preserve"> </w:t>
      </w:r>
      <w:r w:rsidRPr="00106CB8">
        <w:rPr>
          <w:rFonts w:ascii="Arial" w:eastAsia="Arial" w:hAnsi="Arial" w:cs="Arial"/>
          <w:spacing w:val="1"/>
          <w:lang w:val="fi-FI"/>
        </w:rPr>
        <w:t>r</w:t>
      </w:r>
      <w:r w:rsidRPr="00106CB8">
        <w:rPr>
          <w:rFonts w:ascii="Arial" w:eastAsia="Arial" w:hAnsi="Arial" w:cs="Arial"/>
          <w:lang w:val="fi-FI"/>
        </w:rPr>
        <w:t>a</w:t>
      </w:r>
      <w:r w:rsidRPr="00106CB8">
        <w:rPr>
          <w:rFonts w:ascii="Arial" w:eastAsia="Arial" w:hAnsi="Arial" w:cs="Arial"/>
          <w:spacing w:val="-1"/>
          <w:lang w:val="fi-FI"/>
        </w:rPr>
        <w:t>p</w:t>
      </w:r>
      <w:r w:rsidRPr="00106CB8">
        <w:rPr>
          <w:rFonts w:ascii="Arial" w:eastAsia="Arial" w:hAnsi="Arial" w:cs="Arial"/>
          <w:lang w:val="fi-FI"/>
        </w:rPr>
        <w:t>or</w:t>
      </w:r>
      <w:r w:rsidRPr="00106CB8">
        <w:rPr>
          <w:rFonts w:ascii="Arial" w:eastAsia="Arial" w:hAnsi="Arial" w:cs="Arial"/>
          <w:spacing w:val="1"/>
          <w:lang w:val="fi-FI"/>
        </w:rPr>
        <w:t>t</w:t>
      </w:r>
      <w:r w:rsidRPr="00106CB8">
        <w:rPr>
          <w:rFonts w:ascii="Arial" w:eastAsia="Arial" w:hAnsi="Arial" w:cs="Arial"/>
          <w:lang w:val="fi-FI"/>
        </w:rPr>
        <w:t>o</w:t>
      </w:r>
      <w:r w:rsidRPr="00106CB8">
        <w:rPr>
          <w:rFonts w:ascii="Arial" w:eastAsia="Arial" w:hAnsi="Arial" w:cs="Arial"/>
          <w:spacing w:val="-1"/>
          <w:lang w:val="fi-FI"/>
        </w:rPr>
        <w:t>i</w:t>
      </w:r>
      <w:r w:rsidRPr="00106CB8">
        <w:rPr>
          <w:rFonts w:ascii="Arial" w:eastAsia="Arial" w:hAnsi="Arial" w:cs="Arial"/>
          <w:spacing w:val="-3"/>
          <w:lang w:val="fi-FI"/>
        </w:rPr>
        <w:t>n</w:t>
      </w:r>
      <w:r w:rsidRPr="00106CB8">
        <w:rPr>
          <w:rFonts w:ascii="Arial" w:eastAsia="Arial" w:hAnsi="Arial" w:cs="Arial"/>
          <w:spacing w:val="1"/>
          <w:lang w:val="fi-FI"/>
        </w:rPr>
        <w:t>t</w:t>
      </w:r>
      <w:r w:rsidRPr="00106CB8">
        <w:rPr>
          <w:rFonts w:ascii="Arial" w:eastAsia="Arial" w:hAnsi="Arial" w:cs="Arial"/>
          <w:spacing w:val="-1"/>
          <w:lang w:val="fi-FI"/>
        </w:rPr>
        <w:t>il</w:t>
      </w:r>
      <w:r w:rsidRPr="00106CB8">
        <w:rPr>
          <w:rFonts w:ascii="Arial" w:eastAsia="Arial" w:hAnsi="Arial" w:cs="Arial"/>
          <w:lang w:val="fi-FI"/>
        </w:rPr>
        <w:t>om</w:t>
      </w:r>
      <w:r w:rsidRPr="00106CB8">
        <w:rPr>
          <w:rFonts w:ascii="Arial" w:eastAsia="Arial" w:hAnsi="Arial" w:cs="Arial"/>
          <w:spacing w:val="-2"/>
          <w:lang w:val="fi-FI"/>
        </w:rPr>
        <w:t>a</w:t>
      </w:r>
      <w:r w:rsidRPr="00106CB8">
        <w:rPr>
          <w:rFonts w:ascii="Arial" w:eastAsia="Arial" w:hAnsi="Arial" w:cs="Arial"/>
          <w:lang w:val="fi-FI"/>
        </w:rPr>
        <w:t>k</w:t>
      </w:r>
      <w:r w:rsidRPr="00106CB8">
        <w:rPr>
          <w:rFonts w:ascii="Arial" w:eastAsia="Arial" w:hAnsi="Arial" w:cs="Arial"/>
          <w:spacing w:val="2"/>
          <w:lang w:val="fi-FI"/>
        </w:rPr>
        <w:t>k</w:t>
      </w:r>
      <w:r w:rsidRPr="00106CB8">
        <w:rPr>
          <w:rFonts w:ascii="Arial" w:eastAsia="Arial" w:hAnsi="Arial" w:cs="Arial"/>
          <w:lang w:val="fi-FI"/>
        </w:rPr>
        <w:t>e</w:t>
      </w:r>
      <w:r w:rsidRPr="00106CB8">
        <w:rPr>
          <w:rFonts w:ascii="Arial" w:eastAsia="Arial" w:hAnsi="Arial" w:cs="Arial"/>
          <w:spacing w:val="-1"/>
          <w:lang w:val="fi-FI"/>
        </w:rPr>
        <w:t>e</w:t>
      </w:r>
      <w:r w:rsidRPr="00106CB8">
        <w:rPr>
          <w:rFonts w:ascii="Arial" w:eastAsia="Arial" w:hAnsi="Arial" w:cs="Arial"/>
          <w:spacing w:val="-2"/>
          <w:lang w:val="fi-FI"/>
        </w:rPr>
        <w:t>s</w:t>
      </w:r>
      <w:r w:rsidRPr="00106CB8">
        <w:rPr>
          <w:rFonts w:ascii="Arial" w:eastAsia="Arial" w:hAnsi="Arial" w:cs="Arial"/>
          <w:lang w:val="fi-FI"/>
        </w:rPr>
        <w:t>e</w:t>
      </w:r>
      <w:r w:rsidRPr="00106CB8">
        <w:rPr>
          <w:rFonts w:ascii="Arial" w:eastAsia="Arial" w:hAnsi="Arial" w:cs="Arial"/>
          <w:spacing w:val="-1"/>
          <w:lang w:val="fi-FI"/>
        </w:rPr>
        <w:t>e</w:t>
      </w:r>
      <w:r w:rsidRPr="00106CB8">
        <w:rPr>
          <w:rFonts w:ascii="Arial" w:eastAsia="Arial" w:hAnsi="Arial" w:cs="Arial"/>
          <w:lang w:val="fi-FI"/>
        </w:rPr>
        <w:t>n</w:t>
      </w:r>
      <w:r w:rsidRPr="00106CB8">
        <w:rPr>
          <w:rFonts w:ascii="Arial" w:eastAsia="Arial" w:hAnsi="Arial" w:cs="Arial"/>
          <w:spacing w:val="8"/>
          <w:lang w:val="fi-FI"/>
        </w:rPr>
        <w:t xml:space="preserve"> </w:t>
      </w:r>
      <w:r w:rsidRPr="00106CB8">
        <w:rPr>
          <w:rFonts w:ascii="Arial" w:eastAsia="Arial" w:hAnsi="Arial" w:cs="Arial"/>
          <w:lang w:val="fi-FI"/>
        </w:rPr>
        <w:t>n</w:t>
      </w:r>
      <w:r w:rsidRPr="00106CB8">
        <w:rPr>
          <w:rFonts w:ascii="Arial" w:eastAsia="Arial" w:hAnsi="Arial" w:cs="Arial"/>
          <w:spacing w:val="-1"/>
          <w:lang w:val="fi-FI"/>
        </w:rPr>
        <w:t>ä</w:t>
      </w:r>
      <w:r w:rsidRPr="00106CB8">
        <w:rPr>
          <w:rFonts w:ascii="Arial" w:eastAsia="Arial" w:hAnsi="Arial" w:cs="Arial"/>
          <w:spacing w:val="-2"/>
          <w:lang w:val="fi-FI"/>
        </w:rPr>
        <w:t>y</w:t>
      </w:r>
      <w:r w:rsidRPr="00106CB8">
        <w:rPr>
          <w:rFonts w:ascii="Arial" w:eastAsia="Arial" w:hAnsi="Arial" w:cs="Arial"/>
          <w:spacing w:val="1"/>
          <w:lang w:val="fi-FI"/>
        </w:rPr>
        <w:t>tt</w:t>
      </w:r>
      <w:r w:rsidRPr="00106CB8">
        <w:rPr>
          <w:rFonts w:ascii="Arial" w:eastAsia="Arial" w:hAnsi="Arial" w:cs="Arial"/>
          <w:lang w:val="fi-FI"/>
        </w:rPr>
        <w:t>e</w:t>
      </w:r>
      <w:r w:rsidRPr="00106CB8">
        <w:rPr>
          <w:rFonts w:ascii="Arial" w:eastAsia="Arial" w:hAnsi="Arial" w:cs="Arial"/>
          <w:spacing w:val="-1"/>
          <w:lang w:val="fi-FI"/>
        </w:rPr>
        <w:t>e</w:t>
      </w:r>
      <w:r w:rsidRPr="00106CB8">
        <w:rPr>
          <w:rFonts w:ascii="Arial" w:eastAsia="Arial" w:hAnsi="Arial" w:cs="Arial"/>
          <w:lang w:val="fi-FI"/>
        </w:rPr>
        <w:t>n</w:t>
      </w:r>
      <w:r w:rsidRPr="00106CB8">
        <w:rPr>
          <w:rFonts w:ascii="Arial" w:eastAsia="Arial" w:hAnsi="Arial" w:cs="Arial"/>
          <w:spacing w:val="8"/>
          <w:lang w:val="fi-FI"/>
        </w:rPr>
        <w:t xml:space="preserve"> </w:t>
      </w:r>
      <w:r w:rsidRPr="00106CB8">
        <w:rPr>
          <w:rFonts w:ascii="Arial" w:eastAsia="Arial" w:hAnsi="Arial" w:cs="Arial"/>
          <w:lang w:val="fi-FI"/>
        </w:rPr>
        <w:t>s</w:t>
      </w:r>
      <w:r w:rsidRPr="00106CB8">
        <w:rPr>
          <w:rFonts w:ascii="Arial" w:eastAsia="Arial" w:hAnsi="Arial" w:cs="Arial"/>
          <w:spacing w:val="2"/>
          <w:lang w:val="fi-FI"/>
        </w:rPr>
        <w:t>a</w:t>
      </w:r>
      <w:r w:rsidRPr="00106CB8">
        <w:rPr>
          <w:rFonts w:ascii="Arial" w:eastAsia="Arial" w:hAnsi="Arial" w:cs="Arial"/>
          <w:lang w:val="fi-FI"/>
        </w:rPr>
        <w:t>ap</w:t>
      </w:r>
      <w:r w:rsidRPr="00106CB8">
        <w:rPr>
          <w:rFonts w:ascii="Arial" w:eastAsia="Arial" w:hAnsi="Arial" w:cs="Arial"/>
          <w:spacing w:val="-1"/>
          <w:lang w:val="fi-FI"/>
        </w:rPr>
        <w:t>u</w:t>
      </w:r>
      <w:r w:rsidRPr="00106CB8">
        <w:rPr>
          <w:rFonts w:ascii="Arial" w:eastAsia="Arial" w:hAnsi="Arial" w:cs="Arial"/>
          <w:spacing w:val="1"/>
          <w:lang w:val="fi-FI"/>
        </w:rPr>
        <w:t>m</w:t>
      </w:r>
      <w:r w:rsidRPr="00106CB8">
        <w:rPr>
          <w:rFonts w:ascii="Arial" w:eastAsia="Arial" w:hAnsi="Arial" w:cs="Arial"/>
          <w:spacing w:val="-1"/>
          <w:lang w:val="fi-FI"/>
        </w:rPr>
        <w:t>i</w:t>
      </w:r>
      <w:r w:rsidRPr="00106CB8">
        <w:rPr>
          <w:rFonts w:ascii="Arial" w:eastAsia="Arial" w:hAnsi="Arial" w:cs="Arial"/>
          <w:lang w:val="fi-FI"/>
        </w:rPr>
        <w:t>sp</w:t>
      </w:r>
      <w:r w:rsidRPr="00106CB8">
        <w:rPr>
          <w:rFonts w:ascii="Arial" w:eastAsia="Arial" w:hAnsi="Arial" w:cs="Arial"/>
          <w:spacing w:val="-1"/>
          <w:lang w:val="fi-FI"/>
        </w:rPr>
        <w:t>äi</w:t>
      </w:r>
      <w:r w:rsidRPr="00106CB8">
        <w:rPr>
          <w:rFonts w:ascii="Arial" w:eastAsia="Arial" w:hAnsi="Arial" w:cs="Arial"/>
          <w:spacing w:val="-2"/>
          <w:lang w:val="fi-FI"/>
        </w:rPr>
        <w:t>v</w:t>
      </w:r>
      <w:r w:rsidRPr="00106CB8">
        <w:rPr>
          <w:rFonts w:ascii="Arial" w:eastAsia="Arial" w:hAnsi="Arial" w:cs="Arial"/>
          <w:lang w:val="fi-FI"/>
        </w:rPr>
        <w:t>ämäärän,</w:t>
      </w:r>
      <w:r w:rsidRPr="00106CB8">
        <w:rPr>
          <w:rFonts w:ascii="Arial" w:eastAsia="Arial" w:hAnsi="Arial" w:cs="Arial"/>
          <w:spacing w:val="-3"/>
          <w:lang w:val="fi-FI"/>
        </w:rPr>
        <w:t xml:space="preserve"> </w:t>
      </w:r>
      <w:r w:rsidRPr="00106CB8">
        <w:rPr>
          <w:rFonts w:ascii="Arial" w:eastAsia="Arial" w:hAnsi="Arial" w:cs="Arial"/>
          <w:spacing w:val="2"/>
          <w:lang w:val="fi-FI"/>
        </w:rPr>
        <w:t>k</w:t>
      </w:r>
      <w:r w:rsidRPr="00106CB8">
        <w:rPr>
          <w:rFonts w:ascii="Arial" w:eastAsia="Arial" w:hAnsi="Arial" w:cs="Arial"/>
          <w:lang w:val="fi-FI"/>
        </w:rPr>
        <w:t>e</w:t>
      </w:r>
      <w:r w:rsidRPr="00106CB8">
        <w:rPr>
          <w:rFonts w:ascii="Arial" w:eastAsia="Arial" w:hAnsi="Arial" w:cs="Arial"/>
          <w:spacing w:val="-1"/>
          <w:lang w:val="fi-FI"/>
        </w:rPr>
        <w:t>ll</w:t>
      </w:r>
      <w:r w:rsidRPr="00106CB8">
        <w:rPr>
          <w:rFonts w:ascii="Arial" w:eastAsia="Arial" w:hAnsi="Arial" w:cs="Arial"/>
          <w:lang w:val="fi-FI"/>
        </w:rPr>
        <w:t>o</w:t>
      </w:r>
      <w:r w:rsidRPr="00106CB8">
        <w:rPr>
          <w:rFonts w:ascii="Arial" w:eastAsia="Arial" w:hAnsi="Arial" w:cs="Arial"/>
          <w:spacing w:val="-1"/>
          <w:lang w:val="fi-FI"/>
        </w:rPr>
        <w:t>n</w:t>
      </w:r>
      <w:r w:rsidRPr="00106CB8">
        <w:rPr>
          <w:rFonts w:ascii="Arial" w:eastAsia="Arial" w:hAnsi="Arial" w:cs="Arial"/>
          <w:lang w:val="fi-FI"/>
        </w:rPr>
        <w:t>a</w:t>
      </w:r>
      <w:r w:rsidRPr="00106CB8">
        <w:rPr>
          <w:rFonts w:ascii="Arial" w:eastAsia="Arial" w:hAnsi="Arial" w:cs="Arial"/>
          <w:spacing w:val="1"/>
          <w:lang w:val="fi-FI"/>
        </w:rPr>
        <w:t>j</w:t>
      </w:r>
      <w:r w:rsidRPr="00106CB8">
        <w:rPr>
          <w:rFonts w:ascii="Arial" w:eastAsia="Arial" w:hAnsi="Arial" w:cs="Arial"/>
          <w:lang w:val="fi-FI"/>
        </w:rPr>
        <w:t>an</w:t>
      </w:r>
      <w:r w:rsidRPr="00106CB8">
        <w:rPr>
          <w:rFonts w:ascii="Arial" w:eastAsia="Arial" w:hAnsi="Arial" w:cs="Arial"/>
          <w:spacing w:val="-2"/>
          <w:lang w:val="fi-FI"/>
        </w:rPr>
        <w:t xml:space="preserve"> </w:t>
      </w:r>
      <w:r w:rsidRPr="00106CB8">
        <w:rPr>
          <w:rFonts w:ascii="Arial" w:eastAsia="Arial" w:hAnsi="Arial" w:cs="Arial"/>
          <w:spacing w:val="1"/>
          <w:lang w:val="fi-FI"/>
        </w:rPr>
        <w:t>j</w:t>
      </w:r>
      <w:r w:rsidRPr="00106CB8">
        <w:rPr>
          <w:rFonts w:ascii="Arial" w:eastAsia="Arial" w:hAnsi="Arial" w:cs="Arial"/>
          <w:lang w:val="fi-FI"/>
        </w:rPr>
        <w:t xml:space="preserve">a </w:t>
      </w:r>
      <w:r w:rsidRPr="00106CB8">
        <w:rPr>
          <w:rFonts w:ascii="Arial" w:eastAsia="Arial" w:hAnsi="Arial" w:cs="Arial"/>
          <w:spacing w:val="-3"/>
          <w:lang w:val="fi-FI"/>
        </w:rPr>
        <w:t>D</w:t>
      </w:r>
      <w:r w:rsidRPr="00106CB8">
        <w:rPr>
          <w:rFonts w:ascii="Arial" w:eastAsia="Arial" w:hAnsi="Arial" w:cs="Arial"/>
          <w:spacing w:val="1"/>
          <w:lang w:val="fi-FI"/>
        </w:rPr>
        <w:t>:</w:t>
      </w:r>
      <w:r w:rsidRPr="00106CB8">
        <w:rPr>
          <w:rFonts w:ascii="Arial" w:eastAsia="Arial" w:hAnsi="Arial" w:cs="Arial"/>
          <w:lang w:val="fi-FI"/>
        </w:rPr>
        <w:t xml:space="preserve">nron. </w:t>
      </w:r>
      <w:r w:rsidRPr="00106CB8">
        <w:rPr>
          <w:rFonts w:ascii="Arial" w:eastAsia="Arial" w:hAnsi="Arial" w:cs="Arial"/>
          <w:b/>
          <w:bCs/>
          <w:spacing w:val="-1"/>
          <w:lang w:val="fi-FI"/>
        </w:rPr>
        <w:t>S</w:t>
      </w:r>
      <w:r w:rsidRPr="00106CB8">
        <w:rPr>
          <w:rFonts w:ascii="Arial" w:eastAsia="Arial" w:hAnsi="Arial" w:cs="Arial"/>
          <w:b/>
          <w:bCs/>
          <w:lang w:val="fi-FI"/>
        </w:rPr>
        <w:t>aapumispäivä ja -aika rapo</w:t>
      </w:r>
      <w:r w:rsidRPr="00106CB8">
        <w:rPr>
          <w:rFonts w:ascii="Arial" w:eastAsia="Arial" w:hAnsi="Arial" w:cs="Arial"/>
          <w:b/>
          <w:bCs/>
          <w:spacing w:val="1"/>
          <w:lang w:val="fi-FI"/>
        </w:rPr>
        <w:t>rt</w:t>
      </w:r>
      <w:r w:rsidRPr="00106CB8">
        <w:rPr>
          <w:rFonts w:ascii="Arial" w:eastAsia="Arial" w:hAnsi="Arial" w:cs="Arial"/>
          <w:b/>
          <w:bCs/>
          <w:spacing w:val="-1"/>
          <w:lang w:val="fi-FI"/>
        </w:rPr>
        <w:t>o</w:t>
      </w:r>
      <w:r w:rsidRPr="00106CB8">
        <w:rPr>
          <w:rFonts w:ascii="Arial" w:eastAsia="Arial" w:hAnsi="Arial" w:cs="Arial"/>
          <w:b/>
          <w:bCs/>
          <w:spacing w:val="1"/>
          <w:lang w:val="fi-FI"/>
        </w:rPr>
        <w:t>i</w:t>
      </w:r>
      <w:r w:rsidRPr="00106CB8">
        <w:rPr>
          <w:rFonts w:ascii="Arial" w:eastAsia="Arial" w:hAnsi="Arial" w:cs="Arial"/>
          <w:b/>
          <w:bCs/>
          <w:lang w:val="fi-FI"/>
        </w:rPr>
        <w:t>d</w:t>
      </w:r>
      <w:r w:rsidRPr="00106CB8">
        <w:rPr>
          <w:rFonts w:ascii="Arial" w:eastAsia="Arial" w:hAnsi="Arial" w:cs="Arial"/>
          <w:b/>
          <w:bCs/>
          <w:spacing w:val="-1"/>
          <w:lang w:val="fi-FI"/>
        </w:rPr>
        <w:t>a</w:t>
      </w:r>
      <w:r w:rsidRPr="00106CB8">
        <w:rPr>
          <w:rFonts w:ascii="Arial" w:eastAsia="Arial" w:hAnsi="Arial" w:cs="Arial"/>
          <w:b/>
          <w:bCs/>
          <w:lang w:val="fi-FI"/>
        </w:rPr>
        <w:t>an</w:t>
      </w:r>
      <w:r w:rsidRPr="00106CB8">
        <w:rPr>
          <w:rFonts w:ascii="Arial" w:eastAsia="Arial" w:hAnsi="Arial" w:cs="Arial"/>
          <w:b/>
          <w:bCs/>
          <w:spacing w:val="-2"/>
          <w:lang w:val="fi-FI"/>
        </w:rPr>
        <w:t xml:space="preserve"> </w:t>
      </w:r>
      <w:r w:rsidRPr="00106CB8">
        <w:rPr>
          <w:rFonts w:ascii="Arial" w:eastAsia="Arial" w:hAnsi="Arial" w:cs="Arial"/>
          <w:b/>
          <w:bCs/>
          <w:spacing w:val="1"/>
          <w:lang w:val="fi-FI"/>
        </w:rPr>
        <w:t>tulosten kanssa.</w:t>
      </w:r>
    </w:p>
    <w:p w14:paraId="4C22B8F9" w14:textId="77777777" w:rsidR="00884180" w:rsidRDefault="00884180" w:rsidP="00884180">
      <w:pPr>
        <w:pStyle w:val="Luettelokappale"/>
        <w:numPr>
          <w:ilvl w:val="0"/>
          <w:numId w:val="6"/>
        </w:numPr>
        <w:tabs>
          <w:tab w:val="left" w:pos="940"/>
        </w:tabs>
        <w:spacing w:after="0" w:line="252" w:lineRule="exact"/>
        <w:ind w:right="440"/>
        <w:jc w:val="both"/>
        <w:rPr>
          <w:rFonts w:ascii="Arial" w:eastAsia="Arial" w:hAnsi="Arial" w:cs="Arial"/>
          <w:lang w:val="fi-FI"/>
        </w:rPr>
      </w:pPr>
      <w:r w:rsidRPr="00106CB8">
        <w:rPr>
          <w:rFonts w:ascii="Arial" w:eastAsia="Arial" w:hAnsi="Arial" w:cs="Arial"/>
          <w:spacing w:val="1"/>
          <w:lang w:val="fi-FI"/>
        </w:rPr>
        <w:t>t</w:t>
      </w:r>
      <w:r w:rsidRPr="00106CB8">
        <w:rPr>
          <w:rFonts w:ascii="Arial" w:eastAsia="Arial" w:hAnsi="Arial" w:cs="Arial"/>
          <w:lang w:val="fi-FI"/>
        </w:rPr>
        <w:t>a</w:t>
      </w:r>
      <w:r w:rsidRPr="00106CB8">
        <w:rPr>
          <w:rFonts w:ascii="Arial" w:eastAsia="Arial" w:hAnsi="Arial" w:cs="Arial"/>
          <w:spacing w:val="-2"/>
          <w:lang w:val="fi-FI"/>
        </w:rPr>
        <w:t>r</w:t>
      </w:r>
      <w:r w:rsidRPr="00106CB8">
        <w:rPr>
          <w:rFonts w:ascii="Arial" w:eastAsia="Arial" w:hAnsi="Arial" w:cs="Arial"/>
          <w:spacing w:val="2"/>
          <w:lang w:val="fi-FI"/>
        </w:rPr>
        <w:t>k</w:t>
      </w:r>
      <w:r w:rsidRPr="00106CB8">
        <w:rPr>
          <w:rFonts w:ascii="Arial" w:eastAsia="Arial" w:hAnsi="Arial" w:cs="Arial"/>
          <w:lang w:val="fi-FI"/>
        </w:rPr>
        <w:t>a</w:t>
      </w:r>
      <w:r w:rsidRPr="00106CB8">
        <w:rPr>
          <w:rFonts w:ascii="Arial" w:eastAsia="Arial" w:hAnsi="Arial" w:cs="Arial"/>
          <w:spacing w:val="-3"/>
          <w:lang w:val="fi-FI"/>
        </w:rPr>
        <w:t>s</w:t>
      </w:r>
      <w:r w:rsidRPr="00106CB8">
        <w:rPr>
          <w:rFonts w:ascii="Arial" w:eastAsia="Arial" w:hAnsi="Arial" w:cs="Arial"/>
          <w:spacing w:val="1"/>
          <w:lang w:val="fi-FI"/>
        </w:rPr>
        <w:t>t</w:t>
      </w:r>
      <w:r w:rsidRPr="00106CB8">
        <w:rPr>
          <w:rFonts w:ascii="Arial" w:eastAsia="Arial" w:hAnsi="Arial" w:cs="Arial"/>
          <w:lang w:val="fi-FI"/>
        </w:rPr>
        <w:t>aa</w:t>
      </w:r>
      <w:r w:rsidRPr="00106CB8">
        <w:rPr>
          <w:rFonts w:ascii="Arial" w:eastAsia="Arial" w:hAnsi="Arial" w:cs="Arial"/>
          <w:spacing w:val="51"/>
          <w:lang w:val="fi-FI"/>
        </w:rPr>
        <w:t xml:space="preserve"> </w:t>
      </w:r>
      <w:r w:rsidRPr="00106CB8">
        <w:rPr>
          <w:rFonts w:ascii="Arial" w:eastAsia="Arial" w:hAnsi="Arial" w:cs="Arial"/>
          <w:lang w:val="fi-FI"/>
        </w:rPr>
        <w:t>n</w:t>
      </w:r>
      <w:r w:rsidRPr="00106CB8">
        <w:rPr>
          <w:rFonts w:ascii="Arial" w:eastAsia="Arial" w:hAnsi="Arial" w:cs="Arial"/>
          <w:spacing w:val="-1"/>
          <w:lang w:val="fi-FI"/>
        </w:rPr>
        <w:t>ä</w:t>
      </w:r>
      <w:r w:rsidRPr="00106CB8">
        <w:rPr>
          <w:rFonts w:ascii="Arial" w:eastAsia="Arial" w:hAnsi="Arial" w:cs="Arial"/>
          <w:spacing w:val="-2"/>
          <w:lang w:val="fi-FI"/>
        </w:rPr>
        <w:t>y</w:t>
      </w:r>
      <w:r w:rsidRPr="00106CB8">
        <w:rPr>
          <w:rFonts w:ascii="Arial" w:eastAsia="Arial" w:hAnsi="Arial" w:cs="Arial"/>
          <w:spacing w:val="-1"/>
          <w:lang w:val="fi-FI"/>
        </w:rPr>
        <w:t>t</w:t>
      </w:r>
      <w:r w:rsidRPr="00106CB8">
        <w:rPr>
          <w:rFonts w:ascii="Arial" w:eastAsia="Arial" w:hAnsi="Arial" w:cs="Arial"/>
          <w:spacing w:val="1"/>
          <w:lang w:val="fi-FI"/>
        </w:rPr>
        <w:t>t</w:t>
      </w:r>
      <w:r w:rsidRPr="00106CB8">
        <w:rPr>
          <w:rFonts w:ascii="Arial" w:eastAsia="Arial" w:hAnsi="Arial" w:cs="Arial"/>
          <w:lang w:val="fi-FI"/>
        </w:rPr>
        <w:t>e</w:t>
      </w:r>
      <w:r w:rsidRPr="00106CB8">
        <w:rPr>
          <w:rFonts w:ascii="Arial" w:eastAsia="Arial" w:hAnsi="Arial" w:cs="Arial"/>
          <w:spacing w:val="-1"/>
          <w:lang w:val="fi-FI"/>
        </w:rPr>
        <w:t>e</w:t>
      </w:r>
      <w:r w:rsidRPr="00106CB8">
        <w:rPr>
          <w:rFonts w:ascii="Arial" w:eastAsia="Arial" w:hAnsi="Arial" w:cs="Arial"/>
          <w:lang w:val="fi-FI"/>
        </w:rPr>
        <w:t>n</w:t>
      </w:r>
      <w:r w:rsidRPr="00106CB8">
        <w:rPr>
          <w:rFonts w:ascii="Arial" w:eastAsia="Arial" w:hAnsi="Arial" w:cs="Arial"/>
          <w:spacing w:val="-1"/>
          <w:lang w:val="fi-FI"/>
        </w:rPr>
        <w:t>ot</w:t>
      </w:r>
      <w:r w:rsidRPr="00106CB8">
        <w:rPr>
          <w:rFonts w:ascii="Arial" w:eastAsia="Arial" w:hAnsi="Arial" w:cs="Arial"/>
          <w:spacing w:val="1"/>
          <w:lang w:val="fi-FI"/>
        </w:rPr>
        <w:t>t</w:t>
      </w:r>
      <w:r w:rsidRPr="00106CB8">
        <w:rPr>
          <w:rFonts w:ascii="Arial" w:eastAsia="Arial" w:hAnsi="Arial" w:cs="Arial"/>
          <w:lang w:val="fi-FI"/>
        </w:rPr>
        <w:t>a</w:t>
      </w:r>
      <w:r w:rsidRPr="00106CB8">
        <w:rPr>
          <w:rFonts w:ascii="Arial" w:eastAsia="Arial" w:hAnsi="Arial" w:cs="Arial"/>
          <w:spacing w:val="1"/>
          <w:lang w:val="fi-FI"/>
        </w:rPr>
        <w:t>j</w:t>
      </w:r>
      <w:r w:rsidRPr="00106CB8">
        <w:rPr>
          <w:rFonts w:ascii="Arial" w:eastAsia="Arial" w:hAnsi="Arial" w:cs="Arial"/>
          <w:spacing w:val="-3"/>
          <w:lang w:val="fi-FI"/>
        </w:rPr>
        <w:t>a</w:t>
      </w:r>
      <w:r w:rsidRPr="00106CB8">
        <w:rPr>
          <w:rFonts w:ascii="Arial" w:eastAsia="Arial" w:hAnsi="Arial" w:cs="Arial"/>
          <w:lang w:val="fi-FI"/>
        </w:rPr>
        <w:t>n</w:t>
      </w:r>
      <w:r w:rsidRPr="00106CB8">
        <w:rPr>
          <w:rFonts w:ascii="Arial" w:eastAsia="Arial" w:hAnsi="Arial" w:cs="Arial"/>
          <w:spacing w:val="51"/>
          <w:lang w:val="fi-FI"/>
        </w:rPr>
        <w:t xml:space="preserve"> </w:t>
      </w:r>
      <w:r w:rsidRPr="00106CB8">
        <w:rPr>
          <w:rFonts w:ascii="Arial" w:eastAsia="Arial" w:hAnsi="Arial" w:cs="Arial"/>
          <w:spacing w:val="-1"/>
          <w:lang w:val="fi-FI"/>
        </w:rPr>
        <w:t>l</w:t>
      </w:r>
      <w:r w:rsidRPr="00106CB8">
        <w:rPr>
          <w:rFonts w:ascii="Arial" w:eastAsia="Arial" w:hAnsi="Arial" w:cs="Arial"/>
          <w:lang w:val="fi-FI"/>
        </w:rPr>
        <w:t>ä</w:t>
      </w:r>
      <w:r w:rsidRPr="00106CB8">
        <w:rPr>
          <w:rFonts w:ascii="Arial" w:eastAsia="Arial" w:hAnsi="Arial" w:cs="Arial"/>
          <w:spacing w:val="-1"/>
          <w:lang w:val="fi-FI"/>
        </w:rPr>
        <w:t>h</w:t>
      </w:r>
      <w:r w:rsidRPr="00106CB8">
        <w:rPr>
          <w:rFonts w:ascii="Arial" w:eastAsia="Arial" w:hAnsi="Arial" w:cs="Arial"/>
          <w:lang w:val="fi-FI"/>
        </w:rPr>
        <w:t>ete</w:t>
      </w:r>
      <w:r w:rsidRPr="00106CB8">
        <w:rPr>
          <w:rFonts w:ascii="Arial" w:eastAsia="Arial" w:hAnsi="Arial" w:cs="Arial"/>
          <w:spacing w:val="-1"/>
          <w:lang w:val="fi-FI"/>
        </w:rPr>
        <w:t>l</w:t>
      </w:r>
      <w:r w:rsidRPr="00106CB8">
        <w:rPr>
          <w:rFonts w:ascii="Arial" w:eastAsia="Arial" w:hAnsi="Arial" w:cs="Arial"/>
          <w:lang w:val="fi-FI"/>
        </w:rPr>
        <w:t>om</w:t>
      </w:r>
      <w:r w:rsidRPr="00106CB8">
        <w:rPr>
          <w:rFonts w:ascii="Arial" w:eastAsia="Arial" w:hAnsi="Arial" w:cs="Arial"/>
          <w:spacing w:val="-2"/>
          <w:lang w:val="fi-FI"/>
        </w:rPr>
        <w:t>a</w:t>
      </w:r>
      <w:r w:rsidRPr="00106CB8">
        <w:rPr>
          <w:rFonts w:ascii="Arial" w:eastAsia="Arial" w:hAnsi="Arial" w:cs="Arial"/>
          <w:lang w:val="fi-FI"/>
        </w:rPr>
        <w:t>k</w:t>
      </w:r>
      <w:r w:rsidRPr="00106CB8">
        <w:rPr>
          <w:rFonts w:ascii="Arial" w:eastAsia="Arial" w:hAnsi="Arial" w:cs="Arial"/>
          <w:spacing w:val="2"/>
          <w:lang w:val="fi-FI"/>
        </w:rPr>
        <w:t>k</w:t>
      </w:r>
      <w:r w:rsidRPr="00106CB8">
        <w:rPr>
          <w:rFonts w:ascii="Arial" w:eastAsia="Arial" w:hAnsi="Arial" w:cs="Arial"/>
          <w:lang w:val="fi-FI"/>
        </w:rPr>
        <w:t>e</w:t>
      </w:r>
      <w:r w:rsidRPr="00106CB8">
        <w:rPr>
          <w:rFonts w:ascii="Arial" w:eastAsia="Arial" w:hAnsi="Arial" w:cs="Arial"/>
          <w:spacing w:val="-1"/>
          <w:lang w:val="fi-FI"/>
        </w:rPr>
        <w:t>e</w:t>
      </w:r>
      <w:r w:rsidRPr="00106CB8">
        <w:rPr>
          <w:rFonts w:ascii="Arial" w:eastAsia="Arial" w:hAnsi="Arial" w:cs="Arial"/>
          <w:lang w:val="fi-FI"/>
        </w:rPr>
        <w:t>se</w:t>
      </w:r>
      <w:r w:rsidRPr="00106CB8">
        <w:rPr>
          <w:rFonts w:ascii="Arial" w:eastAsia="Arial" w:hAnsi="Arial" w:cs="Arial"/>
          <w:spacing w:val="-1"/>
          <w:lang w:val="fi-FI"/>
        </w:rPr>
        <w:t>e</w:t>
      </w:r>
      <w:r w:rsidRPr="00106CB8">
        <w:rPr>
          <w:rFonts w:ascii="Arial" w:eastAsia="Arial" w:hAnsi="Arial" w:cs="Arial"/>
          <w:lang w:val="fi-FI"/>
        </w:rPr>
        <w:t>n</w:t>
      </w:r>
      <w:r w:rsidRPr="00106CB8">
        <w:rPr>
          <w:rFonts w:ascii="Arial" w:eastAsia="Arial" w:hAnsi="Arial" w:cs="Arial"/>
          <w:spacing w:val="46"/>
          <w:lang w:val="fi-FI"/>
        </w:rPr>
        <w:t xml:space="preserve"> </w:t>
      </w:r>
      <w:r w:rsidRPr="00106CB8">
        <w:rPr>
          <w:rFonts w:ascii="Arial" w:eastAsia="Arial" w:hAnsi="Arial" w:cs="Arial"/>
          <w:spacing w:val="2"/>
          <w:lang w:val="fi-FI"/>
        </w:rPr>
        <w:t>k</w:t>
      </w:r>
      <w:r w:rsidRPr="00106CB8">
        <w:rPr>
          <w:rFonts w:ascii="Arial" w:eastAsia="Arial" w:hAnsi="Arial" w:cs="Arial"/>
          <w:spacing w:val="-1"/>
          <w:lang w:val="fi-FI"/>
        </w:rPr>
        <w:t>i</w:t>
      </w:r>
      <w:r w:rsidRPr="00106CB8">
        <w:rPr>
          <w:rFonts w:ascii="Arial" w:eastAsia="Arial" w:hAnsi="Arial" w:cs="Arial"/>
          <w:spacing w:val="-2"/>
          <w:lang w:val="fi-FI"/>
        </w:rPr>
        <w:t>r</w:t>
      </w:r>
      <w:r w:rsidRPr="00106CB8">
        <w:rPr>
          <w:rFonts w:ascii="Arial" w:eastAsia="Arial" w:hAnsi="Arial" w:cs="Arial"/>
          <w:spacing w:val="1"/>
          <w:lang w:val="fi-FI"/>
        </w:rPr>
        <w:t>j</w:t>
      </w:r>
      <w:r w:rsidRPr="00106CB8">
        <w:rPr>
          <w:rFonts w:ascii="Arial" w:eastAsia="Arial" w:hAnsi="Arial" w:cs="Arial"/>
          <w:lang w:val="fi-FI"/>
        </w:rPr>
        <w:t>a</w:t>
      </w:r>
      <w:r w:rsidRPr="00106CB8">
        <w:rPr>
          <w:rFonts w:ascii="Arial" w:eastAsia="Arial" w:hAnsi="Arial" w:cs="Arial"/>
          <w:spacing w:val="-3"/>
          <w:lang w:val="fi-FI"/>
        </w:rPr>
        <w:t>a</w:t>
      </w:r>
      <w:r w:rsidRPr="00106CB8">
        <w:rPr>
          <w:rFonts w:ascii="Arial" w:eastAsia="Arial" w:hAnsi="Arial" w:cs="Arial"/>
          <w:spacing w:val="1"/>
          <w:lang w:val="fi-FI"/>
        </w:rPr>
        <w:t>m</w:t>
      </w:r>
      <w:r w:rsidRPr="00106CB8">
        <w:rPr>
          <w:rFonts w:ascii="Arial" w:eastAsia="Arial" w:hAnsi="Arial" w:cs="Arial"/>
          <w:lang w:val="fi-FI"/>
        </w:rPr>
        <w:t>at</w:t>
      </w:r>
      <w:r w:rsidRPr="00106CB8">
        <w:rPr>
          <w:rFonts w:ascii="Arial" w:eastAsia="Arial" w:hAnsi="Arial" w:cs="Arial"/>
          <w:spacing w:val="50"/>
          <w:lang w:val="fi-FI"/>
        </w:rPr>
        <w:t xml:space="preserve"> </w:t>
      </w:r>
      <w:r w:rsidRPr="00106CB8">
        <w:rPr>
          <w:rFonts w:ascii="Arial" w:eastAsia="Arial" w:hAnsi="Arial" w:cs="Arial"/>
          <w:spacing w:val="1"/>
          <w:lang w:val="fi-FI"/>
        </w:rPr>
        <w:t>t</w:t>
      </w:r>
      <w:r w:rsidRPr="00106CB8">
        <w:rPr>
          <w:rFonts w:ascii="Arial" w:eastAsia="Arial" w:hAnsi="Arial" w:cs="Arial"/>
          <w:spacing w:val="-1"/>
          <w:lang w:val="fi-FI"/>
        </w:rPr>
        <w:t>i</w:t>
      </w:r>
      <w:r w:rsidRPr="00106CB8">
        <w:rPr>
          <w:rFonts w:ascii="Arial" w:eastAsia="Arial" w:hAnsi="Arial" w:cs="Arial"/>
          <w:lang w:val="fi-FI"/>
        </w:rPr>
        <w:t>e</w:t>
      </w:r>
      <w:r w:rsidRPr="00106CB8">
        <w:rPr>
          <w:rFonts w:ascii="Arial" w:eastAsia="Arial" w:hAnsi="Arial" w:cs="Arial"/>
          <w:spacing w:val="-1"/>
          <w:lang w:val="fi-FI"/>
        </w:rPr>
        <w:t>d</w:t>
      </w:r>
      <w:r w:rsidRPr="00106CB8">
        <w:rPr>
          <w:rFonts w:ascii="Arial" w:eastAsia="Arial" w:hAnsi="Arial" w:cs="Arial"/>
          <w:lang w:val="fi-FI"/>
        </w:rPr>
        <w:t>ot</w:t>
      </w:r>
      <w:r w:rsidRPr="00106CB8">
        <w:rPr>
          <w:rFonts w:ascii="Arial" w:eastAsia="Arial" w:hAnsi="Arial" w:cs="Arial"/>
          <w:spacing w:val="50"/>
          <w:lang w:val="fi-FI"/>
        </w:rPr>
        <w:t xml:space="preserve"> </w:t>
      </w:r>
      <w:r w:rsidRPr="00106CB8">
        <w:rPr>
          <w:rFonts w:ascii="Arial" w:eastAsia="Arial" w:hAnsi="Arial" w:cs="Arial"/>
          <w:spacing w:val="1"/>
          <w:lang w:val="fi-FI"/>
        </w:rPr>
        <w:t>j</w:t>
      </w:r>
      <w:r w:rsidRPr="00106CB8">
        <w:rPr>
          <w:rFonts w:ascii="Arial" w:eastAsia="Arial" w:hAnsi="Arial" w:cs="Arial"/>
          <w:lang w:val="fi-FI"/>
        </w:rPr>
        <w:t>a</w:t>
      </w:r>
      <w:r w:rsidRPr="00106CB8">
        <w:rPr>
          <w:rFonts w:ascii="Arial" w:eastAsia="Arial" w:hAnsi="Arial" w:cs="Arial"/>
          <w:spacing w:val="48"/>
          <w:lang w:val="fi-FI"/>
        </w:rPr>
        <w:t xml:space="preserve"> </w:t>
      </w:r>
      <w:r w:rsidRPr="00106CB8">
        <w:rPr>
          <w:rFonts w:ascii="Arial" w:eastAsia="Arial" w:hAnsi="Arial" w:cs="Arial"/>
          <w:spacing w:val="1"/>
          <w:lang w:val="fi-FI"/>
        </w:rPr>
        <w:t>t</w:t>
      </w:r>
      <w:r w:rsidRPr="00106CB8">
        <w:rPr>
          <w:rFonts w:ascii="Arial" w:eastAsia="Arial" w:hAnsi="Arial" w:cs="Arial"/>
          <w:lang w:val="fi-FI"/>
        </w:rPr>
        <w:t>ä</w:t>
      </w:r>
      <w:r w:rsidRPr="00106CB8">
        <w:rPr>
          <w:rFonts w:ascii="Arial" w:eastAsia="Arial" w:hAnsi="Arial" w:cs="Arial"/>
          <w:spacing w:val="-3"/>
          <w:lang w:val="fi-FI"/>
        </w:rPr>
        <w:t>y</w:t>
      </w:r>
      <w:r w:rsidRPr="00106CB8">
        <w:rPr>
          <w:rFonts w:ascii="Arial" w:eastAsia="Arial" w:hAnsi="Arial" w:cs="Arial"/>
          <w:lang w:val="fi-FI"/>
        </w:rPr>
        <w:t>d</w:t>
      </w:r>
      <w:r w:rsidRPr="00106CB8">
        <w:rPr>
          <w:rFonts w:ascii="Arial" w:eastAsia="Arial" w:hAnsi="Arial" w:cs="Arial"/>
          <w:spacing w:val="-1"/>
          <w:lang w:val="fi-FI"/>
        </w:rPr>
        <w:t>e</w:t>
      </w:r>
      <w:r w:rsidRPr="00106CB8">
        <w:rPr>
          <w:rFonts w:ascii="Arial" w:eastAsia="Arial" w:hAnsi="Arial" w:cs="Arial"/>
          <w:lang w:val="fi-FI"/>
        </w:rPr>
        <w:t>ntää</w:t>
      </w:r>
      <w:r w:rsidRPr="00106CB8">
        <w:rPr>
          <w:rFonts w:ascii="Arial" w:eastAsia="Arial" w:hAnsi="Arial" w:cs="Arial"/>
          <w:spacing w:val="51"/>
          <w:lang w:val="fi-FI"/>
        </w:rPr>
        <w:t xml:space="preserve"> </w:t>
      </w:r>
      <w:r w:rsidRPr="00106CB8">
        <w:rPr>
          <w:rFonts w:ascii="Arial" w:eastAsia="Arial" w:hAnsi="Arial" w:cs="Arial"/>
          <w:lang w:val="fi-FI"/>
        </w:rPr>
        <w:t>n</w:t>
      </w:r>
      <w:r w:rsidRPr="00106CB8">
        <w:rPr>
          <w:rFonts w:ascii="Arial" w:eastAsia="Arial" w:hAnsi="Arial" w:cs="Arial"/>
          <w:spacing w:val="-1"/>
          <w:lang w:val="fi-FI"/>
        </w:rPr>
        <w:t>ii</w:t>
      </w:r>
      <w:r w:rsidRPr="00106CB8">
        <w:rPr>
          <w:rFonts w:ascii="Arial" w:eastAsia="Arial" w:hAnsi="Arial" w:cs="Arial"/>
          <w:spacing w:val="1"/>
          <w:lang w:val="fi-FI"/>
        </w:rPr>
        <w:t>t</w:t>
      </w:r>
      <w:r w:rsidRPr="00106CB8">
        <w:rPr>
          <w:rFonts w:ascii="Arial" w:eastAsia="Arial" w:hAnsi="Arial" w:cs="Arial"/>
          <w:lang w:val="fi-FI"/>
        </w:rPr>
        <w:t>ä,</w:t>
      </w:r>
      <w:r w:rsidRPr="00106CB8">
        <w:rPr>
          <w:rFonts w:ascii="Arial" w:eastAsia="Arial" w:hAnsi="Arial" w:cs="Arial"/>
          <w:spacing w:val="50"/>
          <w:lang w:val="fi-FI"/>
        </w:rPr>
        <w:t xml:space="preserve"> </w:t>
      </w:r>
      <w:r w:rsidRPr="00106CB8">
        <w:rPr>
          <w:rFonts w:ascii="Arial" w:eastAsia="Arial" w:hAnsi="Arial" w:cs="Arial"/>
          <w:spacing w:val="1"/>
          <w:lang w:val="fi-FI"/>
        </w:rPr>
        <w:t>m</w:t>
      </w:r>
      <w:r w:rsidRPr="00106CB8">
        <w:rPr>
          <w:rFonts w:ascii="Arial" w:eastAsia="Arial" w:hAnsi="Arial" w:cs="Arial"/>
          <w:spacing w:val="-3"/>
          <w:lang w:val="fi-FI"/>
        </w:rPr>
        <w:t>i</w:t>
      </w:r>
      <w:r w:rsidRPr="00106CB8">
        <w:rPr>
          <w:rFonts w:ascii="Arial" w:eastAsia="Arial" w:hAnsi="Arial" w:cs="Arial"/>
          <w:spacing w:val="2"/>
          <w:lang w:val="fi-FI"/>
        </w:rPr>
        <w:t>k</w:t>
      </w:r>
      <w:r w:rsidRPr="00106CB8">
        <w:rPr>
          <w:rFonts w:ascii="Arial" w:eastAsia="Arial" w:hAnsi="Arial" w:cs="Arial"/>
          <w:lang w:val="fi-FI"/>
        </w:rPr>
        <w:t>ä</w:t>
      </w:r>
      <w:r w:rsidRPr="00106CB8">
        <w:rPr>
          <w:rFonts w:ascii="Arial" w:eastAsia="Arial" w:hAnsi="Arial" w:cs="Arial"/>
          <w:spacing w:val="-1"/>
          <w:lang w:val="fi-FI"/>
        </w:rPr>
        <w:t>l</w:t>
      </w:r>
      <w:r w:rsidRPr="00106CB8">
        <w:rPr>
          <w:rFonts w:ascii="Arial" w:eastAsia="Arial" w:hAnsi="Arial" w:cs="Arial"/>
          <w:lang w:val="fi-FI"/>
        </w:rPr>
        <w:t>i h</w:t>
      </w:r>
      <w:r w:rsidRPr="00106CB8">
        <w:rPr>
          <w:rFonts w:ascii="Arial" w:eastAsia="Arial" w:hAnsi="Arial" w:cs="Arial"/>
          <w:spacing w:val="-1"/>
          <w:lang w:val="fi-FI"/>
        </w:rPr>
        <w:t>a</w:t>
      </w:r>
      <w:r w:rsidRPr="00106CB8">
        <w:rPr>
          <w:rFonts w:ascii="Arial" w:eastAsia="Arial" w:hAnsi="Arial" w:cs="Arial"/>
          <w:spacing w:val="-2"/>
          <w:lang w:val="fi-FI"/>
        </w:rPr>
        <w:t>v</w:t>
      </w:r>
      <w:r w:rsidRPr="00106CB8">
        <w:rPr>
          <w:rFonts w:ascii="Arial" w:eastAsia="Arial" w:hAnsi="Arial" w:cs="Arial"/>
          <w:lang w:val="fi-FI"/>
        </w:rPr>
        <w:t>a</w:t>
      </w:r>
      <w:r w:rsidRPr="00106CB8">
        <w:rPr>
          <w:rFonts w:ascii="Arial" w:eastAsia="Arial" w:hAnsi="Arial" w:cs="Arial"/>
          <w:spacing w:val="-1"/>
          <w:lang w:val="fi-FI"/>
        </w:rPr>
        <w:t>i</w:t>
      </w:r>
      <w:r w:rsidRPr="00106CB8">
        <w:rPr>
          <w:rFonts w:ascii="Arial" w:eastAsia="Arial" w:hAnsi="Arial" w:cs="Arial"/>
          <w:spacing w:val="1"/>
          <w:lang w:val="fi-FI"/>
        </w:rPr>
        <w:t>t</w:t>
      </w:r>
      <w:r w:rsidRPr="00106CB8">
        <w:rPr>
          <w:rFonts w:ascii="Arial" w:eastAsia="Arial" w:hAnsi="Arial" w:cs="Arial"/>
          <w:lang w:val="fi-FI"/>
        </w:rPr>
        <w:t>see p</w:t>
      </w:r>
      <w:r w:rsidRPr="00106CB8">
        <w:rPr>
          <w:rFonts w:ascii="Arial" w:eastAsia="Arial" w:hAnsi="Arial" w:cs="Arial"/>
          <w:spacing w:val="-1"/>
          <w:lang w:val="fi-FI"/>
        </w:rPr>
        <w:t>u</w:t>
      </w:r>
      <w:r w:rsidRPr="00106CB8">
        <w:rPr>
          <w:rFonts w:ascii="Arial" w:eastAsia="Arial" w:hAnsi="Arial" w:cs="Arial"/>
          <w:lang w:val="fi-FI"/>
        </w:rPr>
        <w:t>ut</w:t>
      </w:r>
      <w:r w:rsidRPr="00106CB8">
        <w:rPr>
          <w:rFonts w:ascii="Arial" w:eastAsia="Arial" w:hAnsi="Arial" w:cs="Arial"/>
          <w:spacing w:val="2"/>
          <w:lang w:val="fi-FI"/>
        </w:rPr>
        <w:t>t</w:t>
      </w:r>
      <w:r w:rsidRPr="00106CB8">
        <w:rPr>
          <w:rFonts w:ascii="Arial" w:eastAsia="Arial" w:hAnsi="Arial" w:cs="Arial"/>
          <w:lang w:val="fi-FI"/>
        </w:rPr>
        <w:t>e</w:t>
      </w:r>
      <w:r w:rsidRPr="00106CB8">
        <w:rPr>
          <w:rFonts w:ascii="Arial" w:eastAsia="Arial" w:hAnsi="Arial" w:cs="Arial"/>
          <w:spacing w:val="-1"/>
          <w:lang w:val="fi-FI"/>
        </w:rPr>
        <w:t>i</w:t>
      </w:r>
      <w:r w:rsidRPr="00106CB8">
        <w:rPr>
          <w:rFonts w:ascii="Arial" w:eastAsia="Arial" w:hAnsi="Arial" w:cs="Arial"/>
          <w:spacing w:val="1"/>
          <w:lang w:val="fi-FI"/>
        </w:rPr>
        <w:t>t</w:t>
      </w:r>
      <w:r w:rsidRPr="00106CB8">
        <w:rPr>
          <w:rFonts w:ascii="Arial" w:eastAsia="Arial" w:hAnsi="Arial" w:cs="Arial"/>
          <w:lang w:val="fi-FI"/>
        </w:rPr>
        <w:t>a</w:t>
      </w:r>
    </w:p>
    <w:p w14:paraId="6B1F1972" w14:textId="77777777" w:rsidR="00884180" w:rsidRPr="00106CB8" w:rsidRDefault="00884180" w:rsidP="00884180">
      <w:pPr>
        <w:pStyle w:val="Luettelokappale"/>
        <w:numPr>
          <w:ilvl w:val="0"/>
          <w:numId w:val="6"/>
        </w:numPr>
        <w:tabs>
          <w:tab w:val="left" w:pos="940"/>
        </w:tabs>
        <w:spacing w:after="0" w:line="252" w:lineRule="exact"/>
        <w:ind w:right="440"/>
        <w:jc w:val="both"/>
        <w:rPr>
          <w:rFonts w:ascii="Arial" w:eastAsia="Arial" w:hAnsi="Arial" w:cs="Arial"/>
          <w:lang w:val="fi-FI"/>
        </w:rPr>
      </w:pPr>
      <w:r w:rsidRPr="00106CB8">
        <w:rPr>
          <w:rFonts w:ascii="Arial" w:eastAsia="Arial" w:hAnsi="Arial" w:cs="Arial"/>
          <w:lang w:val="fi-FI"/>
        </w:rPr>
        <w:t>Laboratorionäytteenoton jälkeen skannaa näytepaketin tiedot tutkimustodistuksen liitteeksi</w:t>
      </w:r>
    </w:p>
    <w:p w14:paraId="23202752" w14:textId="77777777" w:rsidR="00884180" w:rsidRPr="00080A3A" w:rsidRDefault="00884180" w:rsidP="00884180">
      <w:pPr>
        <w:tabs>
          <w:tab w:val="left" w:pos="940"/>
        </w:tabs>
        <w:spacing w:line="252" w:lineRule="exact"/>
        <w:ind w:left="1287" w:right="438" w:hanging="360"/>
        <w:jc w:val="both"/>
        <w:rPr>
          <w:rFonts w:eastAsia="Arial" w:cs="Arial"/>
        </w:rPr>
      </w:pPr>
    </w:p>
    <w:p w14:paraId="239146D6" w14:textId="77777777" w:rsidR="00884180" w:rsidRPr="00080A3A" w:rsidRDefault="00884180" w:rsidP="00884180">
      <w:pPr>
        <w:spacing w:before="7" w:line="160" w:lineRule="exact"/>
        <w:jc w:val="both"/>
        <w:rPr>
          <w:sz w:val="16"/>
          <w:szCs w:val="16"/>
        </w:rPr>
      </w:pPr>
    </w:p>
    <w:p w14:paraId="1757559D" w14:textId="77777777" w:rsidR="00884180" w:rsidRPr="00080A3A" w:rsidRDefault="00884180" w:rsidP="00884180">
      <w:pPr>
        <w:spacing w:line="200" w:lineRule="exact"/>
        <w:jc w:val="both"/>
        <w:rPr>
          <w:sz w:val="20"/>
        </w:rPr>
      </w:pPr>
    </w:p>
    <w:p w14:paraId="0C7C21A9" w14:textId="77777777" w:rsidR="00884180" w:rsidRPr="00340318" w:rsidRDefault="00884180" w:rsidP="00884180">
      <w:pPr>
        <w:tabs>
          <w:tab w:val="left" w:pos="660"/>
        </w:tabs>
        <w:ind w:right="-20"/>
        <w:jc w:val="both"/>
        <w:rPr>
          <w:rFonts w:eastAsia="Arial" w:cs="Arial"/>
        </w:rPr>
      </w:pPr>
      <w:r w:rsidRPr="00080A3A">
        <w:rPr>
          <w:rFonts w:eastAsia="Arial" w:cs="Arial"/>
          <w:b/>
          <w:bCs/>
        </w:rPr>
        <w:t>2</w:t>
      </w:r>
      <w:r w:rsidRPr="00080A3A">
        <w:rPr>
          <w:rFonts w:eastAsia="Arial" w:cs="Arial"/>
          <w:b/>
          <w:bCs/>
        </w:rPr>
        <w:tab/>
      </w:r>
      <w:r w:rsidRPr="00080A3A">
        <w:rPr>
          <w:rFonts w:eastAsia="Arial" w:cs="Arial"/>
          <w:b/>
          <w:bCs/>
          <w:spacing w:val="-1"/>
        </w:rPr>
        <w:t>N</w:t>
      </w:r>
      <w:r w:rsidRPr="00080A3A">
        <w:rPr>
          <w:rFonts w:eastAsia="Arial" w:cs="Arial"/>
          <w:b/>
          <w:bCs/>
          <w:spacing w:val="2"/>
        </w:rPr>
        <w:t>ä</w:t>
      </w:r>
      <w:r w:rsidRPr="00080A3A">
        <w:rPr>
          <w:rFonts w:eastAsia="Arial" w:cs="Arial"/>
          <w:b/>
          <w:bCs/>
          <w:spacing w:val="-5"/>
        </w:rPr>
        <w:t>y</w:t>
      </w:r>
      <w:r w:rsidRPr="00080A3A">
        <w:rPr>
          <w:rFonts w:eastAsia="Arial" w:cs="Arial"/>
          <w:b/>
          <w:bCs/>
          <w:spacing w:val="1"/>
        </w:rPr>
        <w:t>tt</w:t>
      </w:r>
      <w:r w:rsidRPr="00080A3A">
        <w:rPr>
          <w:rFonts w:eastAsia="Arial" w:cs="Arial"/>
          <w:b/>
          <w:bCs/>
        </w:rPr>
        <w:t xml:space="preserve">eiden </w:t>
      </w:r>
      <w:r w:rsidRPr="00080A3A">
        <w:rPr>
          <w:rFonts w:eastAsia="Arial" w:cs="Arial"/>
          <w:b/>
          <w:bCs/>
          <w:spacing w:val="1"/>
        </w:rPr>
        <w:t>t</w:t>
      </w:r>
      <w:r w:rsidRPr="00080A3A">
        <w:rPr>
          <w:rFonts w:eastAsia="Arial" w:cs="Arial"/>
          <w:b/>
          <w:bCs/>
          <w:spacing w:val="-3"/>
        </w:rPr>
        <w:t>u</w:t>
      </w:r>
      <w:r w:rsidRPr="00080A3A">
        <w:rPr>
          <w:rFonts w:eastAsia="Arial" w:cs="Arial"/>
          <w:b/>
          <w:bCs/>
          <w:spacing w:val="1"/>
        </w:rPr>
        <w:t>t</w:t>
      </w:r>
      <w:r w:rsidRPr="00080A3A">
        <w:rPr>
          <w:rFonts w:eastAsia="Arial" w:cs="Arial"/>
          <w:b/>
          <w:bCs/>
        </w:rPr>
        <w:t>k</w:t>
      </w:r>
      <w:r w:rsidRPr="00080A3A">
        <w:rPr>
          <w:rFonts w:eastAsia="Arial" w:cs="Arial"/>
          <w:b/>
          <w:bCs/>
          <w:spacing w:val="-2"/>
        </w:rPr>
        <w:t>i</w:t>
      </w:r>
      <w:r w:rsidRPr="00080A3A">
        <w:rPr>
          <w:rFonts w:eastAsia="Arial" w:cs="Arial"/>
          <w:b/>
          <w:bCs/>
        </w:rPr>
        <w:t>mus</w:t>
      </w:r>
      <w:r w:rsidRPr="00080A3A">
        <w:rPr>
          <w:rFonts w:eastAsia="Arial" w:cs="Arial"/>
          <w:b/>
          <w:bCs/>
          <w:spacing w:val="-1"/>
        </w:rPr>
        <w:t>aj</w:t>
      </w:r>
      <w:r w:rsidRPr="00080A3A">
        <w:rPr>
          <w:rFonts w:eastAsia="Arial" w:cs="Arial"/>
          <w:b/>
          <w:bCs/>
        </w:rPr>
        <w:t>a</w:t>
      </w:r>
      <w:r w:rsidRPr="00080A3A">
        <w:rPr>
          <w:rFonts w:eastAsia="Arial" w:cs="Arial"/>
          <w:b/>
          <w:bCs/>
          <w:spacing w:val="-1"/>
        </w:rPr>
        <w:t>n</w:t>
      </w:r>
      <w:r w:rsidRPr="00080A3A">
        <w:rPr>
          <w:rFonts w:eastAsia="Arial" w:cs="Arial"/>
          <w:b/>
          <w:bCs/>
        </w:rPr>
        <w:t>k</w:t>
      </w:r>
      <w:r w:rsidRPr="00080A3A">
        <w:rPr>
          <w:rFonts w:eastAsia="Arial" w:cs="Arial"/>
          <w:b/>
          <w:bCs/>
          <w:spacing w:val="-1"/>
        </w:rPr>
        <w:t>o</w:t>
      </w:r>
      <w:r w:rsidRPr="00080A3A">
        <w:rPr>
          <w:rFonts w:eastAsia="Arial" w:cs="Arial"/>
          <w:b/>
          <w:bCs/>
        </w:rPr>
        <w:t>hta</w:t>
      </w:r>
      <w:r w:rsidRPr="00080A3A">
        <w:rPr>
          <w:rFonts w:eastAsia="Arial" w:cs="Arial"/>
          <w:b/>
          <w:bCs/>
          <w:spacing w:val="1"/>
        </w:rPr>
        <w:t xml:space="preserve"> </w:t>
      </w:r>
      <w:r w:rsidRPr="00080A3A">
        <w:rPr>
          <w:rFonts w:eastAsia="Arial" w:cs="Arial"/>
          <w:b/>
          <w:bCs/>
          <w:spacing w:val="-1"/>
        </w:rPr>
        <w:t>j</w:t>
      </w:r>
      <w:r w:rsidRPr="00080A3A">
        <w:rPr>
          <w:rFonts w:eastAsia="Arial" w:cs="Arial"/>
          <w:b/>
          <w:bCs/>
        </w:rPr>
        <w:t>a s</w:t>
      </w:r>
      <w:r w:rsidRPr="00080A3A">
        <w:rPr>
          <w:rFonts w:eastAsia="Arial" w:cs="Arial"/>
          <w:b/>
          <w:bCs/>
          <w:spacing w:val="-2"/>
        </w:rPr>
        <w:t>ä</w:t>
      </w:r>
      <w:r w:rsidRPr="00080A3A">
        <w:rPr>
          <w:rFonts w:eastAsia="Arial" w:cs="Arial"/>
          <w:b/>
          <w:bCs/>
          <w:spacing w:val="1"/>
        </w:rPr>
        <w:t>il</w:t>
      </w:r>
      <w:r w:rsidRPr="00080A3A">
        <w:rPr>
          <w:rFonts w:eastAsia="Arial" w:cs="Arial"/>
          <w:b/>
          <w:bCs/>
          <w:spacing w:val="-5"/>
        </w:rPr>
        <w:t>y</w:t>
      </w:r>
      <w:r w:rsidRPr="00080A3A">
        <w:rPr>
          <w:rFonts w:eastAsia="Arial" w:cs="Arial"/>
          <w:b/>
          <w:bCs/>
          <w:spacing w:val="1"/>
        </w:rPr>
        <w:t>tt</w:t>
      </w:r>
      <w:r w:rsidRPr="00080A3A">
        <w:rPr>
          <w:rFonts w:eastAsia="Arial" w:cs="Arial"/>
          <w:b/>
          <w:bCs/>
        </w:rPr>
        <w:t>äm</w:t>
      </w:r>
      <w:r w:rsidRPr="00080A3A">
        <w:rPr>
          <w:rFonts w:eastAsia="Arial" w:cs="Arial"/>
          <w:b/>
          <w:bCs/>
          <w:spacing w:val="1"/>
        </w:rPr>
        <w:t>i</w:t>
      </w:r>
      <w:r w:rsidRPr="00080A3A">
        <w:rPr>
          <w:rFonts w:eastAsia="Arial" w:cs="Arial"/>
          <w:b/>
          <w:bCs/>
        </w:rPr>
        <w:t>n</w:t>
      </w:r>
      <w:r w:rsidRPr="00080A3A">
        <w:rPr>
          <w:rFonts w:eastAsia="Arial" w:cs="Arial"/>
          <w:b/>
          <w:bCs/>
          <w:spacing w:val="-1"/>
        </w:rPr>
        <w:t>e</w:t>
      </w:r>
      <w:r w:rsidRPr="00080A3A">
        <w:rPr>
          <w:rFonts w:eastAsia="Arial" w:cs="Arial"/>
          <w:b/>
          <w:bCs/>
        </w:rPr>
        <w:t>n</w:t>
      </w:r>
      <w:r w:rsidRPr="00080A3A">
        <w:rPr>
          <w:rFonts w:eastAsia="Arial" w:cs="Arial"/>
          <w:b/>
          <w:bCs/>
          <w:spacing w:val="-2"/>
        </w:rPr>
        <w:t xml:space="preserve"> </w:t>
      </w:r>
      <w:r w:rsidRPr="00080A3A">
        <w:rPr>
          <w:rFonts w:eastAsia="Arial" w:cs="Arial"/>
          <w:b/>
          <w:bCs/>
          <w:spacing w:val="1"/>
        </w:rPr>
        <w:t>t</w:t>
      </w:r>
      <w:r w:rsidRPr="00080A3A">
        <w:rPr>
          <w:rFonts w:eastAsia="Arial" w:cs="Arial"/>
          <w:b/>
          <w:bCs/>
        </w:rPr>
        <w:t>ut</w:t>
      </w:r>
      <w:r w:rsidRPr="00080A3A">
        <w:rPr>
          <w:rFonts w:eastAsia="Arial" w:cs="Arial"/>
          <w:b/>
          <w:bCs/>
          <w:spacing w:val="-2"/>
        </w:rPr>
        <w:t>k</w:t>
      </w:r>
      <w:r w:rsidRPr="00080A3A">
        <w:rPr>
          <w:rFonts w:eastAsia="Arial" w:cs="Arial"/>
          <w:b/>
          <w:bCs/>
          <w:spacing w:val="-1"/>
        </w:rPr>
        <w:t>i</w:t>
      </w:r>
      <w:r w:rsidRPr="00080A3A">
        <w:rPr>
          <w:rFonts w:eastAsia="Arial" w:cs="Arial"/>
          <w:b/>
          <w:bCs/>
        </w:rPr>
        <w:t>musta</w:t>
      </w:r>
      <w:r w:rsidRPr="00080A3A">
        <w:rPr>
          <w:rFonts w:eastAsia="Arial" w:cs="Arial"/>
          <w:b/>
          <w:bCs/>
          <w:spacing w:val="-1"/>
        </w:rPr>
        <w:t xml:space="preserve"> </w:t>
      </w:r>
      <w:r w:rsidRPr="00080A3A">
        <w:rPr>
          <w:rFonts w:eastAsia="Arial" w:cs="Arial"/>
          <w:b/>
          <w:bCs/>
          <w:spacing w:val="-3"/>
        </w:rPr>
        <w:t>v</w:t>
      </w:r>
      <w:r w:rsidRPr="00080A3A">
        <w:rPr>
          <w:rFonts w:eastAsia="Arial" w:cs="Arial"/>
          <w:b/>
          <w:bCs/>
        </w:rPr>
        <w:t>ar</w:t>
      </w:r>
      <w:r w:rsidRPr="00080A3A">
        <w:rPr>
          <w:rFonts w:eastAsia="Arial" w:cs="Arial"/>
          <w:b/>
          <w:bCs/>
          <w:spacing w:val="1"/>
        </w:rPr>
        <w:t>t</w:t>
      </w:r>
      <w:r w:rsidRPr="00080A3A">
        <w:rPr>
          <w:rFonts w:eastAsia="Arial" w:cs="Arial"/>
          <w:b/>
          <w:bCs/>
        </w:rPr>
        <w:t>en</w:t>
      </w:r>
    </w:p>
    <w:p w14:paraId="1123F7A9" w14:textId="77777777" w:rsidR="00884180" w:rsidRDefault="00884180" w:rsidP="00884180">
      <w:pPr>
        <w:ind w:left="850" w:right="431"/>
        <w:jc w:val="both"/>
        <w:rPr>
          <w:rFonts w:eastAsia="Arial" w:cs="Arial"/>
          <w:spacing w:val="-1"/>
        </w:rPr>
      </w:pPr>
    </w:p>
    <w:p w14:paraId="2BE0C8C4" w14:textId="103488E5" w:rsidR="00884180" w:rsidRDefault="00884180" w:rsidP="00884180">
      <w:pPr>
        <w:ind w:left="720" w:right="431"/>
        <w:jc w:val="both"/>
        <w:rPr>
          <w:rFonts w:eastAsia="Arial" w:cs="Arial"/>
          <w:bCs/>
        </w:rPr>
      </w:pPr>
      <w:r w:rsidRPr="00AC1478">
        <w:rPr>
          <w:rFonts w:eastAsia="Arial" w:cs="Arial"/>
          <w:spacing w:val="-1"/>
        </w:rPr>
        <w:t>Näytteet tutkitaan heti niiden saavuttua laboratorioon</w:t>
      </w:r>
      <w:r>
        <w:rPr>
          <w:rFonts w:eastAsia="Arial" w:cs="Arial"/>
          <w:spacing w:val="-1"/>
        </w:rPr>
        <w:t xml:space="preserve"> tai parasta ennen päiväyksen puitteissa</w:t>
      </w:r>
      <w:r w:rsidRPr="00AC1478">
        <w:rPr>
          <w:rFonts w:eastAsia="Arial" w:cs="Arial"/>
          <w:spacing w:val="-1"/>
        </w:rPr>
        <w:t>. Mikäli näytteitä ei tutkita heti, ne</w:t>
      </w:r>
      <w:r w:rsidRPr="00AC1478">
        <w:rPr>
          <w:rFonts w:eastAsia="Arial" w:cs="Arial"/>
          <w:spacing w:val="4"/>
        </w:rPr>
        <w:t xml:space="preserve"> </w:t>
      </w:r>
      <w:r w:rsidRPr="00AC1478">
        <w:rPr>
          <w:rFonts w:eastAsia="Arial" w:cs="Arial"/>
        </w:rPr>
        <w:t>sä</w:t>
      </w:r>
      <w:r w:rsidRPr="00AC1478">
        <w:rPr>
          <w:rFonts w:eastAsia="Arial" w:cs="Arial"/>
          <w:spacing w:val="-1"/>
        </w:rPr>
        <w:t>il</w:t>
      </w:r>
      <w:r w:rsidRPr="00AC1478">
        <w:rPr>
          <w:rFonts w:eastAsia="Arial" w:cs="Arial"/>
          <w:spacing w:val="-2"/>
        </w:rPr>
        <w:t>y</w:t>
      </w:r>
      <w:r w:rsidRPr="00AC1478">
        <w:rPr>
          <w:rFonts w:eastAsia="Arial" w:cs="Arial"/>
          <w:spacing w:val="1"/>
        </w:rPr>
        <w:t>t</w:t>
      </w:r>
      <w:r w:rsidRPr="00AC1478">
        <w:rPr>
          <w:rFonts w:eastAsia="Arial" w:cs="Arial"/>
        </w:rPr>
        <w:t>et</w:t>
      </w:r>
      <w:r w:rsidRPr="00AC1478">
        <w:rPr>
          <w:rFonts w:eastAsia="Arial" w:cs="Arial"/>
          <w:spacing w:val="-2"/>
        </w:rPr>
        <w:t>ä</w:t>
      </w:r>
      <w:r w:rsidRPr="00AC1478">
        <w:rPr>
          <w:rFonts w:eastAsia="Arial" w:cs="Arial"/>
        </w:rPr>
        <w:t>än</w:t>
      </w:r>
      <w:r w:rsidRPr="00AC1478">
        <w:rPr>
          <w:rFonts w:eastAsia="Arial" w:cs="Arial"/>
          <w:spacing w:val="8"/>
        </w:rPr>
        <w:t xml:space="preserve"> </w:t>
      </w:r>
      <w:r w:rsidRPr="00AC1478">
        <w:rPr>
          <w:rFonts w:eastAsia="Arial" w:cs="Arial"/>
          <w:spacing w:val="1"/>
        </w:rPr>
        <w:t>t</w:t>
      </w:r>
      <w:r w:rsidRPr="00AC1478">
        <w:rPr>
          <w:rFonts w:eastAsia="Arial" w:cs="Arial"/>
          <w:spacing w:val="-3"/>
        </w:rPr>
        <w:t>u</w:t>
      </w:r>
      <w:r w:rsidRPr="00AC1478">
        <w:rPr>
          <w:rFonts w:eastAsia="Arial" w:cs="Arial"/>
          <w:spacing w:val="-1"/>
        </w:rPr>
        <w:t>t</w:t>
      </w:r>
      <w:r w:rsidRPr="00AC1478">
        <w:rPr>
          <w:rFonts w:eastAsia="Arial" w:cs="Arial"/>
          <w:spacing w:val="2"/>
        </w:rPr>
        <w:t>k</w:t>
      </w:r>
      <w:r w:rsidRPr="00AC1478">
        <w:rPr>
          <w:rFonts w:eastAsia="Arial" w:cs="Arial"/>
          <w:spacing w:val="-1"/>
        </w:rPr>
        <w:t>i</w:t>
      </w:r>
      <w:r w:rsidRPr="00AC1478">
        <w:rPr>
          <w:rFonts w:eastAsia="Arial" w:cs="Arial"/>
          <w:spacing w:val="1"/>
        </w:rPr>
        <w:t>m</w:t>
      </w:r>
      <w:r w:rsidRPr="00AC1478">
        <w:rPr>
          <w:rFonts w:eastAsia="Arial" w:cs="Arial"/>
        </w:rPr>
        <w:t>us</w:t>
      </w:r>
      <w:r w:rsidRPr="00AC1478">
        <w:rPr>
          <w:rFonts w:eastAsia="Arial" w:cs="Arial"/>
          <w:spacing w:val="-3"/>
        </w:rPr>
        <w:t>a</w:t>
      </w:r>
      <w:r w:rsidRPr="00AC1478">
        <w:rPr>
          <w:rFonts w:eastAsia="Arial" w:cs="Arial"/>
          <w:spacing w:val="1"/>
        </w:rPr>
        <w:t>ja</w:t>
      </w:r>
      <w:r w:rsidRPr="00AC1478">
        <w:rPr>
          <w:rFonts w:eastAsia="Arial" w:cs="Arial"/>
        </w:rPr>
        <w:t>n</w:t>
      </w:r>
      <w:r w:rsidRPr="00AC1478">
        <w:rPr>
          <w:rFonts w:eastAsia="Arial" w:cs="Arial"/>
          <w:spacing w:val="2"/>
        </w:rPr>
        <w:t>k</w:t>
      </w:r>
      <w:r w:rsidRPr="00AC1478">
        <w:rPr>
          <w:rFonts w:eastAsia="Arial" w:cs="Arial"/>
        </w:rPr>
        <w:t>o</w:t>
      </w:r>
      <w:r w:rsidRPr="00AC1478">
        <w:rPr>
          <w:rFonts w:eastAsia="Arial" w:cs="Arial"/>
          <w:spacing w:val="-3"/>
        </w:rPr>
        <w:t>h</w:t>
      </w:r>
      <w:r w:rsidRPr="00AC1478">
        <w:rPr>
          <w:rFonts w:eastAsia="Arial" w:cs="Arial"/>
          <w:spacing w:val="1"/>
        </w:rPr>
        <w:t>t</w:t>
      </w:r>
      <w:r w:rsidRPr="00AC1478">
        <w:rPr>
          <w:rFonts w:eastAsia="Arial" w:cs="Arial"/>
        </w:rPr>
        <w:t>a</w:t>
      </w:r>
      <w:r w:rsidRPr="00AC1478">
        <w:rPr>
          <w:rFonts w:eastAsia="Arial" w:cs="Arial"/>
          <w:spacing w:val="-1"/>
        </w:rPr>
        <w:t>a</w:t>
      </w:r>
      <w:r w:rsidRPr="00AC1478">
        <w:rPr>
          <w:rFonts w:eastAsia="Arial" w:cs="Arial"/>
        </w:rPr>
        <w:t>n</w:t>
      </w:r>
      <w:r w:rsidRPr="00AC1478">
        <w:rPr>
          <w:rFonts w:eastAsia="Arial" w:cs="Arial"/>
          <w:spacing w:val="2"/>
        </w:rPr>
        <w:t xml:space="preserve"> </w:t>
      </w:r>
      <w:r w:rsidRPr="00AC1478">
        <w:rPr>
          <w:rFonts w:eastAsia="Arial" w:cs="Arial"/>
        </w:rPr>
        <w:t>a</w:t>
      </w:r>
      <w:r w:rsidRPr="00AC1478">
        <w:rPr>
          <w:rFonts w:eastAsia="Arial" w:cs="Arial"/>
          <w:spacing w:val="-3"/>
        </w:rPr>
        <w:t>s</w:t>
      </w:r>
      <w:r w:rsidRPr="00AC1478">
        <w:rPr>
          <w:rFonts w:eastAsia="Arial" w:cs="Arial"/>
          <w:spacing w:val="1"/>
        </w:rPr>
        <w:t>t</w:t>
      </w:r>
      <w:r w:rsidRPr="00AC1478">
        <w:rPr>
          <w:rFonts w:eastAsia="Arial" w:cs="Arial"/>
        </w:rPr>
        <w:t>i</w:t>
      </w:r>
      <w:r w:rsidRPr="00AC1478">
        <w:rPr>
          <w:rFonts w:eastAsia="Arial" w:cs="Arial"/>
          <w:spacing w:val="3"/>
        </w:rPr>
        <w:t xml:space="preserve"> </w:t>
      </w:r>
      <w:r w:rsidRPr="00AC1478">
        <w:rPr>
          <w:rFonts w:eastAsia="Arial" w:cs="Arial"/>
          <w:bCs/>
        </w:rPr>
        <w:t>e</w:t>
      </w:r>
      <w:r w:rsidRPr="00AC1478">
        <w:rPr>
          <w:rFonts w:eastAsia="Arial" w:cs="Arial"/>
          <w:bCs/>
          <w:spacing w:val="-1"/>
        </w:rPr>
        <w:t>n</w:t>
      </w:r>
      <w:r w:rsidRPr="00AC1478">
        <w:rPr>
          <w:rFonts w:eastAsia="Arial" w:cs="Arial"/>
          <w:bCs/>
          <w:spacing w:val="1"/>
        </w:rPr>
        <w:t>i</w:t>
      </w:r>
      <w:r w:rsidRPr="00AC1478">
        <w:rPr>
          <w:rFonts w:eastAsia="Arial" w:cs="Arial"/>
          <w:bCs/>
          <w:spacing w:val="-3"/>
        </w:rPr>
        <w:t>n</w:t>
      </w:r>
      <w:r w:rsidRPr="00AC1478">
        <w:rPr>
          <w:rFonts w:eastAsia="Arial" w:cs="Arial"/>
          <w:bCs/>
          <w:spacing w:val="1"/>
        </w:rPr>
        <w:t>t</w:t>
      </w:r>
      <w:r w:rsidRPr="00AC1478">
        <w:rPr>
          <w:rFonts w:eastAsia="Arial" w:cs="Arial"/>
          <w:bCs/>
        </w:rPr>
        <w:t>ä</w:t>
      </w:r>
      <w:r w:rsidRPr="00AC1478">
        <w:rPr>
          <w:rFonts w:eastAsia="Arial" w:cs="Arial"/>
          <w:bCs/>
          <w:spacing w:val="-1"/>
        </w:rPr>
        <w:t>ä</w:t>
      </w:r>
      <w:r w:rsidRPr="00AC1478">
        <w:rPr>
          <w:rFonts w:eastAsia="Arial" w:cs="Arial"/>
          <w:bCs/>
        </w:rPr>
        <w:t>n</w:t>
      </w:r>
      <w:r w:rsidRPr="00AC1478">
        <w:rPr>
          <w:rFonts w:eastAsia="Arial" w:cs="Arial"/>
          <w:bCs/>
          <w:spacing w:val="2"/>
        </w:rPr>
        <w:t xml:space="preserve"> </w:t>
      </w:r>
      <w:r w:rsidR="000250D4">
        <w:rPr>
          <w:rFonts w:eastAsia="Arial" w:cs="Arial"/>
          <w:bCs/>
        </w:rPr>
        <w:t xml:space="preserve">6 </w:t>
      </w:r>
      <w:r w:rsidRPr="00AC1478">
        <w:rPr>
          <w:rFonts w:eastAsia="Arial" w:cs="Arial"/>
          <w:bCs/>
        </w:rPr>
        <w:t>°C:ssa</w:t>
      </w:r>
      <w:r w:rsidRPr="00AC1478">
        <w:rPr>
          <w:rFonts w:eastAsia="Arial" w:cs="Arial"/>
        </w:rPr>
        <w:t>.</w:t>
      </w:r>
      <w:r w:rsidRPr="00AC1478">
        <w:rPr>
          <w:rFonts w:eastAsia="Arial" w:cs="Arial"/>
          <w:spacing w:val="6"/>
        </w:rPr>
        <w:t xml:space="preserve"> </w:t>
      </w:r>
      <w:r w:rsidRPr="0052044C">
        <w:rPr>
          <w:rFonts w:eastAsia="Arial" w:cs="Arial"/>
          <w:b/>
          <w:bCs/>
          <w:spacing w:val="-1"/>
        </w:rPr>
        <w:t>S</w:t>
      </w:r>
      <w:r w:rsidRPr="0052044C">
        <w:rPr>
          <w:rFonts w:eastAsia="Arial" w:cs="Arial"/>
          <w:b/>
          <w:bCs/>
        </w:rPr>
        <w:t>äi</w:t>
      </w:r>
      <w:r w:rsidRPr="0052044C">
        <w:rPr>
          <w:rFonts w:eastAsia="Arial" w:cs="Arial"/>
          <w:b/>
          <w:bCs/>
          <w:spacing w:val="2"/>
        </w:rPr>
        <w:t>l</w:t>
      </w:r>
      <w:r w:rsidRPr="0052044C">
        <w:rPr>
          <w:rFonts w:eastAsia="Arial" w:cs="Arial"/>
          <w:b/>
          <w:bCs/>
          <w:spacing w:val="-5"/>
        </w:rPr>
        <w:t>y</w:t>
      </w:r>
      <w:r w:rsidRPr="0052044C">
        <w:rPr>
          <w:rFonts w:eastAsia="Arial" w:cs="Arial"/>
          <w:b/>
          <w:bCs/>
          <w:spacing w:val="3"/>
        </w:rPr>
        <w:t>t</w:t>
      </w:r>
      <w:r w:rsidRPr="0052044C">
        <w:rPr>
          <w:rFonts w:eastAsia="Arial" w:cs="Arial"/>
          <w:b/>
          <w:bCs/>
          <w:spacing w:val="-5"/>
        </w:rPr>
        <w:t>y</w:t>
      </w:r>
      <w:r w:rsidRPr="0052044C">
        <w:rPr>
          <w:rFonts w:eastAsia="Arial" w:cs="Arial"/>
          <w:b/>
          <w:bCs/>
        </w:rPr>
        <w:t>s</w:t>
      </w:r>
      <w:r w:rsidRPr="0052044C">
        <w:rPr>
          <w:rFonts w:eastAsia="Arial" w:cs="Arial"/>
          <w:b/>
          <w:bCs/>
          <w:spacing w:val="3"/>
        </w:rPr>
        <w:t>l</w:t>
      </w:r>
      <w:r w:rsidRPr="0052044C">
        <w:rPr>
          <w:rFonts w:eastAsia="Arial" w:cs="Arial"/>
          <w:b/>
          <w:bCs/>
        </w:rPr>
        <w:t>ämp</w:t>
      </w:r>
      <w:r w:rsidRPr="0052044C">
        <w:rPr>
          <w:rFonts w:eastAsia="Arial" w:cs="Arial"/>
          <w:b/>
          <w:bCs/>
          <w:spacing w:val="-1"/>
        </w:rPr>
        <w:t>ö</w:t>
      </w:r>
      <w:r w:rsidRPr="0052044C">
        <w:rPr>
          <w:rFonts w:eastAsia="Arial" w:cs="Arial"/>
          <w:b/>
          <w:bCs/>
          <w:spacing w:val="-2"/>
        </w:rPr>
        <w:t>t</w:t>
      </w:r>
      <w:r w:rsidRPr="0052044C">
        <w:rPr>
          <w:rFonts w:eastAsia="Arial" w:cs="Arial"/>
          <w:b/>
          <w:bCs/>
          <w:spacing w:val="1"/>
        </w:rPr>
        <w:t>il</w:t>
      </w:r>
      <w:r w:rsidRPr="0052044C">
        <w:rPr>
          <w:rFonts w:eastAsia="Arial" w:cs="Arial"/>
          <w:b/>
          <w:bCs/>
        </w:rPr>
        <w:t>a rapo</w:t>
      </w:r>
      <w:r w:rsidRPr="0052044C">
        <w:rPr>
          <w:rFonts w:eastAsia="Arial" w:cs="Arial"/>
          <w:b/>
          <w:bCs/>
          <w:spacing w:val="1"/>
        </w:rPr>
        <w:t>rt</w:t>
      </w:r>
      <w:r w:rsidRPr="0052044C">
        <w:rPr>
          <w:rFonts w:eastAsia="Arial" w:cs="Arial"/>
          <w:b/>
          <w:bCs/>
          <w:spacing w:val="-1"/>
        </w:rPr>
        <w:t>o</w:t>
      </w:r>
      <w:r w:rsidRPr="0052044C">
        <w:rPr>
          <w:rFonts w:eastAsia="Arial" w:cs="Arial"/>
          <w:b/>
          <w:bCs/>
          <w:spacing w:val="1"/>
        </w:rPr>
        <w:t>i</w:t>
      </w:r>
      <w:r w:rsidRPr="0052044C">
        <w:rPr>
          <w:rFonts w:eastAsia="Arial" w:cs="Arial"/>
          <w:b/>
          <w:bCs/>
        </w:rPr>
        <w:t>d</w:t>
      </w:r>
      <w:r w:rsidRPr="0052044C">
        <w:rPr>
          <w:rFonts w:eastAsia="Arial" w:cs="Arial"/>
          <w:b/>
          <w:bCs/>
          <w:spacing w:val="-1"/>
        </w:rPr>
        <w:t>a</w:t>
      </w:r>
      <w:r w:rsidRPr="0052044C">
        <w:rPr>
          <w:rFonts w:eastAsia="Arial" w:cs="Arial"/>
          <w:b/>
          <w:bCs/>
        </w:rPr>
        <w:t>an</w:t>
      </w:r>
      <w:r w:rsidRPr="0052044C">
        <w:rPr>
          <w:rFonts w:eastAsia="Arial" w:cs="Arial"/>
          <w:b/>
          <w:bCs/>
          <w:spacing w:val="-2"/>
        </w:rPr>
        <w:t xml:space="preserve"> </w:t>
      </w:r>
      <w:r>
        <w:rPr>
          <w:rFonts w:eastAsia="Arial" w:cs="Arial"/>
          <w:b/>
          <w:bCs/>
          <w:spacing w:val="1"/>
        </w:rPr>
        <w:t>tulosten kanssa.</w:t>
      </w:r>
    </w:p>
    <w:p w14:paraId="6982CDC9" w14:textId="77777777" w:rsidR="00884180" w:rsidRDefault="00884180" w:rsidP="00884180">
      <w:pPr>
        <w:ind w:left="720" w:right="431"/>
        <w:jc w:val="both"/>
        <w:rPr>
          <w:rFonts w:eastAsia="Arial" w:cs="Arial"/>
          <w:bCs/>
        </w:rPr>
      </w:pPr>
    </w:p>
    <w:p w14:paraId="5A1D75E7" w14:textId="77777777" w:rsidR="00884180" w:rsidRPr="00042E71" w:rsidRDefault="00884180" w:rsidP="00884180">
      <w:pPr>
        <w:ind w:left="720" w:right="431"/>
        <w:jc w:val="both"/>
        <w:rPr>
          <w:rFonts w:eastAsia="Arial" w:cs="Arial"/>
          <w:bCs/>
        </w:rPr>
      </w:pPr>
      <w:r>
        <w:rPr>
          <w:rFonts w:cs="Arial"/>
        </w:rPr>
        <w:t>Jäljelle jäänyt näyte pakastetaan mahdollisia jatkotutkimuksia varten välittömästi</w:t>
      </w:r>
      <w:r w:rsidRPr="004D3BAC">
        <w:rPr>
          <w:rFonts w:cs="Arial"/>
        </w:rPr>
        <w:t xml:space="preserve"> </w:t>
      </w:r>
      <w:r>
        <w:rPr>
          <w:rFonts w:cs="Arial"/>
        </w:rPr>
        <w:t>-</w:t>
      </w:r>
      <w:r w:rsidRPr="004D3BAC">
        <w:rPr>
          <w:rFonts w:cs="Arial"/>
        </w:rPr>
        <w:t>20˚ C</w:t>
      </w:r>
      <w:r>
        <w:rPr>
          <w:rFonts w:cs="Arial"/>
        </w:rPr>
        <w:t>:een</w:t>
      </w:r>
      <w:r w:rsidRPr="004D3BAC">
        <w:rPr>
          <w:rFonts w:cs="Arial"/>
        </w:rPr>
        <w:t>, mieluummin -70˚C</w:t>
      </w:r>
      <w:r>
        <w:rPr>
          <w:rFonts w:cs="Arial"/>
        </w:rPr>
        <w:t>:een</w:t>
      </w:r>
      <w:r w:rsidRPr="004D3BAC">
        <w:rPr>
          <w:rFonts w:cs="Arial"/>
        </w:rPr>
        <w:t xml:space="preserve">, </w:t>
      </w:r>
      <w:r>
        <w:rPr>
          <w:rFonts w:cs="Arial"/>
        </w:rPr>
        <w:t>mikäli</w:t>
      </w:r>
      <w:r w:rsidRPr="004D3BAC">
        <w:rPr>
          <w:rFonts w:cs="Arial"/>
        </w:rPr>
        <w:t xml:space="preserve"> mahdollista.</w:t>
      </w:r>
      <w:r>
        <w:rPr>
          <w:rFonts w:cs="Arial"/>
        </w:rPr>
        <w:t xml:space="preserve"> Näytettä säilytetään 6 kk.</w:t>
      </w:r>
    </w:p>
    <w:p w14:paraId="37410F9C" w14:textId="77777777" w:rsidR="00884180" w:rsidRPr="00AC1478" w:rsidRDefault="00884180" w:rsidP="00884180">
      <w:pPr>
        <w:spacing w:before="2" w:line="160" w:lineRule="exact"/>
        <w:jc w:val="both"/>
        <w:rPr>
          <w:sz w:val="16"/>
          <w:szCs w:val="16"/>
        </w:rPr>
      </w:pPr>
    </w:p>
    <w:p w14:paraId="5600B4B4" w14:textId="77777777" w:rsidR="00884180" w:rsidRPr="00080A3A" w:rsidRDefault="00884180" w:rsidP="00884180">
      <w:pPr>
        <w:spacing w:line="200" w:lineRule="exact"/>
        <w:jc w:val="both"/>
        <w:rPr>
          <w:sz w:val="20"/>
        </w:rPr>
      </w:pPr>
    </w:p>
    <w:p w14:paraId="74213FD8" w14:textId="77777777" w:rsidR="00884180" w:rsidRPr="00080A3A" w:rsidRDefault="00884180" w:rsidP="00884180">
      <w:pPr>
        <w:tabs>
          <w:tab w:val="left" w:pos="660"/>
        </w:tabs>
        <w:ind w:right="-20"/>
        <w:jc w:val="both"/>
        <w:rPr>
          <w:rFonts w:eastAsia="Arial" w:cs="Arial"/>
        </w:rPr>
      </w:pPr>
      <w:r w:rsidRPr="00080A3A">
        <w:rPr>
          <w:rFonts w:eastAsia="Arial" w:cs="Arial"/>
          <w:b/>
          <w:bCs/>
        </w:rPr>
        <w:t>3</w:t>
      </w:r>
      <w:r w:rsidRPr="00080A3A">
        <w:rPr>
          <w:rFonts w:eastAsia="Arial" w:cs="Arial"/>
          <w:b/>
          <w:bCs/>
        </w:rPr>
        <w:tab/>
      </w:r>
      <w:r w:rsidRPr="00080A3A">
        <w:rPr>
          <w:rFonts w:eastAsia="Arial" w:cs="Arial"/>
          <w:b/>
          <w:bCs/>
          <w:spacing w:val="-1"/>
        </w:rPr>
        <w:t>N</w:t>
      </w:r>
      <w:r w:rsidRPr="00080A3A">
        <w:rPr>
          <w:rFonts w:eastAsia="Arial" w:cs="Arial"/>
          <w:b/>
          <w:bCs/>
          <w:spacing w:val="2"/>
        </w:rPr>
        <w:t>ä</w:t>
      </w:r>
      <w:r w:rsidRPr="00080A3A">
        <w:rPr>
          <w:rFonts w:eastAsia="Arial" w:cs="Arial"/>
          <w:b/>
          <w:bCs/>
          <w:spacing w:val="-5"/>
        </w:rPr>
        <w:t>y</w:t>
      </w:r>
      <w:r w:rsidRPr="00080A3A">
        <w:rPr>
          <w:rFonts w:eastAsia="Arial" w:cs="Arial"/>
          <w:b/>
          <w:bCs/>
          <w:spacing w:val="1"/>
        </w:rPr>
        <w:t>tt</w:t>
      </w:r>
      <w:r w:rsidRPr="00080A3A">
        <w:rPr>
          <w:rFonts w:eastAsia="Arial" w:cs="Arial"/>
          <w:b/>
          <w:bCs/>
        </w:rPr>
        <w:t>e</w:t>
      </w:r>
      <w:r w:rsidRPr="00080A3A">
        <w:rPr>
          <w:rFonts w:eastAsia="Arial" w:cs="Arial"/>
          <w:b/>
          <w:bCs/>
          <w:spacing w:val="-1"/>
        </w:rPr>
        <w:t>e</w:t>
      </w:r>
      <w:r w:rsidRPr="00080A3A">
        <w:rPr>
          <w:rFonts w:eastAsia="Arial" w:cs="Arial"/>
          <w:b/>
          <w:bCs/>
        </w:rPr>
        <w:t>n ko</w:t>
      </w:r>
      <w:r w:rsidRPr="00080A3A">
        <w:rPr>
          <w:rFonts w:eastAsia="Arial" w:cs="Arial"/>
          <w:b/>
          <w:bCs/>
          <w:spacing w:val="-1"/>
        </w:rPr>
        <w:t>o</w:t>
      </w:r>
      <w:r w:rsidRPr="00080A3A">
        <w:rPr>
          <w:rFonts w:eastAsia="Arial" w:cs="Arial"/>
          <w:b/>
          <w:bCs/>
        </w:rPr>
        <w:t>sta</w:t>
      </w:r>
      <w:r w:rsidRPr="00080A3A">
        <w:rPr>
          <w:rFonts w:eastAsia="Arial" w:cs="Arial"/>
          <w:b/>
          <w:bCs/>
          <w:spacing w:val="-2"/>
        </w:rPr>
        <w:t>m</w:t>
      </w:r>
      <w:r w:rsidRPr="00080A3A">
        <w:rPr>
          <w:rFonts w:eastAsia="Arial" w:cs="Arial"/>
          <w:b/>
          <w:bCs/>
          <w:spacing w:val="1"/>
        </w:rPr>
        <w:t>i</w:t>
      </w:r>
      <w:r w:rsidRPr="00080A3A">
        <w:rPr>
          <w:rFonts w:eastAsia="Arial" w:cs="Arial"/>
          <w:b/>
          <w:bCs/>
        </w:rPr>
        <w:t>n</w:t>
      </w:r>
      <w:r w:rsidRPr="00080A3A">
        <w:rPr>
          <w:rFonts w:eastAsia="Arial" w:cs="Arial"/>
          <w:b/>
          <w:bCs/>
          <w:spacing w:val="-1"/>
        </w:rPr>
        <w:t>e</w:t>
      </w:r>
      <w:r w:rsidRPr="00080A3A">
        <w:rPr>
          <w:rFonts w:eastAsia="Arial" w:cs="Arial"/>
          <w:b/>
          <w:bCs/>
        </w:rPr>
        <w:t>n</w:t>
      </w:r>
      <w:r w:rsidRPr="00080A3A">
        <w:rPr>
          <w:rFonts w:eastAsia="Arial" w:cs="Arial"/>
          <w:b/>
          <w:bCs/>
          <w:spacing w:val="-2"/>
        </w:rPr>
        <w:t xml:space="preserve"> </w:t>
      </w:r>
      <w:r w:rsidRPr="00080A3A">
        <w:rPr>
          <w:rFonts w:eastAsia="Arial" w:cs="Arial"/>
          <w:b/>
          <w:bCs/>
          <w:spacing w:val="-1"/>
        </w:rPr>
        <w:t>j</w:t>
      </w:r>
      <w:r w:rsidRPr="00080A3A">
        <w:rPr>
          <w:rFonts w:eastAsia="Arial" w:cs="Arial"/>
          <w:b/>
          <w:bCs/>
        </w:rPr>
        <w:t>a ensisu</w:t>
      </w:r>
      <w:r w:rsidRPr="00080A3A">
        <w:rPr>
          <w:rFonts w:eastAsia="Arial" w:cs="Arial"/>
          <w:b/>
          <w:bCs/>
          <w:spacing w:val="-1"/>
        </w:rPr>
        <w:t>s</w:t>
      </w:r>
      <w:r w:rsidRPr="00080A3A">
        <w:rPr>
          <w:rFonts w:eastAsia="Arial" w:cs="Arial"/>
          <w:b/>
          <w:bCs/>
        </w:rPr>
        <w:t>p</w:t>
      </w:r>
      <w:r w:rsidRPr="00080A3A">
        <w:rPr>
          <w:rFonts w:eastAsia="Arial" w:cs="Arial"/>
          <w:b/>
          <w:bCs/>
          <w:spacing w:val="-1"/>
        </w:rPr>
        <w:t>e</w:t>
      </w:r>
      <w:r w:rsidRPr="00080A3A">
        <w:rPr>
          <w:rFonts w:eastAsia="Arial" w:cs="Arial"/>
          <w:b/>
          <w:bCs/>
        </w:rPr>
        <w:t>n</w:t>
      </w:r>
      <w:r w:rsidRPr="00080A3A">
        <w:rPr>
          <w:rFonts w:eastAsia="Arial" w:cs="Arial"/>
          <w:b/>
          <w:bCs/>
          <w:spacing w:val="-1"/>
        </w:rPr>
        <w:t>s</w:t>
      </w:r>
      <w:r w:rsidRPr="00080A3A">
        <w:rPr>
          <w:rFonts w:eastAsia="Arial" w:cs="Arial"/>
          <w:b/>
          <w:bCs/>
          <w:spacing w:val="1"/>
        </w:rPr>
        <w:t>i</w:t>
      </w:r>
      <w:r w:rsidRPr="00080A3A">
        <w:rPr>
          <w:rFonts w:eastAsia="Arial" w:cs="Arial"/>
          <w:b/>
          <w:bCs/>
        </w:rPr>
        <w:t>on</w:t>
      </w:r>
      <w:r w:rsidRPr="00080A3A">
        <w:rPr>
          <w:rFonts w:eastAsia="Arial" w:cs="Arial"/>
          <w:b/>
          <w:bCs/>
          <w:spacing w:val="-2"/>
        </w:rPr>
        <w:t xml:space="preserve"> </w:t>
      </w:r>
      <w:r w:rsidRPr="00080A3A">
        <w:rPr>
          <w:rFonts w:eastAsia="Arial" w:cs="Arial"/>
          <w:b/>
          <w:bCs/>
          <w:spacing w:val="-3"/>
        </w:rPr>
        <w:t>v</w:t>
      </w:r>
      <w:r w:rsidRPr="00080A3A">
        <w:rPr>
          <w:rFonts w:eastAsia="Arial" w:cs="Arial"/>
          <w:b/>
          <w:bCs/>
        </w:rPr>
        <w:t>al</w:t>
      </w:r>
      <w:r w:rsidRPr="00080A3A">
        <w:rPr>
          <w:rFonts w:eastAsia="Arial" w:cs="Arial"/>
          <w:b/>
          <w:bCs/>
          <w:spacing w:val="1"/>
        </w:rPr>
        <w:t>mi</w:t>
      </w:r>
      <w:r w:rsidRPr="00080A3A">
        <w:rPr>
          <w:rFonts w:eastAsia="Arial" w:cs="Arial"/>
          <w:b/>
          <w:bCs/>
          <w:spacing w:val="-3"/>
        </w:rPr>
        <w:t>s</w:t>
      </w:r>
      <w:r w:rsidRPr="00080A3A">
        <w:rPr>
          <w:rFonts w:eastAsia="Arial" w:cs="Arial"/>
          <w:b/>
          <w:bCs/>
          <w:spacing w:val="1"/>
        </w:rPr>
        <w:t>t</w:t>
      </w:r>
      <w:r w:rsidRPr="00080A3A">
        <w:rPr>
          <w:rFonts w:eastAsia="Arial" w:cs="Arial"/>
          <w:b/>
          <w:bCs/>
        </w:rPr>
        <w:t>a</w:t>
      </w:r>
      <w:r w:rsidRPr="00080A3A">
        <w:rPr>
          <w:rFonts w:eastAsia="Arial" w:cs="Arial"/>
          <w:b/>
          <w:bCs/>
          <w:spacing w:val="-2"/>
        </w:rPr>
        <w:t>m</w:t>
      </w:r>
      <w:r w:rsidRPr="00080A3A">
        <w:rPr>
          <w:rFonts w:eastAsia="Arial" w:cs="Arial"/>
          <w:b/>
          <w:bCs/>
          <w:spacing w:val="1"/>
        </w:rPr>
        <w:t>i</w:t>
      </w:r>
      <w:r w:rsidRPr="00080A3A">
        <w:rPr>
          <w:rFonts w:eastAsia="Arial" w:cs="Arial"/>
          <w:b/>
          <w:bCs/>
        </w:rPr>
        <w:t>n</w:t>
      </w:r>
      <w:r w:rsidRPr="00080A3A">
        <w:rPr>
          <w:rFonts w:eastAsia="Arial" w:cs="Arial"/>
          <w:b/>
          <w:bCs/>
          <w:spacing w:val="-1"/>
        </w:rPr>
        <w:t>e</w:t>
      </w:r>
      <w:r w:rsidRPr="00080A3A">
        <w:rPr>
          <w:rFonts w:eastAsia="Arial" w:cs="Arial"/>
          <w:b/>
          <w:bCs/>
        </w:rPr>
        <w:t>n</w:t>
      </w:r>
    </w:p>
    <w:p w14:paraId="3A9B353C" w14:textId="77777777" w:rsidR="00884180" w:rsidRPr="00080A3A" w:rsidRDefault="00884180" w:rsidP="00884180">
      <w:pPr>
        <w:spacing w:before="1" w:line="240" w:lineRule="exact"/>
        <w:jc w:val="both"/>
        <w:rPr>
          <w:sz w:val="24"/>
          <w:szCs w:val="24"/>
        </w:rPr>
      </w:pPr>
    </w:p>
    <w:p w14:paraId="6F560AB2" w14:textId="77777777" w:rsidR="00884180" w:rsidRDefault="00884180" w:rsidP="00884180">
      <w:pPr>
        <w:ind w:left="720" w:right="430"/>
        <w:jc w:val="both"/>
        <w:rPr>
          <w:rFonts w:eastAsia="Arial" w:cs="Arial"/>
          <w:spacing w:val="2"/>
        </w:rPr>
      </w:pPr>
      <w:r>
        <w:rPr>
          <w:rFonts w:eastAsia="Arial" w:cs="Arial"/>
          <w:spacing w:val="-1"/>
        </w:rPr>
        <w:t>Näytep</w:t>
      </w:r>
      <w:r w:rsidRPr="00080A3A">
        <w:rPr>
          <w:rFonts w:eastAsia="Arial" w:cs="Arial"/>
        </w:rPr>
        <w:t>akk</w:t>
      </w:r>
      <w:r w:rsidRPr="00080A3A">
        <w:rPr>
          <w:rFonts w:eastAsia="Arial" w:cs="Arial"/>
          <w:spacing w:val="-1"/>
        </w:rPr>
        <w:t>a</w:t>
      </w:r>
      <w:r w:rsidRPr="00080A3A">
        <w:rPr>
          <w:rFonts w:eastAsia="Arial" w:cs="Arial"/>
        </w:rPr>
        <w:t>u</w:t>
      </w:r>
      <w:r>
        <w:rPr>
          <w:rFonts w:eastAsia="Arial" w:cs="Arial"/>
        </w:rPr>
        <w:t>kset</w:t>
      </w:r>
      <w:r w:rsidRPr="00080A3A">
        <w:rPr>
          <w:rFonts w:eastAsia="Arial" w:cs="Arial"/>
        </w:rPr>
        <w:t xml:space="preserve"> a</w:t>
      </w:r>
      <w:r w:rsidRPr="00080A3A">
        <w:rPr>
          <w:rFonts w:eastAsia="Arial" w:cs="Arial"/>
          <w:spacing w:val="-3"/>
        </w:rPr>
        <w:t>v</w:t>
      </w:r>
      <w:r w:rsidRPr="00080A3A">
        <w:rPr>
          <w:rFonts w:eastAsia="Arial" w:cs="Arial"/>
        </w:rPr>
        <w:t>ataan</w:t>
      </w:r>
      <w:r>
        <w:rPr>
          <w:rFonts w:eastAsia="Arial" w:cs="Arial"/>
        </w:rPr>
        <w:t xml:space="preserve"> ja näyte koostetaan</w:t>
      </w:r>
      <w:r w:rsidRPr="00080A3A">
        <w:rPr>
          <w:rFonts w:eastAsia="Arial" w:cs="Arial"/>
        </w:rPr>
        <w:t xml:space="preserve"> as</w:t>
      </w:r>
      <w:r w:rsidRPr="00080A3A">
        <w:rPr>
          <w:rFonts w:eastAsia="Arial" w:cs="Arial"/>
          <w:spacing w:val="-1"/>
        </w:rPr>
        <w:t>e</w:t>
      </w:r>
      <w:r w:rsidRPr="00080A3A">
        <w:rPr>
          <w:rFonts w:eastAsia="Arial" w:cs="Arial"/>
        </w:rPr>
        <w:t>ptis</w:t>
      </w:r>
      <w:r w:rsidRPr="00080A3A">
        <w:rPr>
          <w:rFonts w:eastAsia="Arial" w:cs="Arial"/>
          <w:spacing w:val="-1"/>
        </w:rPr>
        <w:t>e</w:t>
      </w:r>
      <w:r w:rsidRPr="00080A3A">
        <w:rPr>
          <w:rFonts w:eastAsia="Arial" w:cs="Arial"/>
          <w:spacing w:val="-2"/>
        </w:rPr>
        <w:t>s</w:t>
      </w:r>
      <w:r w:rsidRPr="00080A3A">
        <w:rPr>
          <w:rFonts w:eastAsia="Arial" w:cs="Arial"/>
          <w:spacing w:val="1"/>
        </w:rPr>
        <w:t>t</w:t>
      </w:r>
      <w:r w:rsidRPr="00080A3A">
        <w:rPr>
          <w:rFonts w:eastAsia="Arial" w:cs="Arial"/>
          <w:spacing w:val="-1"/>
        </w:rPr>
        <w:t>i</w:t>
      </w:r>
      <w:r w:rsidRPr="00080A3A">
        <w:rPr>
          <w:rFonts w:eastAsia="Arial" w:cs="Arial"/>
        </w:rPr>
        <w:t>.</w:t>
      </w:r>
      <w:r w:rsidRPr="00080A3A"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2"/>
        </w:rPr>
        <w:t xml:space="preserve">Jos </w:t>
      </w:r>
      <w:r w:rsidRPr="00106CB8">
        <w:rPr>
          <w:rFonts w:eastAsia="Arial" w:cs="Arial"/>
          <w:spacing w:val="2"/>
        </w:rPr>
        <w:t>pak</w:t>
      </w:r>
      <w:r>
        <w:rPr>
          <w:rFonts w:eastAsia="Arial" w:cs="Arial"/>
          <w:spacing w:val="2"/>
        </w:rPr>
        <w:t xml:space="preserve">kauksessa on mukana </w:t>
      </w:r>
      <w:r w:rsidRPr="00106CB8">
        <w:rPr>
          <w:rFonts w:eastAsia="Arial" w:cs="Arial"/>
          <w:spacing w:val="2"/>
        </w:rPr>
        <w:t>kastikepussi tai leipäkuutiot e</w:t>
      </w:r>
      <w:r>
        <w:rPr>
          <w:rFonts w:eastAsia="Arial" w:cs="Arial"/>
          <w:spacing w:val="2"/>
        </w:rPr>
        <w:t>rikseen pakattuina, nämä poistetaan</w:t>
      </w:r>
      <w:r w:rsidRPr="00106CB8">
        <w:rPr>
          <w:rFonts w:eastAsia="Arial" w:cs="Arial"/>
          <w:spacing w:val="2"/>
        </w:rPr>
        <w:t xml:space="preserve"> esikäsittelyn yhteydessä ja niitä ei tutkita. </w:t>
      </w:r>
    </w:p>
    <w:p w14:paraId="52E54EF1" w14:textId="77777777" w:rsidR="00884180" w:rsidRDefault="00884180" w:rsidP="00884180">
      <w:pPr>
        <w:ind w:left="720" w:right="430"/>
        <w:jc w:val="both"/>
        <w:rPr>
          <w:rFonts w:eastAsia="Arial" w:cs="Arial"/>
          <w:spacing w:val="2"/>
        </w:rPr>
      </w:pPr>
    </w:p>
    <w:p w14:paraId="42124C31" w14:textId="77777777" w:rsidR="00884180" w:rsidRDefault="00884180" w:rsidP="00884180">
      <w:pPr>
        <w:ind w:left="720" w:right="430"/>
        <w:jc w:val="both"/>
        <w:rPr>
          <w:rFonts w:eastAsia="Arial" w:cs="Arial"/>
        </w:rPr>
      </w:pPr>
      <w:r>
        <w:rPr>
          <w:rFonts w:eastAsia="Arial" w:cs="Arial"/>
          <w:spacing w:val="2"/>
        </w:rPr>
        <w:t xml:space="preserve">Jos näyte koostuu useammasta kuin yhdestä pakkauksesta, pakkausten sisältö yhdistetään esim. tehdaspuhtaaseen muovipussiin ja sekoitetaan huolellisesti ulkoapäin käsin puristelemalla. Yhdistetystä näytteestä punnitaan </w:t>
      </w:r>
      <w:r>
        <w:rPr>
          <w:rFonts w:eastAsia="Arial" w:cs="Arial"/>
        </w:rPr>
        <w:t>25 g</w:t>
      </w:r>
      <w:r>
        <w:rPr>
          <w:rFonts w:eastAsia="Arial" w:cs="Arial"/>
          <w:spacing w:val="2"/>
        </w:rPr>
        <w:t xml:space="preserve"> </w:t>
      </w:r>
      <w:r w:rsidRPr="00B368AE">
        <w:rPr>
          <w:rFonts w:eastAsia="Arial" w:cs="Arial"/>
          <w:spacing w:val="2"/>
        </w:rPr>
        <w:t>STEC-</w:t>
      </w:r>
      <w:r>
        <w:rPr>
          <w:rFonts w:eastAsia="Arial" w:cs="Arial"/>
          <w:spacing w:val="2"/>
        </w:rPr>
        <w:t xml:space="preserve"> ja EPEC-analyyseja varten (analyysit tehdään samasta testiannoksesta). Punnitus tapahtuu</w:t>
      </w:r>
      <w:r w:rsidRPr="00B368AE"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2"/>
        </w:rPr>
        <w:t xml:space="preserve">PCR-työskentelyyn tarkoitettuihin, tavanomaista tiheäsilmäisemmällä suodatinosalla varustettuihin </w:t>
      </w:r>
      <w:proofErr w:type="spellStart"/>
      <w:r>
        <w:rPr>
          <w:rFonts w:eastAsia="Arial" w:cs="Arial"/>
          <w:spacing w:val="2"/>
        </w:rPr>
        <w:t>stomacher</w:t>
      </w:r>
      <w:proofErr w:type="spellEnd"/>
      <w:r>
        <w:rPr>
          <w:rFonts w:eastAsia="Arial" w:cs="Arial"/>
          <w:spacing w:val="2"/>
        </w:rPr>
        <w:t xml:space="preserve"> -pusseihin. Yhdistetystä näytteestä punnitaan lisäksi 10 g </w:t>
      </w:r>
      <w:proofErr w:type="spellStart"/>
      <w:r w:rsidRPr="00140302">
        <w:rPr>
          <w:rFonts w:eastAsia="Arial" w:cs="Arial"/>
          <w:i/>
          <w:spacing w:val="2"/>
        </w:rPr>
        <w:t>Escherichia</w:t>
      </w:r>
      <w:proofErr w:type="spellEnd"/>
      <w:r w:rsidRPr="00140302">
        <w:rPr>
          <w:rFonts w:eastAsia="Arial" w:cs="Arial"/>
          <w:i/>
          <w:spacing w:val="2"/>
        </w:rPr>
        <w:t xml:space="preserve"> </w:t>
      </w:r>
      <w:proofErr w:type="spellStart"/>
      <w:r w:rsidRPr="00140302">
        <w:rPr>
          <w:rFonts w:eastAsia="Arial" w:cs="Arial"/>
          <w:i/>
          <w:spacing w:val="2"/>
        </w:rPr>
        <w:t>coli</w:t>
      </w:r>
      <w:proofErr w:type="spellEnd"/>
      <w:r w:rsidRPr="00B368AE">
        <w:rPr>
          <w:rFonts w:eastAsia="Arial" w:cs="Arial"/>
          <w:spacing w:val="2"/>
        </w:rPr>
        <w:t>-</w:t>
      </w:r>
      <w:r>
        <w:rPr>
          <w:rFonts w:eastAsia="Arial" w:cs="Arial"/>
          <w:spacing w:val="2"/>
        </w:rPr>
        <w:t xml:space="preserve"> ja </w:t>
      </w:r>
      <w:proofErr w:type="spellStart"/>
      <w:r w:rsidRPr="00140302">
        <w:rPr>
          <w:rFonts w:eastAsia="Arial" w:cs="Arial"/>
          <w:i/>
          <w:spacing w:val="2"/>
        </w:rPr>
        <w:t>Bacillus</w:t>
      </w:r>
      <w:proofErr w:type="spellEnd"/>
      <w:r w:rsidRPr="00140302">
        <w:rPr>
          <w:rFonts w:eastAsia="Arial" w:cs="Arial"/>
          <w:i/>
          <w:spacing w:val="2"/>
        </w:rPr>
        <w:t xml:space="preserve"> </w:t>
      </w:r>
      <w:proofErr w:type="spellStart"/>
      <w:r w:rsidRPr="00140302">
        <w:rPr>
          <w:rFonts w:eastAsia="Arial" w:cs="Arial"/>
          <w:i/>
          <w:spacing w:val="2"/>
        </w:rPr>
        <w:t>cereus</w:t>
      </w:r>
      <w:proofErr w:type="spellEnd"/>
      <w:r w:rsidRPr="00B368AE">
        <w:rPr>
          <w:rFonts w:eastAsia="Arial" w:cs="Arial"/>
          <w:spacing w:val="2"/>
        </w:rPr>
        <w:t xml:space="preserve"> </w:t>
      </w:r>
      <w:r>
        <w:rPr>
          <w:rFonts w:eastAsia="Arial" w:cs="Arial"/>
          <w:i/>
          <w:spacing w:val="2"/>
        </w:rPr>
        <w:t>-</w:t>
      </w:r>
      <w:r w:rsidRPr="00871E08">
        <w:rPr>
          <w:rFonts w:eastAsia="Arial" w:cs="Arial"/>
          <w:spacing w:val="2"/>
        </w:rPr>
        <w:t>ryhmän</w:t>
      </w:r>
      <w:r>
        <w:rPr>
          <w:rFonts w:eastAsia="Arial" w:cs="Arial"/>
          <w:i/>
          <w:spacing w:val="2"/>
        </w:rPr>
        <w:t xml:space="preserve"> </w:t>
      </w:r>
      <w:r>
        <w:rPr>
          <w:rFonts w:eastAsia="Arial" w:cs="Arial"/>
          <w:spacing w:val="2"/>
        </w:rPr>
        <w:t>(</w:t>
      </w:r>
      <w:r w:rsidRPr="00B368AE">
        <w:rPr>
          <w:rFonts w:eastAsia="Arial" w:cs="Arial"/>
          <w:spacing w:val="2"/>
        </w:rPr>
        <w:t xml:space="preserve">alustava </w:t>
      </w:r>
      <w:proofErr w:type="spellStart"/>
      <w:r w:rsidRPr="00140302">
        <w:rPr>
          <w:rFonts w:eastAsia="Arial" w:cs="Arial"/>
          <w:i/>
          <w:spacing w:val="2"/>
        </w:rPr>
        <w:t>Bacillus</w:t>
      </w:r>
      <w:proofErr w:type="spellEnd"/>
      <w:r w:rsidRPr="00140302">
        <w:rPr>
          <w:rFonts w:eastAsia="Arial" w:cs="Arial"/>
          <w:i/>
          <w:spacing w:val="2"/>
        </w:rPr>
        <w:t xml:space="preserve"> </w:t>
      </w:r>
      <w:proofErr w:type="spellStart"/>
      <w:r w:rsidRPr="00140302">
        <w:rPr>
          <w:rFonts w:eastAsia="Arial" w:cs="Arial"/>
          <w:i/>
          <w:spacing w:val="2"/>
        </w:rPr>
        <w:t>cereus</w:t>
      </w:r>
      <w:proofErr w:type="spellEnd"/>
      <w:r>
        <w:rPr>
          <w:rFonts w:eastAsia="Arial" w:cs="Arial"/>
          <w:spacing w:val="2"/>
        </w:rPr>
        <w:t>) analyyseja varten (analyysit tehdään samasta testiannoksesta). Salaattisekoituksissa testiannoksiin pyritään punnitsemaan eri ainesosia niiden määräsuhteessa.</w:t>
      </w:r>
    </w:p>
    <w:p w14:paraId="5301C911" w14:textId="77777777" w:rsidR="00884180" w:rsidRPr="00080A3A" w:rsidRDefault="00884180" w:rsidP="00884180">
      <w:pPr>
        <w:spacing w:before="19" w:line="220" w:lineRule="exact"/>
        <w:jc w:val="both"/>
      </w:pPr>
    </w:p>
    <w:p w14:paraId="068B8625" w14:textId="77777777" w:rsidR="00884180" w:rsidRDefault="00884180" w:rsidP="00884180">
      <w:pPr>
        <w:jc w:val="both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br w:type="page"/>
      </w:r>
    </w:p>
    <w:p w14:paraId="31A5DB4F" w14:textId="77777777" w:rsidR="00884180" w:rsidRDefault="00884180" w:rsidP="00884180">
      <w:pPr>
        <w:tabs>
          <w:tab w:val="left" w:pos="660"/>
        </w:tabs>
        <w:ind w:right="431"/>
        <w:jc w:val="both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lastRenderedPageBreak/>
        <w:t>4</w:t>
      </w:r>
      <w:r>
        <w:rPr>
          <w:rFonts w:eastAsia="Arial" w:cs="Arial"/>
          <w:b/>
          <w:bCs/>
        </w:rPr>
        <w:tab/>
      </w:r>
      <w:r w:rsidRPr="001955B1">
        <w:rPr>
          <w:rFonts w:eastAsia="Arial" w:cs="Arial"/>
          <w:b/>
          <w:bCs/>
        </w:rPr>
        <w:t>STEC-</w:t>
      </w:r>
      <w:r>
        <w:rPr>
          <w:rFonts w:eastAsia="Arial" w:cs="Arial"/>
          <w:b/>
          <w:bCs/>
        </w:rPr>
        <w:t xml:space="preserve"> ja</w:t>
      </w:r>
      <w:r w:rsidRPr="001955B1">
        <w:rPr>
          <w:rFonts w:eastAsia="Arial" w:cs="Arial"/>
          <w:b/>
          <w:bCs/>
        </w:rPr>
        <w:t xml:space="preserve"> EPEC</w:t>
      </w:r>
      <w:r>
        <w:rPr>
          <w:rFonts w:eastAsia="Arial" w:cs="Arial"/>
          <w:b/>
          <w:bCs/>
        </w:rPr>
        <w:t xml:space="preserve"> -</w:t>
      </w:r>
      <w:r w:rsidRPr="00080A3A">
        <w:rPr>
          <w:rFonts w:eastAsia="Arial" w:cs="Arial"/>
          <w:b/>
          <w:bCs/>
          <w:spacing w:val="1"/>
        </w:rPr>
        <w:t>t</w:t>
      </w:r>
      <w:r w:rsidRPr="00080A3A">
        <w:rPr>
          <w:rFonts w:eastAsia="Arial" w:cs="Arial"/>
          <w:b/>
          <w:bCs/>
        </w:rPr>
        <w:t>u</w:t>
      </w:r>
      <w:r w:rsidRPr="00080A3A">
        <w:rPr>
          <w:rFonts w:eastAsia="Arial" w:cs="Arial"/>
          <w:b/>
          <w:bCs/>
          <w:spacing w:val="-2"/>
        </w:rPr>
        <w:t>t</w:t>
      </w:r>
      <w:r w:rsidRPr="00080A3A">
        <w:rPr>
          <w:rFonts w:eastAsia="Arial" w:cs="Arial"/>
          <w:b/>
          <w:bCs/>
        </w:rPr>
        <w:t>ki</w:t>
      </w:r>
      <w:r w:rsidRPr="00080A3A">
        <w:rPr>
          <w:rFonts w:eastAsia="Arial" w:cs="Arial"/>
          <w:b/>
          <w:bCs/>
          <w:spacing w:val="1"/>
        </w:rPr>
        <w:t>m</w:t>
      </w:r>
      <w:r w:rsidRPr="00080A3A">
        <w:rPr>
          <w:rFonts w:eastAsia="Arial" w:cs="Arial"/>
          <w:b/>
          <w:bCs/>
        </w:rPr>
        <w:t>u</w:t>
      </w:r>
      <w:r w:rsidRPr="00080A3A">
        <w:rPr>
          <w:rFonts w:eastAsia="Arial" w:cs="Arial"/>
          <w:b/>
          <w:bCs/>
          <w:spacing w:val="-1"/>
        </w:rPr>
        <w:t>k</w:t>
      </w:r>
      <w:r w:rsidRPr="00080A3A">
        <w:rPr>
          <w:rFonts w:eastAsia="Arial" w:cs="Arial"/>
          <w:b/>
          <w:bCs/>
        </w:rPr>
        <w:t>s</w:t>
      </w:r>
      <w:r w:rsidRPr="00080A3A">
        <w:rPr>
          <w:rFonts w:eastAsia="Arial" w:cs="Arial"/>
          <w:b/>
          <w:bCs/>
          <w:spacing w:val="-3"/>
        </w:rPr>
        <w:t>e</w:t>
      </w:r>
      <w:r w:rsidRPr="00080A3A">
        <w:rPr>
          <w:rFonts w:eastAsia="Arial" w:cs="Arial"/>
          <w:b/>
          <w:bCs/>
        </w:rPr>
        <w:t>t</w:t>
      </w:r>
    </w:p>
    <w:p w14:paraId="42DB436F" w14:textId="77777777" w:rsidR="00884180" w:rsidRDefault="00884180" w:rsidP="00884180">
      <w:pPr>
        <w:tabs>
          <w:tab w:val="left" w:pos="660"/>
        </w:tabs>
        <w:ind w:right="431"/>
        <w:jc w:val="both"/>
        <w:rPr>
          <w:rFonts w:eastAsia="Arial" w:cs="Arial"/>
          <w:b/>
          <w:bCs/>
        </w:rPr>
      </w:pPr>
    </w:p>
    <w:p w14:paraId="70B6DC14" w14:textId="77777777" w:rsidR="00884180" w:rsidRPr="00140302" w:rsidRDefault="00884180" w:rsidP="00884180">
      <w:pPr>
        <w:tabs>
          <w:tab w:val="left" w:pos="660"/>
        </w:tabs>
        <w:ind w:left="709" w:right="431"/>
        <w:jc w:val="both"/>
        <w:rPr>
          <w:rFonts w:eastAsia="Arial" w:cs="Arial"/>
          <w:bCs/>
        </w:rPr>
      </w:pPr>
      <w:r w:rsidRPr="00140302">
        <w:rPr>
          <w:rFonts w:eastAsia="Arial" w:cs="Arial"/>
          <w:bCs/>
        </w:rPr>
        <w:t>Paikallislaboratoriossa</w:t>
      </w:r>
      <w:r>
        <w:rPr>
          <w:rFonts w:eastAsia="Arial" w:cs="Arial"/>
          <w:bCs/>
        </w:rPr>
        <w:t xml:space="preserve"> tehdään STEC- ja EPEC -bakteerien alustava toteaminen PCR-menetelmällä. Tutkimus suoritetaan loppuun Eviran mikrobiologian tutkimusyksikössä Helsingissä (viljelyvarmistus).</w:t>
      </w:r>
    </w:p>
    <w:p w14:paraId="3225D48B" w14:textId="77777777" w:rsidR="00884180" w:rsidRDefault="00884180" w:rsidP="00884180">
      <w:pPr>
        <w:tabs>
          <w:tab w:val="left" w:pos="660"/>
        </w:tabs>
        <w:ind w:left="720" w:right="431"/>
        <w:jc w:val="both"/>
        <w:rPr>
          <w:rFonts w:eastAsia="Arial" w:cs="Arial"/>
          <w:b/>
          <w:bCs/>
        </w:rPr>
      </w:pPr>
    </w:p>
    <w:p w14:paraId="705793E9" w14:textId="77777777" w:rsidR="00884180" w:rsidRDefault="00884180" w:rsidP="00884180">
      <w:pPr>
        <w:tabs>
          <w:tab w:val="left" w:pos="660"/>
        </w:tabs>
        <w:ind w:left="720" w:right="431"/>
        <w:jc w:val="both"/>
        <w:rPr>
          <w:rFonts w:eastAsia="Arial" w:cs="Arial"/>
          <w:bCs/>
        </w:rPr>
      </w:pPr>
      <w:r>
        <w:rPr>
          <w:rFonts w:eastAsia="Arial" w:cs="Arial"/>
          <w:b/>
          <w:bCs/>
        </w:rPr>
        <w:t>STEC- ja EPEC -</w:t>
      </w:r>
      <w:r w:rsidRPr="001C4E69">
        <w:rPr>
          <w:rFonts w:eastAsia="Arial" w:cs="Arial"/>
          <w:b/>
          <w:bCs/>
        </w:rPr>
        <w:t>tutkimukset</w:t>
      </w:r>
      <w:r>
        <w:rPr>
          <w:rFonts w:eastAsia="Arial" w:cs="Arial"/>
          <w:bCs/>
        </w:rPr>
        <w:t xml:space="preserve"> tehdään</w:t>
      </w:r>
      <w:r>
        <w:rPr>
          <w:rFonts w:eastAsia="Arial" w:cs="Arial"/>
          <w:b/>
          <w:bCs/>
        </w:rPr>
        <w:t xml:space="preserve"> </w:t>
      </w:r>
      <w:r>
        <w:rPr>
          <w:rFonts w:eastAsia="Arial" w:cs="Arial"/>
          <w:bCs/>
        </w:rPr>
        <w:t xml:space="preserve">ISO/TS 13136:2012 menetelmän mukaisesti. Näytteisiin lisätään 225 ml puskuroitua </w:t>
      </w:r>
      <w:proofErr w:type="spellStart"/>
      <w:r>
        <w:rPr>
          <w:rFonts w:eastAsia="Arial" w:cs="Arial"/>
          <w:bCs/>
        </w:rPr>
        <w:t>peptonivettä</w:t>
      </w:r>
      <w:proofErr w:type="spellEnd"/>
      <w:r>
        <w:rPr>
          <w:rFonts w:eastAsia="Arial" w:cs="Arial"/>
          <w:bCs/>
        </w:rPr>
        <w:t xml:space="preserve"> (BPW)</w:t>
      </w:r>
      <w:proofErr w:type="gramStart"/>
      <w:r>
        <w:rPr>
          <w:rFonts w:eastAsia="Arial" w:cs="Arial"/>
          <w:bCs/>
        </w:rPr>
        <w:t xml:space="preserve"> (ainesosat ja pH; kts.</w:t>
      </w:r>
      <w:proofErr w:type="gramEnd"/>
      <w:r>
        <w:rPr>
          <w:rFonts w:eastAsia="Arial" w:cs="Arial"/>
          <w:bCs/>
        </w:rPr>
        <w:t xml:space="preserve"> ISO/TS 13136:2012) ja suspensio sekoitetaan huolellisesti </w:t>
      </w:r>
      <w:proofErr w:type="spellStart"/>
      <w:r>
        <w:rPr>
          <w:rFonts w:eastAsia="Arial" w:cs="Arial"/>
          <w:bCs/>
        </w:rPr>
        <w:t>homogenisaattorilla</w:t>
      </w:r>
      <w:proofErr w:type="spellEnd"/>
      <w:r>
        <w:rPr>
          <w:rFonts w:eastAsia="Arial" w:cs="Arial"/>
          <w:bCs/>
        </w:rPr>
        <w:t xml:space="preserve"> 1 min ajan. Näyte </w:t>
      </w:r>
      <w:proofErr w:type="spellStart"/>
      <w:r>
        <w:rPr>
          <w:rFonts w:eastAsia="Arial" w:cs="Arial"/>
          <w:bCs/>
        </w:rPr>
        <w:t>inkuboidaan</w:t>
      </w:r>
      <w:proofErr w:type="spellEnd"/>
      <w:r>
        <w:rPr>
          <w:rFonts w:eastAsia="Arial" w:cs="Arial"/>
          <w:bCs/>
        </w:rPr>
        <w:t xml:space="preserve"> </w:t>
      </w:r>
      <w:r w:rsidRPr="00C54E01">
        <w:rPr>
          <w:rFonts w:eastAsia="Arial" w:cs="Arial"/>
          <w:bCs/>
        </w:rPr>
        <w:t>37 °C ± 1 °C</w:t>
      </w:r>
      <w:r>
        <w:rPr>
          <w:rFonts w:eastAsia="Arial" w:cs="Arial"/>
          <w:bCs/>
        </w:rPr>
        <w:t>:ssa</w:t>
      </w:r>
      <w:r w:rsidRPr="00D40A91" w:rsidDel="001955B1">
        <w:rPr>
          <w:rFonts w:eastAsia="Arial" w:cs="Arial"/>
          <w:bCs/>
        </w:rPr>
        <w:t xml:space="preserve"> </w:t>
      </w:r>
      <w:r>
        <w:rPr>
          <w:rFonts w:eastAsia="Arial" w:cs="Arial"/>
          <w:bCs/>
        </w:rPr>
        <w:t xml:space="preserve">18–24 h. </w:t>
      </w:r>
      <w:proofErr w:type="spellStart"/>
      <w:r>
        <w:rPr>
          <w:rFonts w:eastAsia="Arial" w:cs="Arial"/>
          <w:bCs/>
        </w:rPr>
        <w:t>Inkuboidusta</w:t>
      </w:r>
      <w:proofErr w:type="spellEnd"/>
      <w:r>
        <w:rPr>
          <w:rFonts w:eastAsia="Arial" w:cs="Arial"/>
          <w:bCs/>
        </w:rPr>
        <w:t xml:space="preserve"> rikasteesta otetaan n. 30 ml (esim. 50 ml korkkiputkeen), sekoitetaan hyvin, tarvittava määrä käytetään jatkoanalyysiin ja loput säästetään jääkaappiin mahdollisia jatkotutkimuksia varten. DNA eristetään ja PCR-tutkimus tehdään laboratorion omalla, ISO/TS 13136:2012 pohjautuvalla verifioidulla menetelmällä. </w:t>
      </w:r>
    </w:p>
    <w:p w14:paraId="6AD2536B" w14:textId="77777777" w:rsidR="00884180" w:rsidRDefault="00884180" w:rsidP="00884180">
      <w:pPr>
        <w:tabs>
          <w:tab w:val="left" w:pos="660"/>
        </w:tabs>
        <w:ind w:right="431"/>
        <w:jc w:val="both"/>
        <w:rPr>
          <w:rFonts w:eastAsia="Arial" w:cs="Arial"/>
          <w:bCs/>
        </w:rPr>
      </w:pPr>
    </w:p>
    <w:p w14:paraId="21D720CA" w14:textId="77777777" w:rsidR="00884180" w:rsidRDefault="00884180" w:rsidP="00884180">
      <w:pPr>
        <w:tabs>
          <w:tab w:val="left" w:pos="660"/>
        </w:tabs>
        <w:ind w:left="720" w:right="431"/>
        <w:jc w:val="both"/>
        <w:rPr>
          <w:rFonts w:eastAsia="Arial" w:cs="Arial"/>
          <w:bCs/>
        </w:rPr>
      </w:pPr>
      <w:r>
        <w:rPr>
          <w:rFonts w:eastAsia="Arial" w:cs="Arial"/>
          <w:bCs/>
        </w:rPr>
        <w:t xml:space="preserve">Jos näyte on </w:t>
      </w:r>
      <w:r w:rsidRPr="009953A0">
        <w:rPr>
          <w:rFonts w:eastAsia="Arial" w:cs="Arial"/>
          <w:bCs/>
        </w:rPr>
        <w:t>alustava</w:t>
      </w:r>
      <w:r>
        <w:rPr>
          <w:rFonts w:eastAsia="Arial" w:cs="Arial"/>
          <w:bCs/>
        </w:rPr>
        <w:t>sti positiivinen</w:t>
      </w:r>
      <w:r w:rsidRPr="009953A0">
        <w:rPr>
          <w:rFonts w:eastAsia="Arial" w:cs="Arial"/>
          <w:bCs/>
        </w:rPr>
        <w:t xml:space="preserve"> STEC</w:t>
      </w:r>
      <w:r>
        <w:rPr>
          <w:rFonts w:eastAsia="Arial" w:cs="Arial"/>
          <w:bCs/>
        </w:rPr>
        <w:t xml:space="preserve"> bakteerin suhteen (eli stx1 ja/tai stx2 -</w:t>
      </w:r>
      <w:r w:rsidRPr="009953A0">
        <w:rPr>
          <w:rFonts w:eastAsia="Arial" w:cs="Arial"/>
          <w:bCs/>
        </w:rPr>
        <w:t xml:space="preserve">signaali sekä mahdollisesti lisäksi </w:t>
      </w:r>
      <w:proofErr w:type="spellStart"/>
      <w:r w:rsidRPr="009953A0">
        <w:rPr>
          <w:rFonts w:eastAsia="Arial" w:cs="Arial"/>
          <w:bCs/>
        </w:rPr>
        <w:t>eae</w:t>
      </w:r>
      <w:proofErr w:type="spellEnd"/>
      <w:r w:rsidRPr="009953A0">
        <w:rPr>
          <w:rFonts w:eastAsia="Arial" w:cs="Arial"/>
          <w:bCs/>
        </w:rPr>
        <w:t>-signaali PCR-tutkimuksessa</w:t>
      </w:r>
      <w:r>
        <w:rPr>
          <w:rFonts w:eastAsia="Arial" w:cs="Arial"/>
          <w:bCs/>
        </w:rPr>
        <w:t xml:space="preserve">) tai EPEC -bakteerin suhteen </w:t>
      </w:r>
      <w:r w:rsidRPr="009953A0">
        <w:rPr>
          <w:rFonts w:eastAsia="Arial" w:cs="Arial"/>
          <w:bCs/>
        </w:rPr>
        <w:t xml:space="preserve">(eli </w:t>
      </w:r>
      <w:r>
        <w:rPr>
          <w:rFonts w:eastAsia="Arial" w:cs="Arial"/>
          <w:bCs/>
        </w:rPr>
        <w:t xml:space="preserve">pelkkä </w:t>
      </w:r>
      <w:proofErr w:type="spellStart"/>
      <w:r w:rsidRPr="009953A0">
        <w:rPr>
          <w:rFonts w:eastAsia="Arial" w:cs="Arial"/>
          <w:bCs/>
          <w:i/>
        </w:rPr>
        <w:t>eae</w:t>
      </w:r>
      <w:proofErr w:type="spellEnd"/>
      <w:r w:rsidRPr="009953A0">
        <w:rPr>
          <w:rFonts w:eastAsia="Arial" w:cs="Arial"/>
          <w:bCs/>
        </w:rPr>
        <w:t>-signaali PCR-tutkimuksessa)</w:t>
      </w:r>
      <w:r>
        <w:rPr>
          <w:rFonts w:eastAsia="Arial" w:cs="Arial"/>
          <w:bCs/>
        </w:rPr>
        <w:t>, jääkaapissa säilytetty rikastusliemi lähetetään Eviraan. N</w:t>
      </w:r>
      <w:r w:rsidRPr="00FA153D">
        <w:rPr>
          <w:rFonts w:eastAsia="Arial" w:cs="Arial"/>
          <w:bCs/>
        </w:rPr>
        <w:t xml:space="preserve">äytteet </w:t>
      </w:r>
      <w:r>
        <w:rPr>
          <w:rFonts w:eastAsia="Arial" w:cs="Arial"/>
          <w:bCs/>
        </w:rPr>
        <w:t xml:space="preserve">tulee lähettää </w:t>
      </w:r>
      <w:r w:rsidRPr="00FA153D">
        <w:rPr>
          <w:rFonts w:eastAsia="Arial" w:cs="Arial"/>
          <w:bCs/>
        </w:rPr>
        <w:t>ai</w:t>
      </w:r>
      <w:r>
        <w:rPr>
          <w:rFonts w:eastAsia="Arial" w:cs="Arial"/>
          <w:bCs/>
        </w:rPr>
        <w:t xml:space="preserve">na ajantasaisesti, eli niitä ei </w:t>
      </w:r>
      <w:r w:rsidRPr="00FA153D">
        <w:rPr>
          <w:rFonts w:eastAsia="Arial" w:cs="Arial"/>
          <w:bCs/>
        </w:rPr>
        <w:t xml:space="preserve">kerätä lähettämistä varten. </w:t>
      </w:r>
      <w:r>
        <w:rPr>
          <w:rFonts w:eastAsia="Arial" w:cs="Arial"/>
          <w:bCs/>
        </w:rPr>
        <w:t xml:space="preserve">Näyte lähetään Eviraan </w:t>
      </w:r>
      <w:r w:rsidRPr="00FA153D">
        <w:rPr>
          <w:rFonts w:eastAsia="Arial" w:cs="Arial"/>
          <w:bCs/>
        </w:rPr>
        <w:t>kylmäkuljetuk</w:t>
      </w:r>
      <w:r>
        <w:rPr>
          <w:rFonts w:eastAsia="Arial" w:cs="Arial"/>
          <w:bCs/>
        </w:rPr>
        <w:t>sena, siten että se on perillä 4 vrk:n</w:t>
      </w:r>
      <w:r w:rsidRPr="00FA153D">
        <w:rPr>
          <w:rFonts w:eastAsia="Arial" w:cs="Arial"/>
          <w:bCs/>
        </w:rPr>
        <w:t xml:space="preserve"> sisä</w:t>
      </w:r>
      <w:r>
        <w:rPr>
          <w:rFonts w:eastAsia="Arial" w:cs="Arial"/>
          <w:bCs/>
        </w:rPr>
        <w:t>llä rikastuksen päättymisestä.</w:t>
      </w:r>
      <w:r w:rsidRPr="00FA153D">
        <w:rPr>
          <w:rFonts w:eastAsia="Arial" w:cs="Arial"/>
          <w:bCs/>
        </w:rPr>
        <w:t xml:space="preserve"> Jos tätä pidem</w:t>
      </w:r>
      <w:r>
        <w:rPr>
          <w:rFonts w:eastAsia="Arial" w:cs="Arial"/>
          <w:bCs/>
        </w:rPr>
        <w:t xml:space="preserve">piaikainen säilyttäminen </w:t>
      </w:r>
      <w:r w:rsidRPr="00FA153D">
        <w:rPr>
          <w:rFonts w:eastAsia="Arial" w:cs="Arial"/>
          <w:bCs/>
        </w:rPr>
        <w:t>on poikkeuksellisesti pakollista ennen lähetystä, näyte kanna</w:t>
      </w:r>
      <w:r>
        <w:rPr>
          <w:rFonts w:eastAsia="Arial" w:cs="Arial"/>
          <w:bCs/>
        </w:rPr>
        <w:t>ttaa pakastaa ja lähettää Eviraan</w:t>
      </w:r>
      <w:r w:rsidRPr="00FA153D">
        <w:rPr>
          <w:rFonts w:eastAsia="Arial" w:cs="Arial"/>
          <w:bCs/>
        </w:rPr>
        <w:t xml:space="preserve"> jäisenä.</w:t>
      </w:r>
    </w:p>
    <w:p w14:paraId="5511B508" w14:textId="77777777" w:rsidR="00884180" w:rsidRDefault="00884180" w:rsidP="00884180">
      <w:pPr>
        <w:tabs>
          <w:tab w:val="left" w:pos="660"/>
        </w:tabs>
        <w:ind w:right="431"/>
        <w:jc w:val="both"/>
        <w:rPr>
          <w:rFonts w:eastAsia="Arial" w:cs="Arial"/>
          <w:bCs/>
        </w:rPr>
      </w:pPr>
    </w:p>
    <w:p w14:paraId="235AD0F8" w14:textId="77777777" w:rsidR="00884180" w:rsidRDefault="00884180" w:rsidP="00884180">
      <w:pPr>
        <w:tabs>
          <w:tab w:val="left" w:pos="660"/>
        </w:tabs>
        <w:ind w:left="720" w:right="431"/>
        <w:jc w:val="both"/>
        <w:rPr>
          <w:rFonts w:eastAsia="Arial" w:cs="Arial"/>
          <w:bCs/>
        </w:rPr>
      </w:pPr>
    </w:p>
    <w:p w14:paraId="6E0F847F" w14:textId="77777777" w:rsidR="00884180" w:rsidRPr="00B7366B" w:rsidRDefault="00884180" w:rsidP="00884180">
      <w:pPr>
        <w:spacing w:before="37" w:line="252" w:lineRule="exact"/>
        <w:ind w:left="720" w:right="431" w:hanging="720"/>
        <w:jc w:val="both"/>
        <w:rPr>
          <w:rFonts w:eastAsia="Arial" w:cs="Arial"/>
          <w:b/>
          <w:spacing w:val="2"/>
        </w:rPr>
      </w:pPr>
      <w:r w:rsidRPr="00B7366B">
        <w:rPr>
          <w:rFonts w:eastAsia="Arial" w:cs="Arial"/>
          <w:b/>
          <w:spacing w:val="2"/>
        </w:rPr>
        <w:t>5</w:t>
      </w:r>
      <w:r w:rsidRPr="00B7366B">
        <w:rPr>
          <w:rFonts w:eastAsia="Arial" w:cs="Arial"/>
          <w:b/>
          <w:spacing w:val="2"/>
        </w:rPr>
        <w:tab/>
      </w:r>
      <w:proofErr w:type="spellStart"/>
      <w:r w:rsidRPr="00B7366B">
        <w:rPr>
          <w:rFonts w:eastAsia="Arial" w:cs="Arial"/>
          <w:b/>
          <w:i/>
          <w:spacing w:val="2"/>
        </w:rPr>
        <w:t>Escherichia</w:t>
      </w:r>
      <w:proofErr w:type="spellEnd"/>
      <w:r w:rsidRPr="00B7366B">
        <w:rPr>
          <w:rFonts w:eastAsia="Arial" w:cs="Arial"/>
          <w:b/>
          <w:i/>
          <w:spacing w:val="2"/>
        </w:rPr>
        <w:t xml:space="preserve"> </w:t>
      </w:r>
      <w:proofErr w:type="spellStart"/>
      <w:r w:rsidRPr="00B7366B">
        <w:rPr>
          <w:rFonts w:eastAsia="Arial" w:cs="Arial"/>
          <w:b/>
          <w:i/>
          <w:spacing w:val="2"/>
        </w:rPr>
        <w:t>coli</w:t>
      </w:r>
      <w:proofErr w:type="spellEnd"/>
      <w:r>
        <w:rPr>
          <w:rFonts w:eastAsia="Arial" w:cs="Arial"/>
          <w:b/>
          <w:spacing w:val="2"/>
        </w:rPr>
        <w:t xml:space="preserve">- ja </w:t>
      </w:r>
      <w:proofErr w:type="spellStart"/>
      <w:r w:rsidRPr="00B7366B">
        <w:rPr>
          <w:rFonts w:eastAsia="Arial" w:cs="Arial"/>
          <w:b/>
          <w:i/>
          <w:spacing w:val="2"/>
        </w:rPr>
        <w:t>Bacillus</w:t>
      </w:r>
      <w:proofErr w:type="spellEnd"/>
      <w:r w:rsidRPr="00B7366B">
        <w:rPr>
          <w:rFonts w:eastAsia="Arial" w:cs="Arial"/>
          <w:b/>
          <w:i/>
          <w:spacing w:val="2"/>
        </w:rPr>
        <w:t xml:space="preserve"> </w:t>
      </w:r>
      <w:proofErr w:type="spellStart"/>
      <w:r w:rsidRPr="00B7366B">
        <w:rPr>
          <w:rFonts w:eastAsia="Arial" w:cs="Arial"/>
          <w:b/>
          <w:i/>
          <w:spacing w:val="2"/>
        </w:rPr>
        <w:t>cereus</w:t>
      </w:r>
      <w:proofErr w:type="spellEnd"/>
      <w:r w:rsidRPr="00B7366B">
        <w:rPr>
          <w:rFonts w:eastAsia="Arial" w:cs="Arial"/>
          <w:b/>
          <w:spacing w:val="2"/>
        </w:rPr>
        <w:t xml:space="preserve">- </w:t>
      </w:r>
      <w:r>
        <w:rPr>
          <w:rFonts w:eastAsia="Arial" w:cs="Arial"/>
          <w:b/>
          <w:spacing w:val="2"/>
        </w:rPr>
        <w:t xml:space="preserve">ryhmän </w:t>
      </w:r>
      <w:r w:rsidRPr="00B7366B">
        <w:rPr>
          <w:rFonts w:eastAsia="Arial" w:cs="Arial"/>
          <w:b/>
          <w:spacing w:val="2"/>
        </w:rPr>
        <w:t>tutkimukset</w:t>
      </w:r>
    </w:p>
    <w:p w14:paraId="645AE423" w14:textId="77777777" w:rsidR="00884180" w:rsidRDefault="00884180" w:rsidP="00884180">
      <w:pPr>
        <w:spacing w:before="37" w:line="252" w:lineRule="exact"/>
        <w:ind w:left="720" w:right="431" w:hanging="720"/>
        <w:jc w:val="both"/>
        <w:rPr>
          <w:rFonts w:eastAsia="Arial" w:cs="Arial"/>
          <w:spacing w:val="2"/>
        </w:rPr>
      </w:pPr>
    </w:p>
    <w:p w14:paraId="0DEEF10E" w14:textId="77777777" w:rsidR="00884180" w:rsidRPr="00B7366B" w:rsidRDefault="00884180" w:rsidP="00884180">
      <w:pPr>
        <w:spacing w:before="37" w:line="252" w:lineRule="exact"/>
        <w:ind w:left="720" w:right="431" w:hanging="11"/>
        <w:jc w:val="both"/>
        <w:rPr>
          <w:rFonts w:eastAsia="Arial" w:cs="Arial"/>
          <w:b/>
          <w:spacing w:val="2"/>
        </w:rPr>
      </w:pPr>
      <w:proofErr w:type="spellStart"/>
      <w:r w:rsidRPr="00B7366B">
        <w:rPr>
          <w:rFonts w:eastAsia="Arial" w:cs="Arial"/>
          <w:b/>
          <w:i/>
          <w:spacing w:val="2"/>
        </w:rPr>
        <w:t>Escherichia</w:t>
      </w:r>
      <w:proofErr w:type="spellEnd"/>
      <w:r w:rsidRPr="00B7366B">
        <w:rPr>
          <w:rFonts w:eastAsia="Arial" w:cs="Arial"/>
          <w:b/>
          <w:i/>
          <w:spacing w:val="2"/>
        </w:rPr>
        <w:t xml:space="preserve"> </w:t>
      </w:r>
      <w:proofErr w:type="spellStart"/>
      <w:r w:rsidRPr="00B7366B">
        <w:rPr>
          <w:rFonts w:eastAsia="Arial" w:cs="Arial"/>
          <w:b/>
          <w:i/>
          <w:spacing w:val="2"/>
        </w:rPr>
        <w:t>coli</w:t>
      </w:r>
      <w:proofErr w:type="spellEnd"/>
      <w:r w:rsidRPr="00B7366B">
        <w:rPr>
          <w:rFonts w:eastAsia="Arial" w:cs="Arial"/>
          <w:b/>
          <w:spacing w:val="2"/>
        </w:rPr>
        <w:t xml:space="preserve"> </w:t>
      </w:r>
    </w:p>
    <w:p w14:paraId="22A24D80" w14:textId="77777777" w:rsidR="00884180" w:rsidRDefault="00884180" w:rsidP="00884180">
      <w:pPr>
        <w:spacing w:before="37" w:line="252" w:lineRule="exact"/>
        <w:ind w:left="720" w:right="431" w:hanging="11"/>
        <w:jc w:val="both"/>
        <w:rPr>
          <w:rFonts w:eastAsia="Arial" w:cs="Arial"/>
          <w:spacing w:val="2"/>
        </w:rPr>
      </w:pPr>
      <w:r>
        <w:rPr>
          <w:rFonts w:eastAsia="Arial" w:cs="Arial"/>
          <w:spacing w:val="2"/>
        </w:rPr>
        <w:t xml:space="preserve">Tutkimukset tehdään käyttäen ensisijaisesti menetelmiä EN/ISO </w:t>
      </w:r>
      <w:r w:rsidRPr="00516B2E">
        <w:rPr>
          <w:rFonts w:eastAsia="Arial" w:cs="Arial"/>
          <w:spacing w:val="2"/>
        </w:rPr>
        <w:t>16649–2:2001</w:t>
      </w:r>
      <w:r>
        <w:rPr>
          <w:rFonts w:eastAsia="Arial" w:cs="Arial"/>
          <w:spacing w:val="2"/>
        </w:rPr>
        <w:t xml:space="preserve"> tai NMKL 125:2005, muunneltu (</w:t>
      </w:r>
      <w:r w:rsidRPr="00516B2E">
        <w:rPr>
          <w:rFonts w:eastAsia="Arial" w:cs="Arial"/>
          <w:spacing w:val="2"/>
        </w:rPr>
        <w:t xml:space="preserve">ß- </w:t>
      </w:r>
      <w:proofErr w:type="spellStart"/>
      <w:r w:rsidRPr="00516B2E">
        <w:rPr>
          <w:rFonts w:eastAsia="Arial" w:cs="Arial"/>
          <w:spacing w:val="2"/>
        </w:rPr>
        <w:t>glukuronidaasin</w:t>
      </w:r>
      <w:proofErr w:type="spellEnd"/>
      <w:r w:rsidRPr="00516B2E"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2"/>
        </w:rPr>
        <w:t>tuotto tutkitaan). Eviran hyväksymien vaihtoehtoisten menetelmien käyttö on myös sallittu, jos Evira on todennut hyväksynnän yhteydessä menetelmän vastaavuuden edellä mainittujen viitemenetelmien kanssa.</w:t>
      </w:r>
    </w:p>
    <w:p w14:paraId="4783EFCE" w14:textId="77777777" w:rsidR="00884180" w:rsidRDefault="00884180" w:rsidP="00884180">
      <w:pPr>
        <w:spacing w:before="37" w:line="252" w:lineRule="exact"/>
        <w:ind w:left="720" w:right="431" w:hanging="11"/>
        <w:jc w:val="both"/>
        <w:rPr>
          <w:rFonts w:eastAsia="Arial" w:cs="Arial"/>
          <w:spacing w:val="2"/>
        </w:rPr>
      </w:pPr>
    </w:p>
    <w:p w14:paraId="2B93968B" w14:textId="77777777" w:rsidR="00884180" w:rsidRPr="00B7366B" w:rsidRDefault="00884180" w:rsidP="00884180">
      <w:pPr>
        <w:spacing w:before="37" w:line="252" w:lineRule="exact"/>
        <w:ind w:left="720" w:right="431" w:hanging="11"/>
        <w:jc w:val="both"/>
        <w:rPr>
          <w:rFonts w:eastAsia="Arial" w:cs="Arial"/>
          <w:b/>
          <w:spacing w:val="1"/>
        </w:rPr>
      </w:pPr>
      <w:proofErr w:type="spellStart"/>
      <w:r w:rsidRPr="00B7366B">
        <w:rPr>
          <w:rFonts w:eastAsia="Arial" w:cs="Arial"/>
          <w:b/>
          <w:i/>
          <w:spacing w:val="2"/>
        </w:rPr>
        <w:t>Bacillus</w:t>
      </w:r>
      <w:proofErr w:type="spellEnd"/>
      <w:r w:rsidRPr="00B7366B">
        <w:rPr>
          <w:rFonts w:eastAsia="Arial" w:cs="Arial"/>
          <w:b/>
          <w:i/>
          <w:spacing w:val="2"/>
        </w:rPr>
        <w:t xml:space="preserve"> </w:t>
      </w:r>
      <w:proofErr w:type="spellStart"/>
      <w:r w:rsidRPr="00B7366B">
        <w:rPr>
          <w:rFonts w:eastAsia="Arial" w:cs="Arial"/>
          <w:b/>
          <w:i/>
          <w:spacing w:val="2"/>
        </w:rPr>
        <w:t>cereus</w:t>
      </w:r>
      <w:proofErr w:type="spellEnd"/>
      <w:r w:rsidRPr="00B7366B">
        <w:rPr>
          <w:rFonts w:eastAsia="Arial" w:cs="Arial"/>
          <w:b/>
          <w:spacing w:val="1"/>
        </w:rPr>
        <w:t xml:space="preserve"> </w:t>
      </w:r>
      <w:r>
        <w:rPr>
          <w:rFonts w:eastAsia="Arial" w:cs="Arial"/>
          <w:b/>
          <w:spacing w:val="1"/>
        </w:rPr>
        <w:t xml:space="preserve">-ryhmä (alustava </w:t>
      </w:r>
      <w:proofErr w:type="spellStart"/>
      <w:r w:rsidRPr="00140302">
        <w:rPr>
          <w:rFonts w:eastAsia="Arial" w:cs="Arial"/>
          <w:b/>
          <w:i/>
          <w:spacing w:val="1"/>
        </w:rPr>
        <w:t>Bacillus</w:t>
      </w:r>
      <w:proofErr w:type="spellEnd"/>
      <w:r w:rsidRPr="00140302">
        <w:rPr>
          <w:rFonts w:eastAsia="Arial" w:cs="Arial"/>
          <w:b/>
          <w:i/>
          <w:spacing w:val="1"/>
        </w:rPr>
        <w:t xml:space="preserve"> </w:t>
      </w:r>
      <w:proofErr w:type="spellStart"/>
      <w:r w:rsidRPr="00140302">
        <w:rPr>
          <w:rFonts w:eastAsia="Arial" w:cs="Arial"/>
          <w:b/>
          <w:i/>
          <w:spacing w:val="1"/>
        </w:rPr>
        <w:t>cereus</w:t>
      </w:r>
      <w:proofErr w:type="spellEnd"/>
      <w:r>
        <w:rPr>
          <w:rFonts w:eastAsia="Arial" w:cs="Arial"/>
          <w:b/>
          <w:spacing w:val="1"/>
        </w:rPr>
        <w:t>)</w:t>
      </w:r>
    </w:p>
    <w:p w14:paraId="58030AC4" w14:textId="77777777" w:rsidR="00884180" w:rsidRPr="00B7366B" w:rsidRDefault="00884180" w:rsidP="00884180">
      <w:pPr>
        <w:spacing w:before="37" w:line="252" w:lineRule="exact"/>
        <w:ind w:left="720" w:right="431" w:hanging="11"/>
        <w:jc w:val="both"/>
        <w:rPr>
          <w:rFonts w:eastAsia="Arial" w:cs="Arial"/>
          <w:spacing w:val="2"/>
        </w:rPr>
      </w:pPr>
      <w:r>
        <w:rPr>
          <w:rFonts w:eastAsia="Arial" w:cs="Arial"/>
          <w:spacing w:val="2"/>
        </w:rPr>
        <w:t xml:space="preserve">Tutkimukset tehdään käyttäen menetelmiä </w:t>
      </w:r>
      <w:r w:rsidRPr="00B7366B">
        <w:rPr>
          <w:rFonts w:eastAsia="Arial" w:cs="Arial"/>
          <w:spacing w:val="2"/>
        </w:rPr>
        <w:t xml:space="preserve">EN/ISO 7932:2004 </w:t>
      </w:r>
      <w:r>
        <w:rPr>
          <w:rFonts w:eastAsia="Arial" w:cs="Arial"/>
          <w:spacing w:val="2"/>
        </w:rPr>
        <w:t xml:space="preserve">tai NMKL 67: 2010, käyttäen </w:t>
      </w:r>
      <w:proofErr w:type="spellStart"/>
      <w:r w:rsidRPr="00B7366B">
        <w:rPr>
          <w:rFonts w:eastAsia="Arial" w:cs="Arial"/>
          <w:i/>
          <w:spacing w:val="2"/>
        </w:rPr>
        <w:t>Bacillus</w:t>
      </w:r>
      <w:proofErr w:type="spellEnd"/>
      <w:r w:rsidRPr="00B7366B">
        <w:rPr>
          <w:rFonts w:eastAsia="Arial" w:cs="Arial"/>
          <w:i/>
          <w:spacing w:val="2"/>
        </w:rPr>
        <w:t xml:space="preserve"> </w:t>
      </w:r>
      <w:proofErr w:type="spellStart"/>
      <w:r w:rsidRPr="00B7366B">
        <w:rPr>
          <w:rFonts w:eastAsia="Arial" w:cs="Arial"/>
          <w:i/>
          <w:spacing w:val="2"/>
        </w:rPr>
        <w:t>cereus</w:t>
      </w:r>
      <w:proofErr w:type="spellEnd"/>
      <w:r>
        <w:rPr>
          <w:rFonts w:eastAsia="Arial" w:cs="Arial"/>
          <w:spacing w:val="2"/>
        </w:rPr>
        <w:t xml:space="preserve"> -</w:t>
      </w:r>
      <w:proofErr w:type="spellStart"/>
      <w:r w:rsidRPr="00B7366B">
        <w:rPr>
          <w:rFonts w:eastAsia="Arial" w:cs="Arial"/>
          <w:spacing w:val="2"/>
        </w:rPr>
        <w:t>selektiiviagaria</w:t>
      </w:r>
      <w:proofErr w:type="spellEnd"/>
      <w:r w:rsidRPr="00B7366B">
        <w:rPr>
          <w:rFonts w:eastAsia="Arial" w:cs="Arial"/>
          <w:spacing w:val="2"/>
        </w:rPr>
        <w:t xml:space="preserve"> (PEMBA)</w:t>
      </w:r>
      <w:r>
        <w:rPr>
          <w:rFonts w:eastAsia="Arial" w:cs="Arial"/>
          <w:spacing w:val="1"/>
        </w:rPr>
        <w:t>.</w:t>
      </w:r>
    </w:p>
    <w:p w14:paraId="07C0EADB" w14:textId="77777777" w:rsidR="00884180" w:rsidRDefault="00884180" w:rsidP="00884180">
      <w:pPr>
        <w:spacing w:before="37" w:line="252" w:lineRule="exact"/>
        <w:ind w:left="720" w:right="431"/>
        <w:jc w:val="both"/>
        <w:rPr>
          <w:rFonts w:eastAsia="Arial" w:cs="Arial"/>
          <w:spacing w:val="1"/>
        </w:rPr>
      </w:pPr>
    </w:p>
    <w:p w14:paraId="0EFE8B62" w14:textId="77777777" w:rsidR="00884180" w:rsidRDefault="00884180" w:rsidP="00884180">
      <w:pPr>
        <w:tabs>
          <w:tab w:val="left" w:pos="660"/>
        </w:tabs>
        <w:ind w:left="720" w:right="431"/>
        <w:jc w:val="both"/>
        <w:rPr>
          <w:rFonts w:eastAsia="Arial" w:cs="Arial"/>
          <w:b/>
          <w:bCs/>
        </w:rPr>
      </w:pPr>
    </w:p>
    <w:p w14:paraId="5635EE70" w14:textId="77777777" w:rsidR="00884180" w:rsidRDefault="00884180" w:rsidP="00884180">
      <w:pPr>
        <w:tabs>
          <w:tab w:val="left" w:pos="660"/>
        </w:tabs>
        <w:ind w:left="660" w:right="431" w:hanging="660"/>
        <w:jc w:val="both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6</w:t>
      </w:r>
      <w:r w:rsidRPr="00080A3A"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>Eristettyjen kantojen ja jäljelle jääneen näytteen lähettäminen Eviraan jatkotutkimuksia varten</w:t>
      </w:r>
    </w:p>
    <w:p w14:paraId="6E093599" w14:textId="77777777" w:rsidR="00884180" w:rsidRPr="00080A3A" w:rsidRDefault="00884180" w:rsidP="00884180">
      <w:pPr>
        <w:spacing w:before="37" w:line="252" w:lineRule="exact"/>
        <w:ind w:left="720" w:right="431"/>
        <w:jc w:val="both"/>
        <w:rPr>
          <w:rFonts w:eastAsia="Arial" w:cs="Arial"/>
        </w:rPr>
      </w:pPr>
      <w:r>
        <w:rPr>
          <w:rFonts w:eastAsia="Arial" w:cs="Arial"/>
          <w:spacing w:val="15"/>
        </w:rPr>
        <w:t xml:space="preserve">Lähetyksen </w:t>
      </w:r>
      <w:r w:rsidRPr="00080A3A">
        <w:rPr>
          <w:rFonts w:eastAsia="Arial" w:cs="Arial"/>
          <w:spacing w:val="1"/>
        </w:rPr>
        <w:t>m</w:t>
      </w:r>
      <w:r w:rsidRPr="00080A3A">
        <w:rPr>
          <w:rFonts w:eastAsia="Arial" w:cs="Arial"/>
          <w:spacing w:val="-3"/>
        </w:rPr>
        <w:t>u</w:t>
      </w:r>
      <w:r w:rsidRPr="00080A3A">
        <w:rPr>
          <w:rFonts w:eastAsia="Arial" w:cs="Arial"/>
          <w:spacing w:val="2"/>
        </w:rPr>
        <w:t>k</w:t>
      </w:r>
      <w:r w:rsidRPr="00080A3A">
        <w:rPr>
          <w:rFonts w:eastAsia="Arial" w:cs="Arial"/>
        </w:rPr>
        <w:t>a</w:t>
      </w:r>
      <w:r w:rsidRPr="00080A3A">
        <w:rPr>
          <w:rFonts w:eastAsia="Arial" w:cs="Arial"/>
          <w:spacing w:val="-1"/>
        </w:rPr>
        <w:t>n</w:t>
      </w:r>
      <w:r w:rsidRPr="00080A3A">
        <w:rPr>
          <w:rFonts w:eastAsia="Arial" w:cs="Arial"/>
        </w:rPr>
        <w:t>a</w:t>
      </w:r>
      <w:r w:rsidRPr="00080A3A">
        <w:rPr>
          <w:rFonts w:eastAsia="Arial" w:cs="Arial"/>
          <w:spacing w:val="15"/>
        </w:rPr>
        <w:t xml:space="preserve"> </w:t>
      </w:r>
      <w:r w:rsidRPr="00080A3A">
        <w:rPr>
          <w:rFonts w:eastAsia="Arial" w:cs="Arial"/>
          <w:spacing w:val="1"/>
        </w:rPr>
        <w:t>t</w:t>
      </w:r>
      <w:r w:rsidRPr="00080A3A">
        <w:rPr>
          <w:rFonts w:eastAsia="Arial" w:cs="Arial"/>
        </w:rPr>
        <w:t>u</w:t>
      </w:r>
      <w:r w:rsidRPr="00080A3A">
        <w:rPr>
          <w:rFonts w:eastAsia="Arial" w:cs="Arial"/>
          <w:spacing w:val="-1"/>
        </w:rPr>
        <w:t>l</w:t>
      </w:r>
      <w:r w:rsidRPr="00080A3A">
        <w:rPr>
          <w:rFonts w:eastAsia="Arial" w:cs="Arial"/>
        </w:rPr>
        <w:t>ee</w:t>
      </w:r>
      <w:r w:rsidRPr="00080A3A">
        <w:rPr>
          <w:rFonts w:eastAsia="Arial" w:cs="Arial"/>
          <w:spacing w:val="17"/>
        </w:rPr>
        <w:t xml:space="preserve"> </w:t>
      </w:r>
      <w:r w:rsidRPr="00080A3A">
        <w:rPr>
          <w:rFonts w:eastAsia="Arial" w:cs="Arial"/>
          <w:spacing w:val="2"/>
        </w:rPr>
        <w:t>s</w:t>
      </w:r>
      <w:r w:rsidRPr="00080A3A">
        <w:rPr>
          <w:rFonts w:eastAsia="Arial" w:cs="Arial"/>
        </w:rPr>
        <w:t>e</w:t>
      </w:r>
      <w:r w:rsidRPr="00080A3A">
        <w:rPr>
          <w:rFonts w:eastAsia="Arial" w:cs="Arial"/>
          <w:spacing w:val="-1"/>
        </w:rPr>
        <w:t>u</w:t>
      </w:r>
      <w:r w:rsidRPr="00080A3A">
        <w:rPr>
          <w:rFonts w:eastAsia="Arial" w:cs="Arial"/>
          <w:spacing w:val="1"/>
        </w:rPr>
        <w:t>r</w:t>
      </w:r>
      <w:r w:rsidRPr="00080A3A">
        <w:rPr>
          <w:rFonts w:eastAsia="Arial" w:cs="Arial"/>
        </w:rPr>
        <w:t>ata</w:t>
      </w:r>
      <w:r w:rsidRPr="00080A3A">
        <w:rPr>
          <w:rFonts w:eastAsia="Arial" w:cs="Arial"/>
          <w:spacing w:val="18"/>
        </w:rPr>
        <w:t xml:space="preserve"> </w:t>
      </w:r>
      <w:r w:rsidRPr="00080A3A">
        <w:rPr>
          <w:rFonts w:eastAsia="Arial" w:cs="Arial"/>
          <w:spacing w:val="-3"/>
        </w:rPr>
        <w:t>p</w:t>
      </w:r>
      <w:r w:rsidRPr="00080A3A">
        <w:rPr>
          <w:rFonts w:eastAsia="Arial" w:cs="Arial"/>
          <w:spacing w:val="1"/>
        </w:rPr>
        <w:t>r</w:t>
      </w:r>
      <w:r w:rsidRPr="00080A3A">
        <w:rPr>
          <w:rFonts w:eastAsia="Arial" w:cs="Arial"/>
        </w:rPr>
        <w:t>o</w:t>
      </w:r>
      <w:r w:rsidRPr="00080A3A">
        <w:rPr>
          <w:rFonts w:eastAsia="Arial" w:cs="Arial"/>
          <w:spacing w:val="1"/>
        </w:rPr>
        <w:t>j</w:t>
      </w:r>
      <w:r w:rsidRPr="00080A3A">
        <w:rPr>
          <w:rFonts w:eastAsia="Arial" w:cs="Arial"/>
          <w:spacing w:val="-3"/>
        </w:rPr>
        <w:t>e</w:t>
      </w:r>
      <w:r w:rsidRPr="00080A3A">
        <w:rPr>
          <w:rFonts w:eastAsia="Arial" w:cs="Arial"/>
        </w:rPr>
        <w:t>k</w:t>
      </w:r>
      <w:r w:rsidRPr="00080A3A">
        <w:rPr>
          <w:rFonts w:eastAsia="Arial" w:cs="Arial"/>
          <w:spacing w:val="1"/>
        </w:rPr>
        <w:t>t</w:t>
      </w:r>
      <w:r w:rsidRPr="00080A3A">
        <w:rPr>
          <w:rFonts w:eastAsia="Arial" w:cs="Arial"/>
          <w:spacing w:val="-1"/>
        </w:rPr>
        <w:t>i</w:t>
      </w:r>
      <w:r w:rsidRPr="00080A3A">
        <w:rPr>
          <w:rFonts w:eastAsia="Arial" w:cs="Arial"/>
        </w:rPr>
        <w:t>a</w:t>
      </w:r>
      <w:r w:rsidRPr="00080A3A">
        <w:rPr>
          <w:rFonts w:eastAsia="Arial" w:cs="Arial"/>
          <w:spacing w:val="17"/>
        </w:rPr>
        <w:t xml:space="preserve"> </w:t>
      </w:r>
      <w:r w:rsidRPr="00080A3A">
        <w:rPr>
          <w:rFonts w:eastAsia="Arial" w:cs="Arial"/>
          <w:spacing w:val="-2"/>
        </w:rPr>
        <w:t>v</w:t>
      </w:r>
      <w:r w:rsidRPr="00080A3A">
        <w:rPr>
          <w:rFonts w:eastAsia="Arial" w:cs="Arial"/>
        </w:rPr>
        <w:t>ar</w:t>
      </w:r>
      <w:r w:rsidRPr="00080A3A">
        <w:rPr>
          <w:rFonts w:eastAsia="Arial" w:cs="Arial"/>
          <w:spacing w:val="1"/>
        </w:rPr>
        <w:t>t</w:t>
      </w:r>
      <w:r w:rsidRPr="00080A3A">
        <w:rPr>
          <w:rFonts w:eastAsia="Arial" w:cs="Arial"/>
        </w:rPr>
        <w:t>en</w:t>
      </w:r>
      <w:r w:rsidRPr="00080A3A">
        <w:rPr>
          <w:rFonts w:eastAsia="Arial" w:cs="Arial"/>
          <w:spacing w:val="15"/>
        </w:rPr>
        <w:t xml:space="preserve"> </w:t>
      </w:r>
      <w:r w:rsidRPr="00080A3A">
        <w:rPr>
          <w:rFonts w:eastAsia="Arial" w:cs="Arial"/>
          <w:spacing w:val="-1"/>
        </w:rPr>
        <w:t>l</w:t>
      </w:r>
      <w:r w:rsidRPr="00080A3A">
        <w:rPr>
          <w:rFonts w:eastAsia="Arial" w:cs="Arial"/>
        </w:rPr>
        <w:t>a</w:t>
      </w:r>
      <w:r w:rsidRPr="00080A3A">
        <w:rPr>
          <w:rFonts w:eastAsia="Arial" w:cs="Arial"/>
          <w:spacing w:val="-1"/>
        </w:rPr>
        <w:t>a</w:t>
      </w:r>
      <w:r w:rsidRPr="00080A3A">
        <w:rPr>
          <w:rFonts w:eastAsia="Arial" w:cs="Arial"/>
        </w:rPr>
        <w:t>d</w:t>
      </w:r>
      <w:r w:rsidRPr="00080A3A">
        <w:rPr>
          <w:rFonts w:eastAsia="Arial" w:cs="Arial"/>
          <w:spacing w:val="-1"/>
        </w:rPr>
        <w:t>i</w:t>
      </w:r>
      <w:r w:rsidRPr="00080A3A">
        <w:rPr>
          <w:rFonts w:eastAsia="Arial" w:cs="Arial"/>
          <w:spacing w:val="1"/>
        </w:rPr>
        <w:t>tt</w:t>
      </w:r>
      <w:r w:rsidRPr="00080A3A">
        <w:rPr>
          <w:rFonts w:eastAsia="Arial" w:cs="Arial"/>
        </w:rPr>
        <w:t>u</w:t>
      </w:r>
      <w:r w:rsidRPr="00080A3A">
        <w:rPr>
          <w:rFonts w:eastAsia="Arial" w:cs="Arial"/>
          <w:spacing w:val="20"/>
        </w:rPr>
        <w:t xml:space="preserve"> </w:t>
      </w:r>
      <w:r w:rsidRPr="00080A3A">
        <w:rPr>
          <w:rFonts w:eastAsia="Arial" w:cs="Arial"/>
          <w:spacing w:val="1"/>
        </w:rPr>
        <w:t>j</w:t>
      </w:r>
      <w:r w:rsidRPr="00080A3A">
        <w:rPr>
          <w:rFonts w:eastAsia="Arial" w:cs="Arial"/>
          <w:spacing w:val="-3"/>
        </w:rPr>
        <w:t>a</w:t>
      </w:r>
      <w:r w:rsidRPr="00080A3A">
        <w:rPr>
          <w:rFonts w:eastAsia="Arial" w:cs="Arial"/>
          <w:spacing w:val="-1"/>
        </w:rPr>
        <w:t>t</w:t>
      </w:r>
      <w:r w:rsidRPr="00080A3A">
        <w:rPr>
          <w:rFonts w:eastAsia="Arial" w:cs="Arial"/>
          <w:spacing w:val="2"/>
        </w:rPr>
        <w:t>k</w:t>
      </w:r>
      <w:r w:rsidRPr="00080A3A">
        <w:rPr>
          <w:rFonts w:eastAsia="Arial" w:cs="Arial"/>
        </w:rPr>
        <w:t>o</w:t>
      </w:r>
      <w:r w:rsidRPr="00080A3A">
        <w:rPr>
          <w:rFonts w:eastAsia="Arial" w:cs="Arial"/>
          <w:spacing w:val="1"/>
        </w:rPr>
        <w:t>t</w:t>
      </w:r>
      <w:r w:rsidRPr="00080A3A">
        <w:rPr>
          <w:rFonts w:eastAsia="Arial" w:cs="Arial"/>
          <w:spacing w:val="-3"/>
        </w:rPr>
        <w:t>u</w:t>
      </w:r>
      <w:r w:rsidRPr="00080A3A">
        <w:rPr>
          <w:rFonts w:eastAsia="Arial" w:cs="Arial"/>
          <w:spacing w:val="-1"/>
        </w:rPr>
        <w:t>t</w:t>
      </w:r>
      <w:r w:rsidRPr="00080A3A">
        <w:rPr>
          <w:rFonts w:eastAsia="Arial" w:cs="Arial"/>
          <w:spacing w:val="2"/>
        </w:rPr>
        <w:t>k</w:t>
      </w:r>
      <w:r w:rsidRPr="00080A3A">
        <w:rPr>
          <w:rFonts w:eastAsia="Arial" w:cs="Arial"/>
          <w:spacing w:val="-1"/>
        </w:rPr>
        <w:t>i</w:t>
      </w:r>
      <w:r w:rsidRPr="00080A3A">
        <w:rPr>
          <w:rFonts w:eastAsia="Arial" w:cs="Arial"/>
          <w:spacing w:val="1"/>
        </w:rPr>
        <w:t>m</w:t>
      </w:r>
      <w:r w:rsidRPr="00080A3A">
        <w:rPr>
          <w:rFonts w:eastAsia="Arial" w:cs="Arial"/>
          <w:spacing w:val="-3"/>
        </w:rPr>
        <w:t>u</w:t>
      </w:r>
      <w:r w:rsidRPr="00080A3A">
        <w:rPr>
          <w:rFonts w:eastAsia="Arial" w:cs="Arial"/>
        </w:rPr>
        <w:t>s</w:t>
      </w:r>
      <w:r w:rsidRPr="00080A3A">
        <w:rPr>
          <w:rFonts w:eastAsia="Arial" w:cs="Arial"/>
          <w:spacing w:val="-1"/>
        </w:rPr>
        <w:t>l</w:t>
      </w:r>
      <w:r w:rsidRPr="00080A3A">
        <w:rPr>
          <w:rFonts w:eastAsia="Arial" w:cs="Arial"/>
        </w:rPr>
        <w:t>ä</w:t>
      </w:r>
      <w:r w:rsidRPr="00080A3A">
        <w:rPr>
          <w:rFonts w:eastAsia="Arial" w:cs="Arial"/>
          <w:spacing w:val="-1"/>
        </w:rPr>
        <w:t>h</w:t>
      </w:r>
      <w:r w:rsidRPr="00080A3A">
        <w:rPr>
          <w:rFonts w:eastAsia="Arial" w:cs="Arial"/>
        </w:rPr>
        <w:t>ete</w:t>
      </w:r>
      <w:r>
        <w:rPr>
          <w:rFonts w:eastAsia="Arial" w:cs="Arial"/>
          <w:spacing w:val="20"/>
        </w:rPr>
        <w:t xml:space="preserve">, </w:t>
      </w:r>
      <w:r w:rsidRPr="00080A3A">
        <w:rPr>
          <w:rFonts w:eastAsia="Arial" w:cs="Arial"/>
          <w:spacing w:val="2"/>
        </w:rPr>
        <w:t>j</w:t>
      </w:r>
      <w:r>
        <w:rPr>
          <w:rFonts w:eastAsia="Arial" w:cs="Arial"/>
        </w:rPr>
        <w:t>o</w:t>
      </w:r>
      <w:r w:rsidRPr="00080A3A">
        <w:rPr>
          <w:rFonts w:eastAsia="Arial" w:cs="Arial"/>
        </w:rPr>
        <w:t>h</w:t>
      </w:r>
      <w:r w:rsidRPr="00080A3A">
        <w:rPr>
          <w:rFonts w:eastAsia="Arial" w:cs="Arial"/>
          <w:spacing w:val="-1"/>
        </w:rPr>
        <w:t>o</w:t>
      </w:r>
      <w:r w:rsidRPr="00080A3A">
        <w:rPr>
          <w:rFonts w:eastAsia="Arial" w:cs="Arial"/>
        </w:rPr>
        <w:t>n l</w:t>
      </w:r>
      <w:r w:rsidRPr="00080A3A">
        <w:rPr>
          <w:rFonts w:eastAsia="Arial" w:cs="Arial"/>
          <w:spacing w:val="-1"/>
        </w:rPr>
        <w:t>a</w:t>
      </w:r>
      <w:r w:rsidRPr="00080A3A">
        <w:rPr>
          <w:rFonts w:eastAsia="Arial" w:cs="Arial"/>
        </w:rPr>
        <w:t>b</w:t>
      </w:r>
      <w:r w:rsidRPr="00080A3A">
        <w:rPr>
          <w:rFonts w:eastAsia="Arial" w:cs="Arial"/>
          <w:spacing w:val="-1"/>
        </w:rPr>
        <w:t>o</w:t>
      </w:r>
      <w:r w:rsidRPr="00080A3A">
        <w:rPr>
          <w:rFonts w:eastAsia="Arial" w:cs="Arial"/>
          <w:spacing w:val="1"/>
        </w:rPr>
        <w:t>r</w:t>
      </w:r>
      <w:r w:rsidRPr="00080A3A">
        <w:rPr>
          <w:rFonts w:eastAsia="Arial" w:cs="Arial"/>
        </w:rPr>
        <w:t>at</w:t>
      </w:r>
      <w:r w:rsidRPr="00080A3A">
        <w:rPr>
          <w:rFonts w:eastAsia="Arial" w:cs="Arial"/>
          <w:spacing w:val="-2"/>
        </w:rPr>
        <w:t>o</w:t>
      </w:r>
      <w:r w:rsidRPr="00080A3A">
        <w:rPr>
          <w:rFonts w:eastAsia="Arial" w:cs="Arial"/>
          <w:spacing w:val="1"/>
        </w:rPr>
        <w:t>r</w:t>
      </w:r>
      <w:r w:rsidRPr="00080A3A">
        <w:rPr>
          <w:rFonts w:eastAsia="Arial" w:cs="Arial"/>
          <w:spacing w:val="-1"/>
        </w:rPr>
        <w:t>i</w:t>
      </w:r>
      <w:r w:rsidRPr="00080A3A">
        <w:rPr>
          <w:rFonts w:eastAsia="Arial" w:cs="Arial"/>
        </w:rPr>
        <w:t>o on</w:t>
      </w:r>
      <w:r w:rsidRPr="00080A3A">
        <w:rPr>
          <w:rFonts w:eastAsia="Arial" w:cs="Arial"/>
          <w:spacing w:val="-1"/>
        </w:rPr>
        <w:t xml:space="preserve"> </w:t>
      </w:r>
      <w:r w:rsidRPr="00080A3A">
        <w:rPr>
          <w:rFonts w:eastAsia="Arial" w:cs="Arial"/>
          <w:spacing w:val="1"/>
        </w:rPr>
        <w:t>t</w:t>
      </w:r>
      <w:r w:rsidRPr="00080A3A">
        <w:rPr>
          <w:rFonts w:eastAsia="Arial" w:cs="Arial"/>
        </w:rPr>
        <w:t>ä</w:t>
      </w:r>
      <w:r w:rsidRPr="00080A3A">
        <w:rPr>
          <w:rFonts w:eastAsia="Arial" w:cs="Arial"/>
          <w:spacing w:val="-3"/>
        </w:rPr>
        <w:t>y</w:t>
      </w:r>
      <w:r w:rsidRPr="00080A3A">
        <w:rPr>
          <w:rFonts w:eastAsia="Arial" w:cs="Arial"/>
          <w:spacing w:val="1"/>
        </w:rPr>
        <w:t>tt</w:t>
      </w:r>
      <w:r w:rsidRPr="00080A3A">
        <w:rPr>
          <w:rFonts w:eastAsia="Arial" w:cs="Arial"/>
          <w:spacing w:val="-3"/>
        </w:rPr>
        <w:t>ä</w:t>
      </w:r>
      <w:r w:rsidRPr="00080A3A">
        <w:rPr>
          <w:rFonts w:eastAsia="Arial" w:cs="Arial"/>
        </w:rPr>
        <w:t>n</w:t>
      </w:r>
      <w:r w:rsidRPr="00080A3A">
        <w:rPr>
          <w:rFonts w:eastAsia="Arial" w:cs="Arial"/>
          <w:spacing w:val="-3"/>
        </w:rPr>
        <w:t>y</w:t>
      </w:r>
      <w:r w:rsidRPr="00080A3A">
        <w:rPr>
          <w:rFonts w:eastAsia="Arial" w:cs="Arial"/>
        </w:rPr>
        <w:t>t</w:t>
      </w:r>
      <w:r w:rsidRPr="00080A3A">
        <w:rPr>
          <w:rFonts w:eastAsia="Arial" w:cs="Arial"/>
          <w:spacing w:val="2"/>
        </w:rPr>
        <w:t xml:space="preserve"> </w:t>
      </w:r>
      <w:r w:rsidRPr="00080A3A">
        <w:rPr>
          <w:rFonts w:eastAsia="Arial" w:cs="Arial"/>
        </w:rPr>
        <w:t>p</w:t>
      </w:r>
      <w:r w:rsidRPr="00080A3A">
        <w:rPr>
          <w:rFonts w:eastAsia="Arial" w:cs="Arial"/>
          <w:spacing w:val="-3"/>
        </w:rPr>
        <w:t>y</w:t>
      </w:r>
      <w:r w:rsidRPr="00080A3A">
        <w:rPr>
          <w:rFonts w:eastAsia="Arial" w:cs="Arial"/>
          <w:spacing w:val="-2"/>
        </w:rPr>
        <w:t>y</w:t>
      </w:r>
      <w:r w:rsidRPr="00080A3A">
        <w:rPr>
          <w:rFonts w:eastAsia="Arial" w:cs="Arial"/>
        </w:rPr>
        <w:t>d</w:t>
      </w:r>
      <w:r w:rsidRPr="00080A3A">
        <w:rPr>
          <w:rFonts w:eastAsia="Arial" w:cs="Arial"/>
          <w:spacing w:val="-1"/>
        </w:rPr>
        <w:t>e</w:t>
      </w:r>
      <w:r w:rsidRPr="00080A3A">
        <w:rPr>
          <w:rFonts w:eastAsia="Arial" w:cs="Arial"/>
          <w:spacing w:val="3"/>
        </w:rPr>
        <w:t>t</w:t>
      </w:r>
      <w:r w:rsidRPr="00080A3A">
        <w:rPr>
          <w:rFonts w:eastAsia="Arial" w:cs="Arial"/>
          <w:spacing w:val="-2"/>
        </w:rPr>
        <w:t>y</w:t>
      </w:r>
      <w:r w:rsidRPr="00080A3A">
        <w:rPr>
          <w:rFonts w:eastAsia="Arial" w:cs="Arial"/>
        </w:rPr>
        <w:t>t</w:t>
      </w:r>
      <w:r w:rsidRPr="00080A3A">
        <w:rPr>
          <w:rFonts w:eastAsia="Arial" w:cs="Arial"/>
          <w:spacing w:val="2"/>
        </w:rPr>
        <w:t xml:space="preserve"> </w:t>
      </w:r>
      <w:r w:rsidRPr="00080A3A">
        <w:rPr>
          <w:rFonts w:eastAsia="Arial" w:cs="Arial"/>
        </w:rPr>
        <w:t>n</w:t>
      </w:r>
      <w:r w:rsidRPr="00080A3A">
        <w:rPr>
          <w:rFonts w:eastAsia="Arial" w:cs="Arial"/>
          <w:spacing w:val="-1"/>
        </w:rPr>
        <w:t>ä</w:t>
      </w:r>
      <w:r w:rsidRPr="00080A3A">
        <w:rPr>
          <w:rFonts w:eastAsia="Arial" w:cs="Arial"/>
          <w:spacing w:val="-2"/>
        </w:rPr>
        <w:t>y</w:t>
      </w:r>
      <w:r w:rsidRPr="00080A3A">
        <w:rPr>
          <w:rFonts w:eastAsia="Arial" w:cs="Arial"/>
          <w:spacing w:val="1"/>
        </w:rPr>
        <w:t>t</w:t>
      </w:r>
      <w:r w:rsidRPr="00080A3A">
        <w:rPr>
          <w:rFonts w:eastAsia="Arial" w:cs="Arial"/>
        </w:rPr>
        <w:t>eti</w:t>
      </w:r>
      <w:r w:rsidRPr="00080A3A">
        <w:rPr>
          <w:rFonts w:eastAsia="Arial" w:cs="Arial"/>
          <w:spacing w:val="-1"/>
        </w:rPr>
        <w:t>e</w:t>
      </w:r>
      <w:r w:rsidRPr="00080A3A">
        <w:rPr>
          <w:rFonts w:eastAsia="Arial" w:cs="Arial"/>
        </w:rPr>
        <w:t>d</w:t>
      </w:r>
      <w:r w:rsidRPr="00080A3A">
        <w:rPr>
          <w:rFonts w:eastAsia="Arial" w:cs="Arial"/>
          <w:spacing w:val="-1"/>
        </w:rPr>
        <w:t>o</w:t>
      </w:r>
      <w:r w:rsidRPr="00080A3A">
        <w:rPr>
          <w:rFonts w:eastAsia="Arial" w:cs="Arial"/>
          <w:spacing w:val="1"/>
        </w:rPr>
        <w:t>t</w:t>
      </w:r>
      <w:r w:rsidRPr="00080A3A">
        <w:rPr>
          <w:rFonts w:eastAsia="Arial" w:cs="Arial"/>
        </w:rPr>
        <w:t>.</w:t>
      </w:r>
      <w:r>
        <w:rPr>
          <w:rFonts w:eastAsia="Arial" w:cs="Arial"/>
        </w:rPr>
        <w:t xml:space="preserve"> Lisäksi lähetetään </w:t>
      </w:r>
      <w:r>
        <w:rPr>
          <w:rFonts w:eastAsia="Arial" w:cs="Arial"/>
          <w:spacing w:val="2"/>
        </w:rPr>
        <w:t>kopio alkuperäisestä tutkimuslähetteestä.</w:t>
      </w:r>
    </w:p>
    <w:p w14:paraId="725A1289" w14:textId="77777777" w:rsidR="00884180" w:rsidRDefault="00884180" w:rsidP="00884180">
      <w:pPr>
        <w:tabs>
          <w:tab w:val="left" w:pos="660"/>
        </w:tabs>
        <w:ind w:right="431"/>
        <w:jc w:val="both"/>
        <w:rPr>
          <w:rFonts w:eastAsia="Arial" w:cs="Arial"/>
          <w:b/>
          <w:bCs/>
        </w:rPr>
      </w:pPr>
    </w:p>
    <w:p w14:paraId="0485F79A" w14:textId="77777777" w:rsidR="00884180" w:rsidRDefault="00884180" w:rsidP="00884180">
      <w:pPr>
        <w:tabs>
          <w:tab w:val="left" w:pos="660"/>
        </w:tabs>
        <w:ind w:left="720" w:right="431"/>
        <w:jc w:val="both"/>
        <w:rPr>
          <w:rFonts w:eastAsia="Arial" w:cs="Arial"/>
          <w:b/>
          <w:bCs/>
        </w:rPr>
      </w:pPr>
    </w:p>
    <w:p w14:paraId="22787CBB" w14:textId="77777777" w:rsidR="00884180" w:rsidRDefault="00884180" w:rsidP="00884180">
      <w:pPr>
        <w:jc w:val="both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br w:type="page"/>
      </w:r>
    </w:p>
    <w:p w14:paraId="0355C4BD" w14:textId="77777777" w:rsidR="00884180" w:rsidRDefault="00884180" w:rsidP="00884180">
      <w:pPr>
        <w:tabs>
          <w:tab w:val="left" w:pos="660"/>
        </w:tabs>
        <w:ind w:right="431"/>
        <w:jc w:val="both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lastRenderedPageBreak/>
        <w:t xml:space="preserve">6.1 </w:t>
      </w:r>
      <w:r>
        <w:rPr>
          <w:rFonts w:eastAsia="Arial" w:cs="Arial"/>
          <w:b/>
          <w:bCs/>
        </w:rPr>
        <w:tab/>
        <w:t>STEC ja EPEC</w:t>
      </w:r>
    </w:p>
    <w:p w14:paraId="0C693FFC" w14:textId="77777777" w:rsidR="00884180" w:rsidRDefault="00884180" w:rsidP="00884180">
      <w:pPr>
        <w:tabs>
          <w:tab w:val="left" w:pos="660"/>
        </w:tabs>
        <w:ind w:left="720" w:right="431"/>
        <w:jc w:val="both"/>
        <w:rPr>
          <w:rFonts w:eastAsia="Arial" w:cs="Arial"/>
          <w:b/>
          <w:bCs/>
        </w:rPr>
      </w:pPr>
    </w:p>
    <w:p w14:paraId="3CC8584D" w14:textId="77777777" w:rsidR="00884180" w:rsidRDefault="00884180" w:rsidP="00884180">
      <w:pPr>
        <w:tabs>
          <w:tab w:val="left" w:pos="660"/>
        </w:tabs>
        <w:ind w:left="720" w:right="431"/>
        <w:jc w:val="both"/>
        <w:rPr>
          <w:rFonts w:eastAsia="Arial" w:cs="Arial"/>
          <w:bCs/>
        </w:rPr>
      </w:pPr>
      <w:r w:rsidRPr="003B5A6D">
        <w:rPr>
          <w:rFonts w:eastAsia="Arial" w:cs="Arial"/>
          <w:bCs/>
        </w:rPr>
        <w:t>PCR-</w:t>
      </w:r>
      <w:r>
        <w:rPr>
          <w:rFonts w:eastAsia="Arial" w:cs="Arial"/>
          <w:bCs/>
        </w:rPr>
        <w:t>positiivisten näytteiden jääkaappiin</w:t>
      </w:r>
      <w:r w:rsidRPr="003B5A6D">
        <w:rPr>
          <w:rFonts w:eastAsia="Arial" w:cs="Arial"/>
          <w:bCs/>
        </w:rPr>
        <w:t xml:space="preserve"> säästetty rikastusliemi tulee lähettää</w:t>
      </w:r>
      <w:r>
        <w:rPr>
          <w:rFonts w:eastAsia="Arial" w:cs="Arial"/>
          <w:bCs/>
        </w:rPr>
        <w:t xml:space="preserve"> </w:t>
      </w:r>
      <w:r w:rsidRPr="003B5A6D">
        <w:rPr>
          <w:rFonts w:eastAsia="Arial" w:cs="Arial"/>
          <w:bCs/>
        </w:rPr>
        <w:t>4 vr</w:t>
      </w:r>
      <w:r>
        <w:rPr>
          <w:rFonts w:eastAsia="Arial" w:cs="Arial"/>
          <w:bCs/>
        </w:rPr>
        <w:t>k:n sisällä rikastuksen päättymisestä Eviran mikrobiologian tutkimusyksikköön</w:t>
      </w:r>
      <w:r>
        <w:rPr>
          <w:rFonts w:eastAsia="Arial" w:cs="Arial"/>
        </w:rPr>
        <w:t xml:space="preserve"> </w:t>
      </w:r>
      <w:r w:rsidRPr="00080A3A">
        <w:rPr>
          <w:rFonts w:eastAsia="Arial" w:cs="Arial"/>
          <w:spacing w:val="1"/>
        </w:rPr>
        <w:t>(</w:t>
      </w:r>
      <w:proofErr w:type="spellStart"/>
      <w:r w:rsidRPr="00080A3A">
        <w:rPr>
          <w:rFonts w:eastAsia="Arial" w:cs="Arial"/>
          <w:spacing w:val="-4"/>
        </w:rPr>
        <w:t>M</w:t>
      </w:r>
      <w:r w:rsidRPr="00080A3A">
        <w:rPr>
          <w:rFonts w:eastAsia="Arial" w:cs="Arial"/>
        </w:rPr>
        <w:t>usti</w:t>
      </w:r>
      <w:r w:rsidRPr="00080A3A">
        <w:rPr>
          <w:rFonts w:eastAsia="Arial" w:cs="Arial"/>
          <w:spacing w:val="-1"/>
        </w:rPr>
        <w:t>al</w:t>
      </w:r>
      <w:r w:rsidRPr="00080A3A">
        <w:rPr>
          <w:rFonts w:eastAsia="Arial" w:cs="Arial"/>
        </w:rPr>
        <w:t>a</w:t>
      </w:r>
      <w:r w:rsidRPr="00080A3A">
        <w:rPr>
          <w:rFonts w:eastAsia="Arial" w:cs="Arial"/>
          <w:spacing w:val="-1"/>
        </w:rPr>
        <w:t>n</w:t>
      </w:r>
      <w:r w:rsidRPr="00080A3A">
        <w:rPr>
          <w:rFonts w:eastAsia="Arial" w:cs="Arial"/>
          <w:spacing w:val="2"/>
        </w:rPr>
        <w:t>k</w:t>
      </w:r>
      <w:r w:rsidRPr="00080A3A">
        <w:rPr>
          <w:rFonts w:eastAsia="Arial" w:cs="Arial"/>
        </w:rPr>
        <w:t>atu</w:t>
      </w:r>
      <w:proofErr w:type="spellEnd"/>
      <w:r w:rsidRPr="00080A3A">
        <w:rPr>
          <w:rFonts w:eastAsia="Arial" w:cs="Arial"/>
          <w:spacing w:val="3"/>
        </w:rPr>
        <w:t xml:space="preserve"> </w:t>
      </w:r>
      <w:r w:rsidRPr="00080A3A">
        <w:rPr>
          <w:rFonts w:eastAsia="Arial" w:cs="Arial"/>
        </w:rPr>
        <w:t>3,</w:t>
      </w:r>
      <w:r w:rsidRPr="00080A3A">
        <w:rPr>
          <w:rFonts w:eastAsia="Arial" w:cs="Arial"/>
          <w:spacing w:val="4"/>
        </w:rPr>
        <w:t xml:space="preserve"> </w:t>
      </w:r>
      <w:r w:rsidRPr="00080A3A">
        <w:rPr>
          <w:rFonts w:eastAsia="Arial" w:cs="Arial"/>
        </w:rPr>
        <w:t>0</w:t>
      </w:r>
      <w:r w:rsidRPr="00080A3A">
        <w:rPr>
          <w:rFonts w:eastAsia="Arial" w:cs="Arial"/>
          <w:spacing w:val="-1"/>
        </w:rPr>
        <w:t>0</w:t>
      </w:r>
      <w:r w:rsidRPr="00080A3A">
        <w:rPr>
          <w:rFonts w:eastAsia="Arial" w:cs="Arial"/>
        </w:rPr>
        <w:t>7</w:t>
      </w:r>
      <w:r w:rsidRPr="00080A3A">
        <w:rPr>
          <w:rFonts w:eastAsia="Arial" w:cs="Arial"/>
          <w:spacing w:val="-1"/>
        </w:rPr>
        <w:t>9</w:t>
      </w:r>
      <w:r w:rsidRPr="00080A3A">
        <w:rPr>
          <w:rFonts w:eastAsia="Arial" w:cs="Arial"/>
        </w:rPr>
        <w:t>0</w:t>
      </w:r>
      <w:r w:rsidRPr="00080A3A">
        <w:rPr>
          <w:rFonts w:eastAsia="Arial" w:cs="Arial"/>
          <w:spacing w:val="2"/>
        </w:rPr>
        <w:t xml:space="preserve"> </w:t>
      </w:r>
      <w:r w:rsidRPr="00080A3A">
        <w:rPr>
          <w:rFonts w:eastAsia="Arial" w:cs="Arial"/>
          <w:spacing w:val="-1"/>
        </w:rPr>
        <w:t>H</w:t>
      </w:r>
      <w:r w:rsidRPr="00080A3A">
        <w:rPr>
          <w:rFonts w:eastAsia="Arial" w:cs="Arial"/>
        </w:rPr>
        <w:t>e</w:t>
      </w:r>
      <w:r w:rsidRPr="00080A3A">
        <w:rPr>
          <w:rFonts w:eastAsia="Arial" w:cs="Arial"/>
          <w:spacing w:val="-1"/>
        </w:rPr>
        <w:t>l</w:t>
      </w:r>
      <w:r w:rsidRPr="00080A3A">
        <w:rPr>
          <w:rFonts w:eastAsia="Arial" w:cs="Arial"/>
        </w:rPr>
        <w:t>s</w:t>
      </w:r>
      <w:r w:rsidRPr="00080A3A">
        <w:rPr>
          <w:rFonts w:eastAsia="Arial" w:cs="Arial"/>
          <w:spacing w:val="-1"/>
        </w:rPr>
        <w:t>i</w:t>
      </w:r>
      <w:r w:rsidRPr="00080A3A">
        <w:rPr>
          <w:rFonts w:eastAsia="Arial" w:cs="Arial"/>
          <w:spacing w:val="-3"/>
        </w:rPr>
        <w:t>n</w:t>
      </w:r>
      <w:r w:rsidRPr="00080A3A">
        <w:rPr>
          <w:rFonts w:eastAsia="Arial" w:cs="Arial"/>
          <w:spacing w:val="2"/>
        </w:rPr>
        <w:t>k</w:t>
      </w:r>
      <w:r w:rsidRPr="00080A3A">
        <w:rPr>
          <w:rFonts w:eastAsia="Arial" w:cs="Arial"/>
          <w:spacing w:val="-1"/>
        </w:rPr>
        <w:t>i</w:t>
      </w:r>
      <w:r w:rsidRPr="00080A3A">
        <w:rPr>
          <w:rFonts w:eastAsia="Arial" w:cs="Arial"/>
        </w:rPr>
        <w:t>)</w:t>
      </w:r>
      <w:r>
        <w:rPr>
          <w:rFonts w:eastAsia="Arial" w:cs="Arial"/>
          <w:spacing w:val="-1"/>
        </w:rPr>
        <w:t xml:space="preserve"> kylmävaraajilla varustetuissa kylmälaukuissa.</w:t>
      </w:r>
    </w:p>
    <w:p w14:paraId="6CF04CD3" w14:textId="77777777" w:rsidR="00884180" w:rsidRDefault="00884180" w:rsidP="00884180">
      <w:pPr>
        <w:tabs>
          <w:tab w:val="left" w:pos="660"/>
        </w:tabs>
        <w:ind w:left="720" w:right="431"/>
        <w:jc w:val="both"/>
        <w:rPr>
          <w:rFonts w:eastAsia="Arial" w:cs="Arial"/>
          <w:b/>
          <w:bCs/>
        </w:rPr>
      </w:pPr>
    </w:p>
    <w:p w14:paraId="59C02619" w14:textId="77777777" w:rsidR="00884180" w:rsidRDefault="00884180" w:rsidP="00884180">
      <w:pPr>
        <w:spacing w:before="1" w:line="240" w:lineRule="exact"/>
        <w:ind w:right="431"/>
        <w:jc w:val="both"/>
        <w:rPr>
          <w:rFonts w:eastAsia="Arial" w:cs="Arial"/>
        </w:rPr>
      </w:pPr>
      <w:r w:rsidRPr="00127139">
        <w:rPr>
          <w:rFonts w:cs="Arial"/>
          <w:b/>
          <w:szCs w:val="24"/>
        </w:rPr>
        <w:t>6.2</w:t>
      </w:r>
      <w:r>
        <w:rPr>
          <w:rFonts w:cs="Arial"/>
          <w:b/>
          <w:szCs w:val="24"/>
        </w:rPr>
        <w:tab/>
      </w:r>
      <w:proofErr w:type="spellStart"/>
      <w:r w:rsidRPr="004F5C9E">
        <w:rPr>
          <w:rFonts w:cs="Arial"/>
          <w:b/>
          <w:i/>
          <w:szCs w:val="24"/>
        </w:rPr>
        <w:t>Bacillus</w:t>
      </w:r>
      <w:proofErr w:type="spellEnd"/>
      <w:r w:rsidRPr="004F5C9E">
        <w:rPr>
          <w:rFonts w:cs="Arial"/>
          <w:b/>
          <w:i/>
          <w:szCs w:val="24"/>
        </w:rPr>
        <w:t xml:space="preserve"> </w:t>
      </w:r>
      <w:proofErr w:type="spellStart"/>
      <w:r w:rsidRPr="004F5C9E">
        <w:rPr>
          <w:rFonts w:cs="Arial"/>
          <w:b/>
          <w:i/>
          <w:szCs w:val="24"/>
        </w:rPr>
        <w:t>cereus</w:t>
      </w:r>
      <w:proofErr w:type="spellEnd"/>
      <w:r>
        <w:rPr>
          <w:rFonts w:cs="Arial"/>
          <w:b/>
          <w:szCs w:val="24"/>
        </w:rPr>
        <w:t xml:space="preserve"> -ryhmä</w:t>
      </w:r>
    </w:p>
    <w:p w14:paraId="3B827934" w14:textId="77777777" w:rsidR="00884180" w:rsidRPr="00E37BC6" w:rsidRDefault="00884180" w:rsidP="00884180">
      <w:pPr>
        <w:spacing w:before="1" w:line="240" w:lineRule="exact"/>
        <w:ind w:left="720" w:right="431"/>
        <w:jc w:val="both"/>
        <w:rPr>
          <w:rFonts w:cs="Arial"/>
          <w:sz w:val="24"/>
          <w:szCs w:val="24"/>
        </w:rPr>
      </w:pPr>
    </w:p>
    <w:p w14:paraId="17709DDA" w14:textId="77777777" w:rsidR="00884180" w:rsidRPr="00E37BC6" w:rsidRDefault="00884180" w:rsidP="00884180">
      <w:pPr>
        <w:ind w:left="709"/>
        <w:jc w:val="both"/>
        <w:rPr>
          <w:rFonts w:cs="Arial"/>
        </w:rPr>
      </w:pPr>
      <w:r w:rsidRPr="00E37BC6">
        <w:rPr>
          <w:rFonts w:cs="Arial"/>
        </w:rPr>
        <w:t xml:space="preserve">Menetelmäohjeen mukaan varmistetut </w:t>
      </w:r>
      <w:proofErr w:type="spellStart"/>
      <w:r w:rsidRPr="00E37BC6">
        <w:rPr>
          <w:rFonts w:cs="Arial"/>
          <w:i/>
        </w:rPr>
        <w:t>Bacillus</w:t>
      </w:r>
      <w:proofErr w:type="spellEnd"/>
      <w:r w:rsidRPr="00E37BC6">
        <w:rPr>
          <w:rFonts w:cs="Arial"/>
          <w:i/>
        </w:rPr>
        <w:t xml:space="preserve"> </w:t>
      </w:r>
      <w:proofErr w:type="spellStart"/>
      <w:r w:rsidRPr="00E37BC6">
        <w:rPr>
          <w:rFonts w:cs="Arial"/>
          <w:i/>
        </w:rPr>
        <w:t>cereus</w:t>
      </w:r>
      <w:proofErr w:type="spellEnd"/>
      <w:r>
        <w:rPr>
          <w:rFonts w:cs="Arial"/>
        </w:rPr>
        <w:t xml:space="preserve"> -ryhmän bakteerikannat</w:t>
      </w:r>
      <w:r w:rsidRPr="00E37BC6">
        <w:rPr>
          <w:rFonts w:cs="Arial"/>
        </w:rPr>
        <w:t xml:space="preserve"> </w:t>
      </w:r>
      <w:r>
        <w:rPr>
          <w:rFonts w:cs="Arial"/>
        </w:rPr>
        <w:t>(kaikki varmistuneet pesäkkeet puhdasviljelminä</w:t>
      </w:r>
      <w:r w:rsidRPr="00BE59A7">
        <w:rPr>
          <w:rFonts w:cs="Arial"/>
        </w:rPr>
        <w:t>, kuitenkin korkeintaan 5 kpl</w:t>
      </w:r>
      <w:r>
        <w:rPr>
          <w:rFonts w:cs="Arial"/>
        </w:rPr>
        <w:t xml:space="preserve">) lähetetään Eviraan kun näytteessä todettujen </w:t>
      </w:r>
      <w:proofErr w:type="spellStart"/>
      <w:r w:rsidRPr="00E37BC6">
        <w:rPr>
          <w:rFonts w:cs="Arial"/>
          <w:i/>
        </w:rPr>
        <w:t>Bacillus</w:t>
      </w:r>
      <w:proofErr w:type="spellEnd"/>
      <w:r w:rsidRPr="00E37BC6">
        <w:rPr>
          <w:rFonts w:cs="Arial"/>
          <w:i/>
        </w:rPr>
        <w:t xml:space="preserve"> </w:t>
      </w:r>
      <w:proofErr w:type="spellStart"/>
      <w:r w:rsidRPr="00E37BC6">
        <w:rPr>
          <w:rFonts w:cs="Arial"/>
          <w:i/>
        </w:rPr>
        <w:t>cereus</w:t>
      </w:r>
      <w:proofErr w:type="spellEnd"/>
      <w:r>
        <w:rPr>
          <w:rFonts w:cs="Arial"/>
        </w:rPr>
        <w:t xml:space="preserve"> -ryhmän bakteerien pitoisuus ylittää 10 000 </w:t>
      </w:r>
      <w:proofErr w:type="spellStart"/>
      <w:r>
        <w:rPr>
          <w:rFonts w:cs="Arial"/>
        </w:rPr>
        <w:t>pmy</w:t>
      </w:r>
      <w:proofErr w:type="spellEnd"/>
      <w:r>
        <w:rPr>
          <w:rFonts w:cs="Arial"/>
        </w:rPr>
        <w:t>/g. Muilta osin lähettämisessä noudatetaan kantalähetysohjetta</w:t>
      </w:r>
      <w:r w:rsidRPr="00E37BC6">
        <w:rPr>
          <w:rFonts w:cs="Arial"/>
        </w:rPr>
        <w:t xml:space="preserve"> </w:t>
      </w:r>
      <w:hyperlink r:id="rId25" w:history="1">
        <w:r w:rsidRPr="00E37BC6">
          <w:rPr>
            <w:rStyle w:val="Hyperlinkki"/>
            <w:rFonts w:eastAsia="Arial" w:cs="Arial"/>
            <w:spacing w:val="15"/>
          </w:rPr>
          <w:t>LAB 009/3</w:t>
        </w:r>
      </w:hyperlink>
      <w:r>
        <w:rPr>
          <w:rStyle w:val="Hyperlinkki"/>
          <w:rFonts w:eastAsia="Arial" w:cs="Arial"/>
          <w:spacing w:val="15"/>
        </w:rPr>
        <w:t xml:space="preserve">. </w:t>
      </w:r>
      <w:r w:rsidRPr="00E37BC6">
        <w:rPr>
          <w:rFonts w:cs="Arial"/>
        </w:rPr>
        <w:t>Bakteerikannat tulee lähettää Eviraan mahdollisimman pian eristämisen ja tunnistamisen jälkeen</w:t>
      </w:r>
      <w:r>
        <w:rPr>
          <w:rFonts w:cs="Arial"/>
        </w:rPr>
        <w:t xml:space="preserve">. </w:t>
      </w:r>
      <w:r w:rsidRPr="00E37BC6">
        <w:rPr>
          <w:rFonts w:cs="Arial"/>
        </w:rPr>
        <w:t>Mikäli kantoja ei lähetetä noin viikon kuluessa, ne tulee pakastaa soveltuviin säilytysputkiin (≤-15 °C).</w:t>
      </w:r>
      <w:r>
        <w:rPr>
          <w:rFonts w:cs="Arial"/>
        </w:rPr>
        <w:t xml:space="preserve"> Evira varmistaa kannoista </w:t>
      </w:r>
      <w:r w:rsidRPr="00232BA9">
        <w:rPr>
          <w:rFonts w:cs="Arial"/>
          <w:i/>
        </w:rPr>
        <w:t xml:space="preserve">B. </w:t>
      </w:r>
      <w:proofErr w:type="spellStart"/>
      <w:r w:rsidRPr="00232BA9">
        <w:rPr>
          <w:rFonts w:cs="Arial"/>
          <w:i/>
        </w:rPr>
        <w:t>thuringiensis</w:t>
      </w:r>
      <w:proofErr w:type="spellEnd"/>
      <w:r>
        <w:rPr>
          <w:rFonts w:cs="Arial"/>
        </w:rPr>
        <w:t xml:space="preserve"> -bakteerin.</w:t>
      </w:r>
    </w:p>
    <w:p w14:paraId="5664857E" w14:textId="77777777" w:rsidR="00884180" w:rsidRPr="00080A3A" w:rsidRDefault="00884180" w:rsidP="00884180">
      <w:pPr>
        <w:ind w:right="431"/>
        <w:jc w:val="both"/>
      </w:pPr>
    </w:p>
    <w:p w14:paraId="69620FAF" w14:textId="77777777" w:rsidR="00884180" w:rsidRPr="00080A3A" w:rsidRDefault="00884180" w:rsidP="00884180">
      <w:pPr>
        <w:tabs>
          <w:tab w:val="left" w:pos="660"/>
        </w:tabs>
        <w:ind w:right="431"/>
        <w:jc w:val="both"/>
        <w:rPr>
          <w:rFonts w:eastAsia="Arial" w:cs="Arial"/>
        </w:rPr>
      </w:pPr>
      <w:r>
        <w:rPr>
          <w:rFonts w:eastAsia="Arial" w:cs="Arial"/>
          <w:b/>
          <w:bCs/>
        </w:rPr>
        <w:t>7</w:t>
      </w:r>
      <w:r w:rsidRPr="00080A3A">
        <w:rPr>
          <w:rFonts w:eastAsia="Arial" w:cs="Arial"/>
          <w:b/>
          <w:bCs/>
        </w:rPr>
        <w:tab/>
      </w:r>
      <w:r w:rsidRPr="00080A3A">
        <w:rPr>
          <w:rFonts w:eastAsia="Arial" w:cs="Arial"/>
          <w:b/>
          <w:bCs/>
          <w:spacing w:val="-3"/>
        </w:rPr>
        <w:t>T</w:t>
      </w:r>
      <w:r w:rsidRPr="00080A3A">
        <w:rPr>
          <w:rFonts w:eastAsia="Arial" w:cs="Arial"/>
          <w:b/>
          <w:bCs/>
        </w:rPr>
        <w:t>utk</w:t>
      </w:r>
      <w:r w:rsidRPr="00080A3A">
        <w:rPr>
          <w:rFonts w:eastAsia="Arial" w:cs="Arial"/>
          <w:b/>
          <w:bCs/>
          <w:spacing w:val="1"/>
        </w:rPr>
        <w:t>i</w:t>
      </w:r>
      <w:r w:rsidRPr="00080A3A">
        <w:rPr>
          <w:rFonts w:eastAsia="Arial" w:cs="Arial"/>
          <w:b/>
          <w:bCs/>
        </w:rPr>
        <w:t>must</w:t>
      </w:r>
      <w:r w:rsidRPr="00080A3A">
        <w:rPr>
          <w:rFonts w:eastAsia="Arial" w:cs="Arial"/>
          <w:b/>
          <w:bCs/>
          <w:spacing w:val="-2"/>
        </w:rPr>
        <w:t>u</w:t>
      </w:r>
      <w:r w:rsidRPr="00080A3A">
        <w:rPr>
          <w:rFonts w:eastAsia="Arial" w:cs="Arial"/>
          <w:b/>
          <w:bCs/>
          <w:spacing w:val="1"/>
        </w:rPr>
        <w:t>l</w:t>
      </w:r>
      <w:r w:rsidRPr="00080A3A">
        <w:rPr>
          <w:rFonts w:eastAsia="Arial" w:cs="Arial"/>
          <w:b/>
          <w:bCs/>
        </w:rPr>
        <w:t>o</w:t>
      </w:r>
      <w:r w:rsidRPr="00080A3A">
        <w:rPr>
          <w:rFonts w:eastAsia="Arial" w:cs="Arial"/>
          <w:b/>
          <w:bCs/>
          <w:spacing w:val="-1"/>
        </w:rPr>
        <w:t>s</w:t>
      </w:r>
      <w:r w:rsidRPr="00080A3A">
        <w:rPr>
          <w:rFonts w:eastAsia="Arial" w:cs="Arial"/>
          <w:b/>
          <w:bCs/>
          <w:spacing w:val="1"/>
        </w:rPr>
        <w:t>t</w:t>
      </w:r>
      <w:r w:rsidRPr="00080A3A">
        <w:rPr>
          <w:rFonts w:eastAsia="Arial" w:cs="Arial"/>
          <w:b/>
          <w:bCs/>
        </w:rPr>
        <w:t>en</w:t>
      </w:r>
      <w:r w:rsidRPr="00080A3A">
        <w:rPr>
          <w:rFonts w:eastAsia="Arial" w:cs="Arial"/>
          <w:b/>
          <w:bCs/>
          <w:spacing w:val="-2"/>
        </w:rPr>
        <w:t xml:space="preserve"> </w:t>
      </w:r>
      <w:r w:rsidRPr="00080A3A">
        <w:rPr>
          <w:rFonts w:eastAsia="Arial" w:cs="Arial"/>
          <w:b/>
          <w:bCs/>
        </w:rPr>
        <w:t>rap</w:t>
      </w:r>
      <w:r w:rsidRPr="00080A3A">
        <w:rPr>
          <w:rFonts w:eastAsia="Arial" w:cs="Arial"/>
          <w:b/>
          <w:bCs/>
          <w:spacing w:val="-3"/>
        </w:rPr>
        <w:t>o</w:t>
      </w:r>
      <w:r w:rsidRPr="00080A3A">
        <w:rPr>
          <w:rFonts w:eastAsia="Arial" w:cs="Arial"/>
          <w:b/>
          <w:bCs/>
        </w:rPr>
        <w:t>r</w:t>
      </w:r>
      <w:r w:rsidRPr="00080A3A">
        <w:rPr>
          <w:rFonts w:eastAsia="Arial" w:cs="Arial"/>
          <w:b/>
          <w:bCs/>
          <w:spacing w:val="1"/>
        </w:rPr>
        <w:t>t</w:t>
      </w:r>
      <w:r w:rsidRPr="00080A3A">
        <w:rPr>
          <w:rFonts w:eastAsia="Arial" w:cs="Arial"/>
          <w:b/>
          <w:bCs/>
        </w:rPr>
        <w:t>oi</w:t>
      </w:r>
      <w:r w:rsidRPr="00080A3A">
        <w:rPr>
          <w:rFonts w:eastAsia="Arial" w:cs="Arial"/>
          <w:b/>
          <w:bCs/>
          <w:spacing w:val="-2"/>
        </w:rPr>
        <w:t>n</w:t>
      </w:r>
      <w:r w:rsidRPr="00080A3A">
        <w:rPr>
          <w:rFonts w:eastAsia="Arial" w:cs="Arial"/>
          <w:b/>
          <w:bCs/>
          <w:spacing w:val="1"/>
        </w:rPr>
        <w:t>t</w:t>
      </w:r>
      <w:r w:rsidRPr="00080A3A">
        <w:rPr>
          <w:rFonts w:eastAsia="Arial" w:cs="Arial"/>
          <w:b/>
          <w:bCs/>
        </w:rPr>
        <w:t>i</w:t>
      </w:r>
    </w:p>
    <w:p w14:paraId="72008F67" w14:textId="77777777" w:rsidR="00884180" w:rsidRPr="00080A3A" w:rsidRDefault="00884180" w:rsidP="00884180">
      <w:pPr>
        <w:spacing w:before="9" w:line="240" w:lineRule="exact"/>
        <w:ind w:left="720" w:right="431"/>
        <w:jc w:val="both"/>
        <w:rPr>
          <w:sz w:val="24"/>
          <w:szCs w:val="24"/>
        </w:rPr>
      </w:pPr>
    </w:p>
    <w:p w14:paraId="1A8A52AA" w14:textId="77777777" w:rsidR="00884180" w:rsidRPr="00080A3A" w:rsidRDefault="00884180" w:rsidP="00884180">
      <w:pPr>
        <w:spacing w:line="252" w:lineRule="exact"/>
        <w:ind w:left="720" w:right="431"/>
        <w:jc w:val="both"/>
        <w:rPr>
          <w:rFonts w:eastAsia="Arial" w:cs="Arial"/>
        </w:rPr>
      </w:pPr>
      <w:r w:rsidRPr="00080A3A">
        <w:rPr>
          <w:rFonts w:eastAsia="Arial" w:cs="Arial"/>
          <w:spacing w:val="2"/>
        </w:rPr>
        <w:t>T</w:t>
      </w:r>
      <w:r w:rsidRPr="00080A3A">
        <w:rPr>
          <w:rFonts w:eastAsia="Arial" w:cs="Arial"/>
          <w:spacing w:val="-3"/>
        </w:rPr>
        <w:t>u</w:t>
      </w:r>
      <w:r w:rsidRPr="00080A3A">
        <w:rPr>
          <w:rFonts w:eastAsia="Arial" w:cs="Arial"/>
          <w:spacing w:val="-1"/>
        </w:rPr>
        <w:t>t</w:t>
      </w:r>
      <w:r w:rsidRPr="00080A3A">
        <w:rPr>
          <w:rFonts w:eastAsia="Arial" w:cs="Arial"/>
          <w:spacing w:val="2"/>
        </w:rPr>
        <w:t>k</w:t>
      </w:r>
      <w:r w:rsidRPr="00080A3A">
        <w:rPr>
          <w:rFonts w:eastAsia="Arial" w:cs="Arial"/>
          <w:spacing w:val="-1"/>
        </w:rPr>
        <w:t>i</w:t>
      </w:r>
      <w:r w:rsidRPr="00080A3A">
        <w:rPr>
          <w:rFonts w:eastAsia="Arial" w:cs="Arial"/>
          <w:spacing w:val="1"/>
        </w:rPr>
        <w:t>m</w:t>
      </w:r>
      <w:r w:rsidRPr="00080A3A">
        <w:rPr>
          <w:rFonts w:eastAsia="Arial" w:cs="Arial"/>
        </w:rPr>
        <w:t>u</w:t>
      </w:r>
      <w:r w:rsidRPr="00080A3A">
        <w:rPr>
          <w:rFonts w:eastAsia="Arial" w:cs="Arial"/>
          <w:spacing w:val="-3"/>
        </w:rPr>
        <w:t>s</w:t>
      </w:r>
      <w:r w:rsidRPr="00080A3A">
        <w:rPr>
          <w:rFonts w:eastAsia="Arial" w:cs="Arial"/>
          <w:spacing w:val="1"/>
        </w:rPr>
        <w:t>t</w:t>
      </w:r>
      <w:r w:rsidRPr="00080A3A">
        <w:rPr>
          <w:rFonts w:eastAsia="Arial" w:cs="Arial"/>
        </w:rPr>
        <w:t>u</w:t>
      </w:r>
      <w:r w:rsidRPr="00080A3A">
        <w:rPr>
          <w:rFonts w:eastAsia="Arial" w:cs="Arial"/>
          <w:spacing w:val="-1"/>
        </w:rPr>
        <w:t>l</w:t>
      </w:r>
      <w:r w:rsidRPr="00080A3A">
        <w:rPr>
          <w:rFonts w:eastAsia="Arial" w:cs="Arial"/>
          <w:spacing w:val="-3"/>
        </w:rPr>
        <w:t>o</w:t>
      </w:r>
      <w:r w:rsidRPr="00080A3A">
        <w:rPr>
          <w:rFonts w:eastAsia="Arial" w:cs="Arial"/>
          <w:spacing w:val="2"/>
        </w:rPr>
        <w:t>k</w:t>
      </w:r>
      <w:r w:rsidRPr="00080A3A">
        <w:rPr>
          <w:rFonts w:eastAsia="Arial" w:cs="Arial"/>
        </w:rPr>
        <w:t>set</w:t>
      </w:r>
      <w:r w:rsidRPr="00080A3A">
        <w:rPr>
          <w:rFonts w:eastAsia="Arial" w:cs="Arial"/>
          <w:spacing w:val="40"/>
        </w:rPr>
        <w:t xml:space="preserve"> </w:t>
      </w:r>
      <w:r w:rsidRPr="00080A3A">
        <w:rPr>
          <w:rFonts w:eastAsia="Arial" w:cs="Arial"/>
          <w:spacing w:val="1"/>
        </w:rPr>
        <w:t>t</w:t>
      </w:r>
      <w:r w:rsidRPr="00080A3A">
        <w:rPr>
          <w:rFonts w:eastAsia="Arial" w:cs="Arial"/>
        </w:rPr>
        <w:t>o</w:t>
      </w:r>
      <w:r w:rsidRPr="00080A3A">
        <w:rPr>
          <w:rFonts w:eastAsia="Arial" w:cs="Arial"/>
          <w:spacing w:val="-1"/>
        </w:rPr>
        <w:t>i</w:t>
      </w:r>
      <w:r w:rsidRPr="00080A3A">
        <w:rPr>
          <w:rFonts w:eastAsia="Arial" w:cs="Arial"/>
          <w:spacing w:val="1"/>
        </w:rPr>
        <w:t>m</w:t>
      </w:r>
      <w:r w:rsidRPr="00080A3A">
        <w:rPr>
          <w:rFonts w:eastAsia="Arial" w:cs="Arial"/>
          <w:spacing w:val="-1"/>
        </w:rPr>
        <w:t>i</w:t>
      </w:r>
      <w:r w:rsidRPr="00080A3A">
        <w:rPr>
          <w:rFonts w:eastAsia="Arial" w:cs="Arial"/>
          <w:spacing w:val="1"/>
        </w:rPr>
        <w:t>t</w:t>
      </w:r>
      <w:r w:rsidRPr="00080A3A">
        <w:rPr>
          <w:rFonts w:eastAsia="Arial" w:cs="Arial"/>
          <w:spacing w:val="-3"/>
        </w:rPr>
        <w:t>e</w:t>
      </w:r>
      <w:r w:rsidRPr="00080A3A">
        <w:rPr>
          <w:rFonts w:eastAsia="Arial" w:cs="Arial"/>
          <w:spacing w:val="1"/>
        </w:rPr>
        <w:t>t</w:t>
      </w:r>
      <w:r w:rsidRPr="00080A3A">
        <w:rPr>
          <w:rFonts w:eastAsia="Arial" w:cs="Arial"/>
        </w:rPr>
        <w:t>a</w:t>
      </w:r>
      <w:r w:rsidRPr="00080A3A">
        <w:rPr>
          <w:rFonts w:eastAsia="Arial" w:cs="Arial"/>
          <w:spacing w:val="-1"/>
        </w:rPr>
        <w:t>a</w:t>
      </w:r>
      <w:r w:rsidRPr="00080A3A">
        <w:rPr>
          <w:rFonts w:eastAsia="Arial" w:cs="Arial"/>
        </w:rPr>
        <w:t>n</w:t>
      </w:r>
      <w:r w:rsidRPr="00080A3A">
        <w:rPr>
          <w:rFonts w:eastAsia="Arial" w:cs="Arial"/>
          <w:spacing w:val="44"/>
        </w:rPr>
        <w:t xml:space="preserve"> </w:t>
      </w:r>
      <w:r w:rsidRPr="00080A3A">
        <w:rPr>
          <w:rFonts w:eastAsia="Arial" w:cs="Arial"/>
        </w:rPr>
        <w:t>n</w:t>
      </w:r>
      <w:r w:rsidRPr="00080A3A">
        <w:rPr>
          <w:rFonts w:eastAsia="Arial" w:cs="Arial"/>
          <w:spacing w:val="-1"/>
        </w:rPr>
        <w:t>ä</w:t>
      </w:r>
      <w:r w:rsidRPr="00080A3A">
        <w:rPr>
          <w:rFonts w:eastAsia="Arial" w:cs="Arial"/>
          <w:spacing w:val="-2"/>
        </w:rPr>
        <w:t>y</w:t>
      </w:r>
      <w:r w:rsidRPr="00080A3A">
        <w:rPr>
          <w:rFonts w:eastAsia="Arial" w:cs="Arial"/>
          <w:spacing w:val="1"/>
        </w:rPr>
        <w:t>tt</w:t>
      </w:r>
      <w:r w:rsidRPr="00080A3A">
        <w:rPr>
          <w:rFonts w:eastAsia="Arial" w:cs="Arial"/>
        </w:rPr>
        <w:t>e</w:t>
      </w:r>
      <w:r w:rsidRPr="00080A3A">
        <w:rPr>
          <w:rFonts w:eastAsia="Arial" w:cs="Arial"/>
          <w:spacing w:val="-1"/>
        </w:rPr>
        <w:t>e</w:t>
      </w:r>
      <w:r w:rsidRPr="00080A3A">
        <w:rPr>
          <w:rFonts w:eastAsia="Arial" w:cs="Arial"/>
        </w:rPr>
        <w:t>n</w:t>
      </w:r>
      <w:r w:rsidRPr="00080A3A">
        <w:rPr>
          <w:rFonts w:eastAsia="Arial" w:cs="Arial"/>
          <w:spacing w:val="41"/>
        </w:rPr>
        <w:t xml:space="preserve"> </w:t>
      </w:r>
      <w:r w:rsidRPr="00080A3A">
        <w:rPr>
          <w:rFonts w:eastAsia="Arial" w:cs="Arial"/>
          <w:spacing w:val="-1"/>
        </w:rPr>
        <w:t>l</w:t>
      </w:r>
      <w:r w:rsidRPr="00080A3A">
        <w:rPr>
          <w:rFonts w:eastAsia="Arial" w:cs="Arial"/>
        </w:rPr>
        <w:t>ä</w:t>
      </w:r>
      <w:r w:rsidRPr="00080A3A">
        <w:rPr>
          <w:rFonts w:eastAsia="Arial" w:cs="Arial"/>
          <w:spacing w:val="-1"/>
        </w:rPr>
        <w:t>h</w:t>
      </w:r>
      <w:r w:rsidRPr="00080A3A">
        <w:rPr>
          <w:rFonts w:eastAsia="Arial" w:cs="Arial"/>
        </w:rPr>
        <w:t>et</w:t>
      </w:r>
      <w:r w:rsidRPr="00080A3A">
        <w:rPr>
          <w:rFonts w:eastAsia="Arial" w:cs="Arial"/>
          <w:spacing w:val="2"/>
        </w:rPr>
        <w:t>t</w:t>
      </w:r>
      <w:r w:rsidRPr="00080A3A">
        <w:rPr>
          <w:rFonts w:eastAsia="Arial" w:cs="Arial"/>
          <w:spacing w:val="-3"/>
        </w:rPr>
        <w:t>ä</w:t>
      </w:r>
      <w:r w:rsidRPr="00080A3A">
        <w:rPr>
          <w:rFonts w:eastAsia="Arial" w:cs="Arial"/>
          <w:spacing w:val="1"/>
        </w:rPr>
        <w:t>j</w:t>
      </w:r>
      <w:r w:rsidRPr="00080A3A">
        <w:rPr>
          <w:rFonts w:eastAsia="Arial" w:cs="Arial"/>
        </w:rPr>
        <w:t>ä</w:t>
      </w:r>
      <w:r w:rsidRPr="00080A3A">
        <w:rPr>
          <w:rFonts w:eastAsia="Arial" w:cs="Arial"/>
          <w:spacing w:val="-1"/>
        </w:rPr>
        <w:t>ll</w:t>
      </w:r>
      <w:r w:rsidRPr="00080A3A">
        <w:rPr>
          <w:rFonts w:eastAsia="Arial" w:cs="Arial"/>
        </w:rPr>
        <w:t>e,</w:t>
      </w:r>
      <w:r w:rsidRPr="00080A3A">
        <w:rPr>
          <w:rFonts w:eastAsia="Arial" w:cs="Arial"/>
          <w:spacing w:val="42"/>
        </w:rPr>
        <w:t xml:space="preserve"> </w:t>
      </w:r>
      <w:r w:rsidRPr="00080A3A">
        <w:rPr>
          <w:rFonts w:eastAsia="Arial" w:cs="Arial"/>
          <w:spacing w:val="1"/>
        </w:rPr>
        <w:t>j</w:t>
      </w:r>
      <w:r w:rsidRPr="00080A3A">
        <w:rPr>
          <w:rFonts w:eastAsia="Arial" w:cs="Arial"/>
          <w:spacing w:val="-3"/>
        </w:rPr>
        <w:t>o</w:t>
      </w:r>
      <w:r w:rsidRPr="00080A3A">
        <w:rPr>
          <w:rFonts w:eastAsia="Arial" w:cs="Arial"/>
          <w:spacing w:val="2"/>
        </w:rPr>
        <w:t>k</w:t>
      </w:r>
      <w:r w:rsidRPr="00080A3A">
        <w:rPr>
          <w:rFonts w:eastAsia="Arial" w:cs="Arial"/>
        </w:rPr>
        <w:t>a</w:t>
      </w:r>
      <w:r w:rsidRPr="00080A3A">
        <w:rPr>
          <w:rFonts w:eastAsia="Arial" w:cs="Arial"/>
          <w:spacing w:val="41"/>
        </w:rPr>
        <w:t xml:space="preserve"> </w:t>
      </w:r>
      <w:r w:rsidRPr="00080A3A">
        <w:rPr>
          <w:rFonts w:eastAsia="Arial" w:cs="Arial"/>
        </w:rPr>
        <w:t>e</w:t>
      </w:r>
      <w:r w:rsidRPr="00080A3A">
        <w:rPr>
          <w:rFonts w:eastAsia="Arial" w:cs="Arial"/>
          <w:spacing w:val="-1"/>
        </w:rPr>
        <w:t>d</w:t>
      </w:r>
      <w:r w:rsidRPr="00080A3A">
        <w:rPr>
          <w:rFonts w:eastAsia="Arial" w:cs="Arial"/>
        </w:rPr>
        <w:t>e</w:t>
      </w:r>
      <w:r w:rsidRPr="00080A3A">
        <w:rPr>
          <w:rFonts w:eastAsia="Arial" w:cs="Arial"/>
          <w:spacing w:val="-1"/>
        </w:rPr>
        <w:t>ll</w:t>
      </w:r>
      <w:r w:rsidRPr="00080A3A">
        <w:rPr>
          <w:rFonts w:eastAsia="Arial" w:cs="Arial"/>
        </w:rPr>
        <w:t>e</w:t>
      </w:r>
      <w:r w:rsidRPr="00080A3A">
        <w:rPr>
          <w:rFonts w:eastAsia="Arial" w:cs="Arial"/>
          <w:spacing w:val="-1"/>
        </w:rPr>
        <w:t>e</w:t>
      </w:r>
      <w:r w:rsidRPr="00080A3A">
        <w:rPr>
          <w:rFonts w:eastAsia="Arial" w:cs="Arial"/>
        </w:rPr>
        <w:t>n</w:t>
      </w:r>
      <w:r w:rsidRPr="00080A3A">
        <w:rPr>
          <w:rFonts w:eastAsia="Arial" w:cs="Arial"/>
          <w:spacing w:val="41"/>
        </w:rPr>
        <w:t xml:space="preserve"> </w:t>
      </w:r>
      <w:r w:rsidRPr="00080A3A">
        <w:rPr>
          <w:rFonts w:eastAsia="Arial" w:cs="Arial"/>
          <w:spacing w:val="1"/>
        </w:rPr>
        <w:t>r</w:t>
      </w:r>
      <w:r w:rsidRPr="00080A3A">
        <w:rPr>
          <w:rFonts w:eastAsia="Arial" w:cs="Arial"/>
        </w:rPr>
        <w:t>a</w:t>
      </w:r>
      <w:r w:rsidRPr="00080A3A">
        <w:rPr>
          <w:rFonts w:eastAsia="Arial" w:cs="Arial"/>
          <w:spacing w:val="-1"/>
        </w:rPr>
        <w:t>p</w:t>
      </w:r>
      <w:r w:rsidRPr="00080A3A">
        <w:rPr>
          <w:rFonts w:eastAsia="Arial" w:cs="Arial"/>
        </w:rPr>
        <w:t>o</w:t>
      </w:r>
      <w:r w:rsidRPr="00080A3A">
        <w:rPr>
          <w:rFonts w:eastAsia="Arial" w:cs="Arial"/>
          <w:spacing w:val="-2"/>
        </w:rPr>
        <w:t>r</w:t>
      </w:r>
      <w:r w:rsidRPr="00080A3A">
        <w:rPr>
          <w:rFonts w:eastAsia="Arial" w:cs="Arial"/>
          <w:spacing w:val="1"/>
        </w:rPr>
        <w:t>t</w:t>
      </w:r>
      <w:r w:rsidRPr="00080A3A">
        <w:rPr>
          <w:rFonts w:eastAsia="Arial" w:cs="Arial"/>
          <w:spacing w:val="-3"/>
        </w:rPr>
        <w:t>o</w:t>
      </w:r>
      <w:r w:rsidRPr="00080A3A">
        <w:rPr>
          <w:rFonts w:eastAsia="Arial" w:cs="Arial"/>
        </w:rPr>
        <w:t>i</w:t>
      </w:r>
      <w:r w:rsidRPr="00080A3A">
        <w:rPr>
          <w:rFonts w:eastAsia="Arial" w:cs="Arial"/>
          <w:spacing w:val="40"/>
        </w:rPr>
        <w:t xml:space="preserve"> </w:t>
      </w:r>
      <w:r w:rsidRPr="00080A3A">
        <w:rPr>
          <w:rFonts w:eastAsia="Arial" w:cs="Arial"/>
          <w:spacing w:val="1"/>
        </w:rPr>
        <w:t>t</w:t>
      </w:r>
      <w:r w:rsidRPr="00080A3A">
        <w:rPr>
          <w:rFonts w:eastAsia="Arial" w:cs="Arial"/>
        </w:rPr>
        <w:t>u</w:t>
      </w:r>
      <w:r w:rsidRPr="00080A3A">
        <w:rPr>
          <w:rFonts w:eastAsia="Arial" w:cs="Arial"/>
          <w:spacing w:val="-1"/>
        </w:rPr>
        <w:t>l</w:t>
      </w:r>
      <w:r w:rsidRPr="00080A3A">
        <w:rPr>
          <w:rFonts w:eastAsia="Arial" w:cs="Arial"/>
        </w:rPr>
        <w:t>o</w:t>
      </w:r>
      <w:r w:rsidRPr="00080A3A">
        <w:rPr>
          <w:rFonts w:eastAsia="Arial" w:cs="Arial"/>
          <w:spacing w:val="2"/>
        </w:rPr>
        <w:t>k</w:t>
      </w:r>
      <w:r w:rsidRPr="00080A3A">
        <w:rPr>
          <w:rFonts w:eastAsia="Arial" w:cs="Arial"/>
        </w:rPr>
        <w:t>s</w:t>
      </w:r>
      <w:r w:rsidRPr="00080A3A">
        <w:rPr>
          <w:rFonts w:eastAsia="Arial" w:cs="Arial"/>
          <w:spacing w:val="-1"/>
        </w:rPr>
        <w:t>i</w:t>
      </w:r>
      <w:r w:rsidRPr="00080A3A">
        <w:rPr>
          <w:rFonts w:eastAsia="Arial" w:cs="Arial"/>
        </w:rPr>
        <w:t>s</w:t>
      </w:r>
      <w:r w:rsidRPr="00080A3A">
        <w:rPr>
          <w:rFonts w:eastAsia="Arial" w:cs="Arial"/>
          <w:spacing w:val="1"/>
        </w:rPr>
        <w:t>t</w:t>
      </w:r>
      <w:r w:rsidRPr="00080A3A">
        <w:rPr>
          <w:rFonts w:eastAsia="Arial" w:cs="Arial"/>
        </w:rPr>
        <w:t>a</w:t>
      </w:r>
      <w:r w:rsidRPr="00080A3A">
        <w:rPr>
          <w:rFonts w:eastAsia="Arial" w:cs="Arial"/>
          <w:spacing w:val="41"/>
        </w:rPr>
        <w:t xml:space="preserve"> </w:t>
      </w:r>
      <w:proofErr w:type="spellStart"/>
      <w:r w:rsidRPr="00080A3A">
        <w:rPr>
          <w:rFonts w:eastAsia="Arial" w:cs="Arial"/>
          <w:spacing w:val="-1"/>
        </w:rPr>
        <w:t>E</w:t>
      </w:r>
      <w:r w:rsidRPr="00080A3A">
        <w:rPr>
          <w:rFonts w:eastAsia="Arial" w:cs="Arial"/>
          <w:spacing w:val="2"/>
        </w:rPr>
        <w:t>v</w:t>
      </w:r>
      <w:r w:rsidRPr="00080A3A">
        <w:rPr>
          <w:rFonts w:eastAsia="Arial" w:cs="Arial"/>
          <w:spacing w:val="-1"/>
        </w:rPr>
        <w:t>i</w:t>
      </w:r>
      <w:proofErr w:type="spellEnd"/>
      <w:r w:rsidRPr="00080A3A">
        <w:rPr>
          <w:rFonts w:eastAsia="Arial" w:cs="Arial"/>
          <w:spacing w:val="-1"/>
        </w:rPr>
        <w:t xml:space="preserve">- </w:t>
      </w:r>
      <w:proofErr w:type="spellStart"/>
      <w:r w:rsidRPr="00080A3A">
        <w:rPr>
          <w:rFonts w:eastAsia="Arial" w:cs="Arial"/>
          <w:spacing w:val="1"/>
        </w:rPr>
        <w:t>r</w:t>
      </w:r>
      <w:r w:rsidRPr="00080A3A">
        <w:rPr>
          <w:rFonts w:eastAsia="Arial" w:cs="Arial"/>
        </w:rPr>
        <w:t>a</w:t>
      </w:r>
      <w:r w:rsidRPr="00080A3A">
        <w:rPr>
          <w:rFonts w:eastAsia="Arial" w:cs="Arial"/>
          <w:spacing w:val="-1"/>
        </w:rPr>
        <w:t>a</w:t>
      </w:r>
      <w:r w:rsidRPr="00080A3A">
        <w:rPr>
          <w:rFonts w:eastAsia="Arial" w:cs="Arial"/>
        </w:rPr>
        <w:t>n</w:t>
      </w:r>
      <w:proofErr w:type="spellEnd"/>
      <w:r>
        <w:rPr>
          <w:rFonts w:eastAsia="Arial" w:cs="Arial"/>
        </w:rPr>
        <w:t xml:space="preserve"> erillisellä </w:t>
      </w:r>
      <w:proofErr w:type="spellStart"/>
      <w:r>
        <w:rPr>
          <w:rFonts w:eastAsia="Arial" w:cs="Arial"/>
        </w:rPr>
        <w:t>Webropol</w:t>
      </w:r>
      <w:proofErr w:type="spellEnd"/>
      <w:r>
        <w:rPr>
          <w:rFonts w:eastAsia="Arial" w:cs="Arial"/>
        </w:rPr>
        <w:t xml:space="preserve"> -lomakkeella</w:t>
      </w:r>
      <w:r w:rsidRPr="00080A3A">
        <w:rPr>
          <w:rFonts w:eastAsia="Arial" w:cs="Arial"/>
        </w:rPr>
        <w:t>.</w:t>
      </w:r>
      <w:r w:rsidRPr="00080A3A">
        <w:rPr>
          <w:rFonts w:eastAsia="Arial" w:cs="Arial"/>
          <w:spacing w:val="-1"/>
        </w:rPr>
        <w:t xml:space="preserve"> P</w:t>
      </w:r>
      <w:r w:rsidRPr="00080A3A">
        <w:rPr>
          <w:rFonts w:eastAsia="Arial" w:cs="Arial"/>
          <w:spacing w:val="1"/>
        </w:rPr>
        <w:t>r</w:t>
      </w:r>
      <w:r w:rsidRPr="00080A3A">
        <w:rPr>
          <w:rFonts w:eastAsia="Arial" w:cs="Arial"/>
          <w:spacing w:val="-3"/>
        </w:rPr>
        <w:t>o</w:t>
      </w:r>
      <w:r w:rsidRPr="00080A3A">
        <w:rPr>
          <w:rFonts w:eastAsia="Arial" w:cs="Arial"/>
          <w:spacing w:val="1"/>
        </w:rPr>
        <w:t>j</w:t>
      </w:r>
      <w:r w:rsidRPr="00080A3A">
        <w:rPr>
          <w:rFonts w:eastAsia="Arial" w:cs="Arial"/>
          <w:spacing w:val="-3"/>
        </w:rPr>
        <w:t>e</w:t>
      </w:r>
      <w:r w:rsidRPr="00080A3A">
        <w:rPr>
          <w:rFonts w:eastAsia="Arial" w:cs="Arial"/>
          <w:spacing w:val="2"/>
        </w:rPr>
        <w:t>k</w:t>
      </w:r>
      <w:r w:rsidRPr="00080A3A">
        <w:rPr>
          <w:rFonts w:eastAsia="Arial" w:cs="Arial"/>
          <w:spacing w:val="1"/>
        </w:rPr>
        <w:t>t</w:t>
      </w:r>
      <w:r w:rsidRPr="00080A3A">
        <w:rPr>
          <w:rFonts w:eastAsia="Arial" w:cs="Arial"/>
          <w:spacing w:val="-1"/>
        </w:rPr>
        <w:t>ii</w:t>
      </w:r>
      <w:r w:rsidRPr="00080A3A">
        <w:rPr>
          <w:rFonts w:eastAsia="Arial" w:cs="Arial"/>
        </w:rPr>
        <w:t>n li</w:t>
      </w:r>
      <w:r w:rsidRPr="00080A3A">
        <w:rPr>
          <w:rFonts w:eastAsia="Arial" w:cs="Arial"/>
          <w:spacing w:val="-1"/>
        </w:rPr>
        <w:t>i</w:t>
      </w:r>
      <w:r w:rsidRPr="00080A3A">
        <w:rPr>
          <w:rFonts w:eastAsia="Arial" w:cs="Arial"/>
          <w:spacing w:val="1"/>
        </w:rPr>
        <w:t>tt</w:t>
      </w:r>
      <w:r w:rsidRPr="00080A3A">
        <w:rPr>
          <w:rFonts w:eastAsia="Arial" w:cs="Arial"/>
          <w:spacing w:val="-2"/>
        </w:rPr>
        <w:t>yv</w:t>
      </w:r>
      <w:r w:rsidRPr="00080A3A">
        <w:rPr>
          <w:rFonts w:eastAsia="Arial" w:cs="Arial"/>
          <w:spacing w:val="-1"/>
        </w:rPr>
        <w:t>i</w:t>
      </w:r>
      <w:r w:rsidRPr="00080A3A">
        <w:rPr>
          <w:rFonts w:eastAsia="Arial" w:cs="Arial"/>
        </w:rPr>
        <w:t>en n</w:t>
      </w:r>
      <w:r w:rsidRPr="00080A3A">
        <w:rPr>
          <w:rFonts w:eastAsia="Arial" w:cs="Arial"/>
          <w:spacing w:val="-1"/>
        </w:rPr>
        <w:t>ä</w:t>
      </w:r>
      <w:r w:rsidRPr="00080A3A">
        <w:rPr>
          <w:rFonts w:eastAsia="Arial" w:cs="Arial"/>
          <w:spacing w:val="-2"/>
        </w:rPr>
        <w:t>y</w:t>
      </w:r>
      <w:r w:rsidRPr="00080A3A">
        <w:rPr>
          <w:rFonts w:eastAsia="Arial" w:cs="Arial"/>
          <w:spacing w:val="1"/>
        </w:rPr>
        <w:t>tt</w:t>
      </w:r>
      <w:r w:rsidRPr="00080A3A">
        <w:rPr>
          <w:rFonts w:eastAsia="Arial" w:cs="Arial"/>
        </w:rPr>
        <w:t>e</w:t>
      </w:r>
      <w:r w:rsidRPr="00080A3A">
        <w:rPr>
          <w:rFonts w:eastAsia="Arial" w:cs="Arial"/>
          <w:spacing w:val="-1"/>
        </w:rPr>
        <w:t>i</w:t>
      </w:r>
      <w:r w:rsidRPr="00080A3A">
        <w:rPr>
          <w:rFonts w:eastAsia="Arial" w:cs="Arial"/>
        </w:rPr>
        <w:t>d</w:t>
      </w:r>
      <w:r w:rsidRPr="00080A3A">
        <w:rPr>
          <w:rFonts w:eastAsia="Arial" w:cs="Arial"/>
          <w:spacing w:val="-1"/>
        </w:rPr>
        <w:t>e</w:t>
      </w:r>
      <w:r w:rsidRPr="00080A3A">
        <w:rPr>
          <w:rFonts w:eastAsia="Arial" w:cs="Arial"/>
        </w:rPr>
        <w:t xml:space="preserve">n </w:t>
      </w:r>
      <w:r w:rsidRPr="00080A3A">
        <w:rPr>
          <w:rFonts w:eastAsia="Arial" w:cs="Arial"/>
          <w:spacing w:val="2"/>
        </w:rPr>
        <w:t>t</w:t>
      </w:r>
      <w:r w:rsidRPr="00080A3A">
        <w:rPr>
          <w:rFonts w:eastAsia="Arial" w:cs="Arial"/>
        </w:rPr>
        <w:t>u</w:t>
      </w:r>
      <w:r w:rsidRPr="00080A3A">
        <w:rPr>
          <w:rFonts w:eastAsia="Arial" w:cs="Arial"/>
          <w:spacing w:val="-1"/>
        </w:rPr>
        <w:t>l</w:t>
      </w:r>
      <w:r w:rsidRPr="00080A3A">
        <w:rPr>
          <w:rFonts w:eastAsia="Arial" w:cs="Arial"/>
          <w:spacing w:val="-3"/>
        </w:rPr>
        <w:t>o</w:t>
      </w:r>
      <w:r w:rsidRPr="00080A3A">
        <w:rPr>
          <w:rFonts w:eastAsia="Arial" w:cs="Arial"/>
          <w:spacing w:val="2"/>
        </w:rPr>
        <w:t>k</w:t>
      </w:r>
      <w:r w:rsidRPr="00080A3A">
        <w:rPr>
          <w:rFonts w:eastAsia="Arial" w:cs="Arial"/>
        </w:rPr>
        <w:t>s</w:t>
      </w:r>
      <w:r w:rsidRPr="00080A3A">
        <w:rPr>
          <w:rFonts w:eastAsia="Arial" w:cs="Arial"/>
          <w:spacing w:val="-1"/>
        </w:rPr>
        <w:t>i</w:t>
      </w:r>
      <w:r w:rsidRPr="00080A3A">
        <w:rPr>
          <w:rFonts w:eastAsia="Arial" w:cs="Arial"/>
        </w:rPr>
        <w:t xml:space="preserve">a ei </w:t>
      </w:r>
      <w:r w:rsidRPr="00080A3A">
        <w:rPr>
          <w:rFonts w:eastAsia="Arial" w:cs="Arial"/>
          <w:spacing w:val="1"/>
        </w:rPr>
        <w:t>t</w:t>
      </w:r>
      <w:r w:rsidRPr="00080A3A">
        <w:rPr>
          <w:rFonts w:eastAsia="Arial" w:cs="Arial"/>
        </w:rPr>
        <w:t>u</w:t>
      </w:r>
      <w:r w:rsidRPr="00080A3A">
        <w:rPr>
          <w:rFonts w:eastAsia="Arial" w:cs="Arial"/>
          <w:spacing w:val="-4"/>
        </w:rPr>
        <w:t>l</w:t>
      </w:r>
      <w:r w:rsidRPr="00080A3A">
        <w:rPr>
          <w:rFonts w:eastAsia="Arial" w:cs="Arial"/>
        </w:rPr>
        <w:t xml:space="preserve">e </w:t>
      </w:r>
      <w:r w:rsidRPr="00080A3A">
        <w:rPr>
          <w:rFonts w:eastAsia="Arial" w:cs="Arial"/>
          <w:spacing w:val="1"/>
        </w:rPr>
        <w:t>r</w:t>
      </w:r>
      <w:r w:rsidRPr="00080A3A">
        <w:rPr>
          <w:rFonts w:eastAsia="Arial" w:cs="Arial"/>
        </w:rPr>
        <w:t>a</w:t>
      </w:r>
      <w:r w:rsidRPr="00080A3A">
        <w:rPr>
          <w:rFonts w:eastAsia="Arial" w:cs="Arial"/>
          <w:spacing w:val="-1"/>
        </w:rPr>
        <w:t>p</w:t>
      </w:r>
      <w:r w:rsidRPr="00080A3A">
        <w:rPr>
          <w:rFonts w:eastAsia="Arial" w:cs="Arial"/>
          <w:spacing w:val="-3"/>
        </w:rPr>
        <w:t>o</w:t>
      </w:r>
      <w:r w:rsidRPr="00080A3A">
        <w:rPr>
          <w:rFonts w:eastAsia="Arial" w:cs="Arial"/>
          <w:spacing w:val="1"/>
        </w:rPr>
        <w:t>rt</w:t>
      </w:r>
      <w:r w:rsidRPr="00080A3A">
        <w:rPr>
          <w:rFonts w:eastAsia="Arial" w:cs="Arial"/>
        </w:rPr>
        <w:t>o</w:t>
      </w:r>
      <w:r w:rsidRPr="00080A3A">
        <w:rPr>
          <w:rFonts w:eastAsia="Arial" w:cs="Arial"/>
          <w:spacing w:val="-1"/>
        </w:rPr>
        <w:t>i</w:t>
      </w:r>
      <w:r w:rsidRPr="00080A3A">
        <w:rPr>
          <w:rFonts w:eastAsia="Arial" w:cs="Arial"/>
        </w:rPr>
        <w:t xml:space="preserve">da </w:t>
      </w:r>
      <w:proofErr w:type="spellStart"/>
      <w:r w:rsidRPr="00080A3A">
        <w:rPr>
          <w:rFonts w:eastAsia="Arial" w:cs="Arial"/>
          <w:spacing w:val="-1"/>
        </w:rPr>
        <w:t>P</w:t>
      </w:r>
      <w:r w:rsidRPr="00080A3A">
        <w:rPr>
          <w:rFonts w:eastAsia="Arial" w:cs="Arial"/>
          <w:spacing w:val="-3"/>
        </w:rPr>
        <w:t>a</w:t>
      </w:r>
      <w:r w:rsidRPr="00080A3A">
        <w:rPr>
          <w:rFonts w:eastAsia="Arial" w:cs="Arial"/>
          <w:spacing w:val="1"/>
        </w:rPr>
        <w:t>t</w:t>
      </w:r>
      <w:r w:rsidRPr="00080A3A">
        <w:rPr>
          <w:rFonts w:eastAsia="Arial" w:cs="Arial"/>
          <w:spacing w:val="-3"/>
        </w:rPr>
        <w:t>o</w:t>
      </w:r>
      <w:r w:rsidRPr="00080A3A">
        <w:rPr>
          <w:rFonts w:eastAsia="Arial" w:cs="Arial"/>
          <w:spacing w:val="2"/>
        </w:rPr>
        <w:t>g</w:t>
      </w:r>
      <w:r w:rsidRPr="00080A3A">
        <w:rPr>
          <w:rFonts w:eastAsia="Arial" w:cs="Arial"/>
        </w:rPr>
        <w:t>e</w:t>
      </w:r>
      <w:r w:rsidRPr="00080A3A">
        <w:rPr>
          <w:rFonts w:eastAsia="Arial" w:cs="Arial"/>
          <w:spacing w:val="-1"/>
        </w:rPr>
        <w:t>nix</w:t>
      </w:r>
      <w:proofErr w:type="spellEnd"/>
      <w:r>
        <w:rPr>
          <w:rFonts w:eastAsia="Arial" w:cs="Arial"/>
          <w:spacing w:val="-1"/>
        </w:rPr>
        <w:t xml:space="preserve"> </w:t>
      </w:r>
      <w:r w:rsidRPr="00080A3A">
        <w:rPr>
          <w:rFonts w:eastAsia="Arial" w:cs="Arial"/>
          <w:spacing w:val="1"/>
        </w:rPr>
        <w:t>-</w:t>
      </w:r>
      <w:r w:rsidRPr="00080A3A">
        <w:rPr>
          <w:rFonts w:eastAsia="Arial" w:cs="Arial"/>
        </w:rPr>
        <w:t>o</w:t>
      </w:r>
      <w:r w:rsidRPr="00080A3A">
        <w:rPr>
          <w:rFonts w:eastAsia="Arial" w:cs="Arial"/>
          <w:spacing w:val="-1"/>
        </w:rPr>
        <w:t>h</w:t>
      </w:r>
      <w:r w:rsidRPr="00080A3A">
        <w:rPr>
          <w:rFonts w:eastAsia="Arial" w:cs="Arial"/>
          <w:spacing w:val="1"/>
        </w:rPr>
        <w:t>j</w:t>
      </w:r>
      <w:r w:rsidRPr="00080A3A">
        <w:rPr>
          <w:rFonts w:eastAsia="Arial" w:cs="Arial"/>
        </w:rPr>
        <w:t>e</w:t>
      </w:r>
      <w:r w:rsidRPr="00080A3A">
        <w:rPr>
          <w:rFonts w:eastAsia="Arial" w:cs="Arial"/>
          <w:spacing w:val="-1"/>
        </w:rPr>
        <w:t>l</w:t>
      </w:r>
      <w:r w:rsidRPr="00080A3A">
        <w:rPr>
          <w:rFonts w:eastAsia="Arial" w:cs="Arial"/>
          <w:spacing w:val="1"/>
        </w:rPr>
        <w:t>m</w:t>
      </w:r>
      <w:r w:rsidRPr="00080A3A">
        <w:rPr>
          <w:rFonts w:eastAsia="Arial" w:cs="Arial"/>
        </w:rPr>
        <w:t>an</w:t>
      </w:r>
      <w:r w:rsidRPr="00080A3A">
        <w:rPr>
          <w:rFonts w:eastAsia="Arial" w:cs="Arial"/>
          <w:spacing w:val="-2"/>
        </w:rPr>
        <w:t xml:space="preserve"> </w:t>
      </w:r>
      <w:r w:rsidRPr="00080A3A">
        <w:rPr>
          <w:rFonts w:eastAsia="Arial" w:cs="Arial"/>
        </w:rPr>
        <w:t>ka</w:t>
      </w:r>
      <w:r w:rsidRPr="00080A3A">
        <w:rPr>
          <w:rFonts w:eastAsia="Arial" w:cs="Arial"/>
          <w:spacing w:val="-1"/>
        </w:rPr>
        <w:t>ut</w:t>
      </w:r>
      <w:r w:rsidRPr="00080A3A">
        <w:rPr>
          <w:rFonts w:eastAsia="Arial" w:cs="Arial"/>
          <w:spacing w:val="1"/>
        </w:rPr>
        <w:t>t</w:t>
      </w:r>
      <w:r w:rsidRPr="00080A3A">
        <w:rPr>
          <w:rFonts w:eastAsia="Arial" w:cs="Arial"/>
        </w:rPr>
        <w:t>a.</w:t>
      </w:r>
      <w:r>
        <w:rPr>
          <w:rFonts w:eastAsia="Arial" w:cs="Arial"/>
        </w:rPr>
        <w:t xml:space="preserve"> Tutkimustulokset raportoidaan tavalliseen tapaan myös KUTI-tietojärjestelmään.</w:t>
      </w:r>
    </w:p>
    <w:p w14:paraId="4791FB21" w14:textId="77777777" w:rsidR="00884180" w:rsidRPr="00080A3A" w:rsidRDefault="00884180" w:rsidP="00884180">
      <w:pPr>
        <w:spacing w:line="200" w:lineRule="exact"/>
        <w:ind w:right="431"/>
        <w:jc w:val="both"/>
        <w:rPr>
          <w:sz w:val="20"/>
        </w:rPr>
      </w:pPr>
    </w:p>
    <w:p w14:paraId="465C03BE" w14:textId="77777777" w:rsidR="00884180" w:rsidRPr="00080A3A" w:rsidRDefault="00884180" w:rsidP="00884180">
      <w:pPr>
        <w:spacing w:line="200" w:lineRule="exact"/>
        <w:ind w:left="720" w:right="431"/>
        <w:jc w:val="both"/>
        <w:rPr>
          <w:sz w:val="20"/>
        </w:rPr>
      </w:pPr>
    </w:p>
    <w:p w14:paraId="5308794C" w14:textId="77777777" w:rsidR="00884180" w:rsidRPr="00080A3A" w:rsidRDefault="00884180" w:rsidP="00884180">
      <w:pPr>
        <w:spacing w:before="16" w:line="260" w:lineRule="exact"/>
        <w:ind w:left="720" w:right="431"/>
        <w:jc w:val="both"/>
        <w:rPr>
          <w:sz w:val="26"/>
          <w:szCs w:val="26"/>
        </w:rPr>
      </w:pPr>
    </w:p>
    <w:p w14:paraId="07223A52" w14:textId="77777777" w:rsidR="00884180" w:rsidRPr="00326BFA" w:rsidRDefault="00884180" w:rsidP="00884180">
      <w:pPr>
        <w:ind w:left="720" w:right="431"/>
        <w:jc w:val="both"/>
      </w:pPr>
      <w:r w:rsidRPr="00080A3A">
        <w:rPr>
          <w:rFonts w:eastAsia="Arial" w:cs="Arial"/>
        </w:rPr>
        <w:t>L</w:t>
      </w:r>
      <w:r w:rsidRPr="00080A3A">
        <w:rPr>
          <w:rFonts w:eastAsia="Arial" w:cs="Arial"/>
          <w:spacing w:val="-1"/>
        </w:rPr>
        <w:t>i</w:t>
      </w:r>
      <w:r w:rsidRPr="00080A3A">
        <w:rPr>
          <w:rFonts w:eastAsia="Arial" w:cs="Arial"/>
        </w:rPr>
        <w:t>säti</w:t>
      </w:r>
      <w:r w:rsidRPr="00080A3A">
        <w:rPr>
          <w:rFonts w:eastAsia="Arial" w:cs="Arial"/>
          <w:spacing w:val="-1"/>
        </w:rPr>
        <w:t>e</w:t>
      </w:r>
      <w:r w:rsidRPr="00080A3A">
        <w:rPr>
          <w:rFonts w:eastAsia="Arial" w:cs="Arial"/>
          <w:spacing w:val="1"/>
        </w:rPr>
        <w:t>t</w:t>
      </w:r>
      <w:r w:rsidRPr="00080A3A">
        <w:rPr>
          <w:rFonts w:eastAsia="Arial" w:cs="Arial"/>
        </w:rPr>
        <w:t>o</w:t>
      </w:r>
      <w:r w:rsidRPr="00080A3A">
        <w:rPr>
          <w:rFonts w:eastAsia="Arial" w:cs="Arial"/>
          <w:spacing w:val="1"/>
        </w:rPr>
        <w:t>j</w:t>
      </w:r>
      <w:r w:rsidRPr="00080A3A">
        <w:rPr>
          <w:rFonts w:eastAsia="Arial" w:cs="Arial"/>
          <w:spacing w:val="-2"/>
        </w:rPr>
        <w:t>a</w:t>
      </w:r>
      <w:r w:rsidRPr="00080A3A">
        <w:rPr>
          <w:rFonts w:eastAsia="Arial" w:cs="Arial"/>
        </w:rPr>
        <w:t xml:space="preserve">: </w:t>
      </w:r>
      <w:r>
        <w:rPr>
          <w:rFonts w:eastAsia="Arial" w:cs="Arial"/>
          <w:spacing w:val="2"/>
        </w:rPr>
        <w:t>Saija Hallanvuo</w:t>
      </w:r>
      <w:r w:rsidRPr="00506F05">
        <w:rPr>
          <w:rFonts w:eastAsia="Arial" w:cs="Arial"/>
        </w:rPr>
        <w:t>, saija.hallanvuo@evira.fi, puh</w:t>
      </w:r>
      <w:r>
        <w:rPr>
          <w:rFonts w:eastAsia="Arial" w:cs="Arial"/>
          <w:color w:val="000000"/>
        </w:rPr>
        <w:t>. 040 489 344</w:t>
      </w:r>
    </w:p>
    <w:p w14:paraId="472409DF" w14:textId="77777777" w:rsidR="00884180" w:rsidRPr="008A1665" w:rsidRDefault="00884180" w:rsidP="00884180">
      <w:pPr>
        <w:spacing w:line="260" w:lineRule="atLeast"/>
        <w:jc w:val="both"/>
        <w:rPr>
          <w:b/>
        </w:rPr>
      </w:pPr>
    </w:p>
    <w:p w14:paraId="655D7630" w14:textId="77777777" w:rsidR="00605A0F" w:rsidRDefault="00605A0F" w:rsidP="00540E03">
      <w:pPr>
        <w:pStyle w:val="Yltunniste"/>
        <w:tabs>
          <w:tab w:val="clear" w:pos="4819"/>
          <w:tab w:val="clear" w:pos="9638"/>
        </w:tabs>
        <w:ind w:left="1304"/>
        <w:jc w:val="both"/>
        <w:sectPr w:rsidR="00605A0F" w:rsidSect="003A4361">
          <w:headerReference w:type="default" r:id="rId26"/>
          <w:footerReference w:type="default" r:id="rId27"/>
          <w:type w:val="continuous"/>
          <w:pgSz w:w="11906" w:h="16838" w:code="9"/>
          <w:pgMar w:top="567" w:right="1134" w:bottom="567" w:left="1134" w:header="567" w:footer="340" w:gutter="0"/>
          <w:cols w:space="708"/>
          <w:formProt w:val="0"/>
        </w:sectPr>
      </w:pPr>
    </w:p>
    <w:tbl>
      <w:tblPr>
        <w:tblW w:w="18299" w:type="dxa"/>
        <w:tblLayout w:type="fixed"/>
        <w:tblLook w:val="01E0" w:firstRow="1" w:lastRow="1" w:firstColumn="1" w:lastColumn="1" w:noHBand="0" w:noVBand="0"/>
      </w:tblPr>
      <w:tblGrid>
        <w:gridCol w:w="3189"/>
        <w:gridCol w:w="7443"/>
        <w:gridCol w:w="519"/>
        <w:gridCol w:w="1749"/>
        <w:gridCol w:w="2409"/>
        <w:gridCol w:w="2990"/>
      </w:tblGrid>
      <w:tr w:rsidR="001741FB" w:rsidRPr="007E0BB8" w14:paraId="57EBCFA0" w14:textId="77777777" w:rsidTr="000E7E48">
        <w:trPr>
          <w:gridAfter w:val="1"/>
          <w:wAfter w:w="2990" w:type="dxa"/>
        </w:trPr>
        <w:tc>
          <w:tcPr>
            <w:tcW w:w="3189" w:type="dxa"/>
            <w:shd w:val="clear" w:color="auto" w:fill="auto"/>
          </w:tcPr>
          <w:p w14:paraId="1A386716" w14:textId="77777777" w:rsidR="001741FB" w:rsidRPr="007E0BB8" w:rsidRDefault="001741FB" w:rsidP="000E7E48">
            <w:pPr>
              <w:pStyle w:val="Yltunniste"/>
              <w:tabs>
                <w:tab w:val="clear" w:pos="4819"/>
                <w:tab w:val="clear" w:pos="9638"/>
              </w:tabs>
              <w:jc w:val="both"/>
            </w:pPr>
            <w:r>
              <w:rPr>
                <w:noProof/>
                <w:lang w:eastAsia="fi-FI"/>
              </w:rPr>
              <w:lastRenderedPageBreak/>
              <w:drawing>
                <wp:anchor distT="0" distB="0" distL="114300" distR="114300" simplePos="0" relativeHeight="251674112" behindDoc="0" locked="0" layoutInCell="1" allowOverlap="1" wp14:anchorId="53E90F26" wp14:editId="2EF6F428">
                  <wp:simplePos x="0" y="0"/>
                  <wp:positionH relativeFrom="column">
                    <wp:posOffset>-262255</wp:posOffset>
                  </wp:positionH>
                  <wp:positionV relativeFrom="paragraph">
                    <wp:posOffset>-313055</wp:posOffset>
                  </wp:positionV>
                  <wp:extent cx="1765300" cy="723265"/>
                  <wp:effectExtent l="0" t="0" r="0" b="0"/>
                  <wp:wrapNone/>
                  <wp:docPr id="15" name="Kuva 15" descr="EVI_LA01_logo______V___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VI_LA01_logo______V___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43" w:type="dxa"/>
          </w:tcPr>
          <w:p w14:paraId="00D781ED" w14:textId="77777777" w:rsidR="001741FB" w:rsidRDefault="001741FB" w:rsidP="000E7E48">
            <w:pPr>
              <w:pStyle w:val="Yltunniste"/>
              <w:jc w:val="both"/>
            </w:pPr>
          </w:p>
          <w:p w14:paraId="66A01DCA" w14:textId="77777777" w:rsidR="001741FB" w:rsidRPr="003A4C73" w:rsidRDefault="001741FB" w:rsidP="000E7E48">
            <w:pPr>
              <w:ind w:firstLine="1304"/>
              <w:jc w:val="both"/>
            </w:pPr>
          </w:p>
        </w:tc>
        <w:tc>
          <w:tcPr>
            <w:tcW w:w="4677" w:type="dxa"/>
            <w:gridSpan w:val="3"/>
            <w:shd w:val="clear" w:color="auto" w:fill="auto"/>
          </w:tcPr>
          <w:p w14:paraId="27A3AD2C" w14:textId="77777777" w:rsidR="001741FB" w:rsidRDefault="001741FB" w:rsidP="000E7E48">
            <w:pPr>
              <w:pStyle w:val="Yltunniste"/>
              <w:jc w:val="both"/>
            </w:pPr>
            <w:r>
              <w:t xml:space="preserve">Valtakunnallinen projekti: Patogeenit </w:t>
            </w:r>
          </w:p>
          <w:p w14:paraId="4D37274F" w14:textId="77777777" w:rsidR="001741FB" w:rsidRPr="007E0BB8" w:rsidRDefault="001741FB" w:rsidP="000E7E48">
            <w:pPr>
              <w:pStyle w:val="Yltunniste"/>
              <w:jc w:val="both"/>
              <w:rPr>
                <w:rStyle w:val="Sivunumero"/>
              </w:rPr>
            </w:pPr>
            <w:r>
              <w:t xml:space="preserve">pakatuissa lehtivihanneksissa </w:t>
            </w:r>
            <w:proofErr w:type="gramStart"/>
            <w:r>
              <w:t>2018-2019</w:t>
            </w:r>
            <w:proofErr w:type="gramEnd"/>
          </w:p>
        </w:tc>
      </w:tr>
      <w:tr w:rsidR="001741FB" w:rsidRPr="00315057" w14:paraId="423ADD82" w14:textId="77777777" w:rsidTr="000E7E48">
        <w:tblPrEx>
          <w:tblBorders>
            <w:bottom w:val="single" w:sz="4" w:space="0" w:color="FF9900"/>
          </w:tblBorders>
        </w:tblPrEx>
        <w:tc>
          <w:tcPr>
            <w:tcW w:w="3189" w:type="dxa"/>
            <w:shd w:val="clear" w:color="auto" w:fill="auto"/>
          </w:tcPr>
          <w:p w14:paraId="0C89035F" w14:textId="77777777" w:rsidR="001741FB" w:rsidRPr="00315057" w:rsidRDefault="001741FB" w:rsidP="000E7E48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443" w:type="dxa"/>
          </w:tcPr>
          <w:p w14:paraId="7F53099B" w14:textId="77777777" w:rsidR="001741FB" w:rsidRPr="00315057" w:rsidRDefault="001741FB" w:rsidP="000E7E48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14:paraId="2FA4850F" w14:textId="77777777" w:rsidR="001741FB" w:rsidRPr="00315057" w:rsidRDefault="001741FB" w:rsidP="000E7E48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148" w:type="dxa"/>
            <w:gridSpan w:val="3"/>
            <w:shd w:val="clear" w:color="auto" w:fill="auto"/>
          </w:tcPr>
          <w:p w14:paraId="55914CC4" w14:textId="77777777" w:rsidR="001741FB" w:rsidRPr="00315057" w:rsidRDefault="001741FB" w:rsidP="000E7E48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rStyle w:val="Sivunumero"/>
                <w:sz w:val="18"/>
                <w:szCs w:val="18"/>
              </w:rPr>
            </w:pPr>
          </w:p>
        </w:tc>
      </w:tr>
      <w:tr w:rsidR="001741FB" w:rsidRPr="00850674" w14:paraId="6FE4CC9D" w14:textId="77777777" w:rsidTr="000E7E48">
        <w:tblPrEx>
          <w:tblBorders>
            <w:bottom w:val="single" w:sz="4" w:space="0" w:color="FF9900"/>
          </w:tblBorders>
        </w:tblPrEx>
        <w:trPr>
          <w:gridAfter w:val="1"/>
          <w:wAfter w:w="2990" w:type="dxa"/>
        </w:trPr>
        <w:tc>
          <w:tcPr>
            <w:tcW w:w="3189" w:type="dxa"/>
            <w:tcBorders>
              <w:bottom w:val="nil"/>
            </w:tcBorders>
            <w:shd w:val="clear" w:color="auto" w:fill="auto"/>
            <w:vAlign w:val="bottom"/>
          </w:tcPr>
          <w:p w14:paraId="6750AA0D" w14:textId="77777777" w:rsidR="001741FB" w:rsidRPr="00315057" w:rsidRDefault="001741FB" w:rsidP="000E7E48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Elintarviketurvallisuus</w:t>
            </w:r>
          </w:p>
        </w:tc>
        <w:tc>
          <w:tcPr>
            <w:tcW w:w="7443" w:type="dxa"/>
            <w:tcBorders>
              <w:bottom w:val="nil"/>
            </w:tcBorders>
          </w:tcPr>
          <w:p w14:paraId="1C98AF28" w14:textId="77777777" w:rsidR="001741FB" w:rsidRPr="00850674" w:rsidRDefault="001741FB" w:rsidP="000E7E48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auto"/>
          </w:tcPr>
          <w:p w14:paraId="288463BB" w14:textId="77777777" w:rsidR="001741FB" w:rsidRPr="00850674" w:rsidRDefault="001741FB" w:rsidP="000E7E48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rStyle w:val="Sivunumero"/>
                <w:sz w:val="18"/>
                <w:szCs w:val="18"/>
                <w:lang w:val="en-US"/>
              </w:rPr>
            </w:pPr>
            <w:proofErr w:type="spellStart"/>
            <w:r w:rsidRPr="00850674">
              <w:rPr>
                <w:sz w:val="18"/>
                <w:szCs w:val="18"/>
                <w:lang w:val="en-US"/>
              </w:rPr>
              <w:t>Pvm</w:t>
            </w:r>
            <w:proofErr w:type="spellEnd"/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14:paraId="79F2BA5F" w14:textId="77777777" w:rsidR="001741FB" w:rsidRPr="00850674" w:rsidRDefault="001741FB" w:rsidP="000E7E48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rStyle w:val="Sivunumero"/>
                <w:sz w:val="18"/>
                <w:szCs w:val="18"/>
                <w:lang w:val="en-US"/>
              </w:rPr>
            </w:pPr>
            <w:proofErr w:type="spellStart"/>
            <w:r w:rsidRPr="00850674">
              <w:rPr>
                <w:rStyle w:val="Sivunumero"/>
                <w:sz w:val="18"/>
                <w:szCs w:val="18"/>
                <w:lang w:val="en-US"/>
              </w:rPr>
              <w:t>Dnro</w:t>
            </w:r>
            <w:proofErr w:type="spellEnd"/>
          </w:p>
        </w:tc>
      </w:tr>
      <w:tr w:rsidR="001741FB" w:rsidRPr="007E0BB8" w14:paraId="121D8E9E" w14:textId="77777777" w:rsidTr="000E7E48">
        <w:tblPrEx>
          <w:tblBorders>
            <w:bottom w:val="single" w:sz="4" w:space="0" w:color="FF9900"/>
          </w:tblBorders>
        </w:tblPrEx>
        <w:trPr>
          <w:gridAfter w:val="1"/>
          <w:wAfter w:w="2990" w:type="dxa"/>
          <w:trHeight w:val="340"/>
        </w:trPr>
        <w:tc>
          <w:tcPr>
            <w:tcW w:w="3189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378A97D9" w14:textId="77777777" w:rsidR="001741FB" w:rsidRPr="00315057" w:rsidRDefault="001741FB" w:rsidP="000E7E48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Elintarvikemikrobiologian jaosto</w:t>
            </w:r>
          </w:p>
        </w:tc>
        <w:tc>
          <w:tcPr>
            <w:tcW w:w="7443" w:type="dxa"/>
            <w:tcBorders>
              <w:top w:val="nil"/>
              <w:bottom w:val="single" w:sz="2" w:space="0" w:color="auto"/>
            </w:tcBorders>
          </w:tcPr>
          <w:p w14:paraId="5AF04090" w14:textId="77777777" w:rsidR="001741FB" w:rsidRDefault="001741FB" w:rsidP="000E7E48">
            <w:pPr>
              <w:pStyle w:val="Yltunniste"/>
              <w:tabs>
                <w:tab w:val="clear" w:pos="4819"/>
                <w:tab w:val="clear" w:pos="9638"/>
              </w:tabs>
              <w:jc w:val="both"/>
            </w:pPr>
          </w:p>
        </w:tc>
        <w:tc>
          <w:tcPr>
            <w:tcW w:w="2268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4DE9C142" w14:textId="77777777" w:rsidR="001741FB" w:rsidRPr="007E0BB8" w:rsidRDefault="001741FB" w:rsidP="000E7E48">
            <w:pPr>
              <w:pStyle w:val="Yltunniste"/>
              <w:tabs>
                <w:tab w:val="clear" w:pos="4819"/>
                <w:tab w:val="clear" w:pos="9638"/>
              </w:tabs>
              <w:jc w:val="both"/>
            </w:pPr>
            <w:r>
              <w:t>31.1.2018</w:t>
            </w:r>
          </w:p>
        </w:tc>
        <w:tc>
          <w:tcPr>
            <w:tcW w:w="240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1BA7DEDD" w14:textId="77777777" w:rsidR="001741FB" w:rsidRPr="00850674" w:rsidRDefault="001741FB" w:rsidP="000E7E48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rStyle w:val="Sivunumero"/>
                <w:sz w:val="18"/>
                <w:szCs w:val="18"/>
                <w:lang w:val="en-US"/>
              </w:rPr>
            </w:pPr>
            <w:r w:rsidRPr="007E585F">
              <w:t>Evira/498/0401/2018</w:t>
            </w:r>
          </w:p>
        </w:tc>
      </w:tr>
    </w:tbl>
    <w:p w14:paraId="12F4FE12" w14:textId="7E4FF108" w:rsidR="001741FB" w:rsidRDefault="001741FB" w:rsidP="001741FB">
      <w:pPr>
        <w:jc w:val="both"/>
      </w:pPr>
    </w:p>
    <w:p w14:paraId="5BC3B4A1" w14:textId="77777777" w:rsidR="001741FB" w:rsidRDefault="001741FB" w:rsidP="001741FB">
      <w:pPr>
        <w:jc w:val="both"/>
      </w:pPr>
    </w:p>
    <w:p w14:paraId="7DF57840" w14:textId="77777777" w:rsidR="001741FB" w:rsidRDefault="001741FB" w:rsidP="001741FB">
      <w:pPr>
        <w:pStyle w:val="Yltunniste"/>
        <w:tabs>
          <w:tab w:val="clear" w:pos="4819"/>
          <w:tab w:val="clear" w:pos="9638"/>
        </w:tabs>
        <w:jc w:val="both"/>
      </w:pPr>
    </w:p>
    <w:p w14:paraId="4D132171" w14:textId="77777777" w:rsidR="001741FB" w:rsidRDefault="001741FB" w:rsidP="001741FB">
      <w:pPr>
        <w:rPr>
          <w:b/>
        </w:rPr>
      </w:pPr>
    </w:p>
    <w:p w14:paraId="71F6BEFE" w14:textId="611D64D9" w:rsidR="001741FB" w:rsidRPr="00135031" w:rsidRDefault="001741FB" w:rsidP="001741FB">
      <w:pPr>
        <w:rPr>
          <w:b/>
        </w:rPr>
      </w:pPr>
      <w:r w:rsidRPr="00135031">
        <w:rPr>
          <w:b/>
          <w:bCs/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8344070" wp14:editId="5798CEBF">
                <wp:simplePos x="0" y="0"/>
                <wp:positionH relativeFrom="margin">
                  <wp:posOffset>6377305</wp:posOffset>
                </wp:positionH>
                <wp:positionV relativeFrom="paragraph">
                  <wp:posOffset>213360</wp:posOffset>
                </wp:positionV>
                <wp:extent cx="2790825" cy="252000"/>
                <wp:effectExtent l="0" t="0" r="28575" b="15240"/>
                <wp:wrapNone/>
                <wp:docPr id="53" name="Tekstiruutu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52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E04DC" w14:textId="77777777" w:rsidR="001741FB" w:rsidRPr="0089166F" w:rsidRDefault="001741FB" w:rsidP="001741FB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Oranssi väri: Evira vastaa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44070" id="Tekstiruutu 53" o:spid="_x0000_s1027" type="#_x0000_t202" style="position:absolute;margin-left:502.15pt;margin-top:16.8pt;width:219.75pt;height:19.8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" fillcolor="#fbe4d5 [661]" strokeweight=".5pt">
                <v:textbox>
                  <w:txbxContent>
                    <w:p w14:paraId="772E04DC" w14:textId="77777777" w:rsidR="001741FB" w:rsidRPr="0089166F" w:rsidRDefault="001741FB" w:rsidP="001741FB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Oranssi väri: Evira vastaa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5031">
        <w:rPr>
          <w:b/>
          <w:bCs/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C4048DC" wp14:editId="6937E0BC">
                <wp:simplePos x="0" y="0"/>
                <wp:positionH relativeFrom="margin">
                  <wp:posOffset>6370320</wp:posOffset>
                </wp:positionH>
                <wp:positionV relativeFrom="paragraph">
                  <wp:posOffset>-72390</wp:posOffset>
                </wp:positionV>
                <wp:extent cx="2790825" cy="252000"/>
                <wp:effectExtent l="0" t="0" r="28575" b="15240"/>
                <wp:wrapNone/>
                <wp:docPr id="40" name="Tekstiruut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52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B9B33" w14:textId="77777777" w:rsidR="001741FB" w:rsidRPr="0089166F" w:rsidRDefault="001741FB" w:rsidP="001741FB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Vihreä väri: valvontayksikkö vastaa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048DC" id="Tekstiruutu 40" o:spid="_x0000_s1028" type="#_x0000_t202" style="position:absolute;margin-left:501.6pt;margin-top:-5.7pt;width:219.75pt;height:19.8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" fillcolor="#c5e0b3 [1305]" strokeweight=".5pt">
                <v:textbox>
                  <w:txbxContent>
                    <w:p w14:paraId="52BB9B33" w14:textId="77777777" w:rsidR="001741FB" w:rsidRPr="0089166F" w:rsidRDefault="001741FB" w:rsidP="001741FB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Vihreä väri: valvontayksikkö vastaa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5031">
        <w:rPr>
          <w:b/>
        </w:rPr>
        <w:t xml:space="preserve">LIITE </w:t>
      </w:r>
      <w:r w:rsidR="00F764C1">
        <w:rPr>
          <w:b/>
        </w:rPr>
        <w:t>3</w:t>
      </w:r>
      <w:r w:rsidRPr="00135031">
        <w:rPr>
          <w:b/>
        </w:rPr>
        <w:t xml:space="preserve"> </w:t>
      </w:r>
    </w:p>
    <w:p w14:paraId="220A1966" w14:textId="77777777" w:rsidR="001741FB" w:rsidRDefault="001741FB" w:rsidP="001741FB">
      <w:pPr>
        <w:rPr>
          <w:b/>
        </w:rPr>
      </w:pPr>
      <w:r w:rsidRPr="00FB21C9">
        <w:rPr>
          <w:b/>
        </w:rPr>
        <w:t>PROJEKTIIN LIITTYVÄT TUTKIMUKSET JA VASTUUNJAKO</w:t>
      </w:r>
    </w:p>
    <w:p w14:paraId="787D3318" w14:textId="4709F04F" w:rsidR="001741FB" w:rsidRDefault="001741FB" w:rsidP="001741FB">
      <w:pPr>
        <w:spacing w:line="260" w:lineRule="atLeast"/>
        <w:jc w:val="both"/>
        <w:rPr>
          <w:b/>
        </w:rPr>
      </w:pPr>
      <w:proofErr w:type="gramStart"/>
      <w:r>
        <w:rPr>
          <w:b/>
        </w:rPr>
        <w:t xml:space="preserve">Patogeenit pakatuissa lehtivihanneksissa </w:t>
      </w:r>
      <w:r w:rsidR="00F764C1">
        <w:rPr>
          <w:b/>
        </w:rPr>
        <w:t>2018–2019</w:t>
      </w:r>
      <w:proofErr w:type="gramEnd"/>
    </w:p>
    <w:p w14:paraId="761E2623" w14:textId="77777777" w:rsidR="001741FB" w:rsidRDefault="001741FB" w:rsidP="001741FB">
      <w:pPr>
        <w:rPr>
          <w:bCs/>
          <w:i/>
        </w:rPr>
      </w:pPr>
    </w:p>
    <w:p w14:paraId="7DAA07D2" w14:textId="77777777" w:rsidR="001741FB" w:rsidRDefault="001741FB" w:rsidP="001741FB">
      <w:pPr>
        <w:rPr>
          <w:bCs/>
          <w:i/>
        </w:rPr>
      </w:pPr>
    </w:p>
    <w:p w14:paraId="7EFAEDE9" w14:textId="77777777" w:rsidR="001741FB" w:rsidRDefault="001741FB" w:rsidP="001741FB">
      <w:pPr>
        <w:rPr>
          <w:bCs/>
          <w:i/>
        </w:rPr>
      </w:pPr>
    </w:p>
    <w:tbl>
      <w:tblPr>
        <w:tblStyle w:val="TaulukkoRuudukko"/>
        <w:tblW w:w="13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4356"/>
        <w:gridCol w:w="567"/>
        <w:gridCol w:w="4961"/>
        <w:gridCol w:w="567"/>
        <w:gridCol w:w="2268"/>
      </w:tblGrid>
      <w:tr w:rsidR="001741FB" w14:paraId="18A3BD4A" w14:textId="77777777" w:rsidTr="000E7E48">
        <w:trPr>
          <w:trHeight w:val="56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B85EFC3" w14:textId="77777777" w:rsidR="001741FB" w:rsidRPr="00621A0E" w:rsidRDefault="001741FB" w:rsidP="000E7E48">
            <w:pPr>
              <w:rPr>
                <w:bCs/>
                <w:i/>
                <w:color w:val="C5E0B3" w:themeColor="accent6" w:themeTint="66"/>
              </w:rPr>
            </w:pPr>
            <w:proofErr w:type="spellStart"/>
            <w:r w:rsidRPr="0089166F">
              <w:rPr>
                <w:bCs/>
                <w:i/>
              </w:rPr>
              <w:t>Escherichia</w:t>
            </w:r>
            <w:proofErr w:type="spellEnd"/>
            <w:r w:rsidRPr="0089166F">
              <w:rPr>
                <w:bCs/>
                <w:i/>
              </w:rPr>
              <w:t xml:space="preserve"> </w:t>
            </w:r>
            <w:proofErr w:type="spellStart"/>
            <w:r w:rsidRPr="0089166F">
              <w:rPr>
                <w:bCs/>
                <w:i/>
              </w:rPr>
              <w:t>coli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5C4C103D" w14:textId="77777777" w:rsidR="001741FB" w:rsidRDefault="001741FB" w:rsidP="000E7E48"/>
        </w:tc>
        <w:tc>
          <w:tcPr>
            <w:tcW w:w="4961" w:type="dxa"/>
            <w:vAlign w:val="center"/>
          </w:tcPr>
          <w:p w14:paraId="6D17CC80" w14:textId="77777777" w:rsidR="001741FB" w:rsidRDefault="001741FB" w:rsidP="000E7E48"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FB56AB5" wp14:editId="0DCB768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103505</wp:posOffset>
                      </wp:positionV>
                      <wp:extent cx="2895600" cy="72000"/>
                      <wp:effectExtent l="0" t="19050" r="38100" b="42545"/>
                      <wp:wrapNone/>
                      <wp:docPr id="18" name="Nuoli oikeal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0" cy="720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B0B18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Nuoli oikealle 18" o:spid="_x0000_s1026" type="#_x0000_t13" style="position:absolute;margin-left:.05pt;margin-top:8.15pt;width:228pt;height:5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" adj="21331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50D2A42" w14:textId="77777777" w:rsidR="001741FB" w:rsidRDefault="001741FB" w:rsidP="000E7E48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1B0536" w14:textId="77777777" w:rsidR="001741FB" w:rsidRPr="000C756D" w:rsidRDefault="001741FB" w:rsidP="000E7E48">
            <w:pPr>
              <w:rPr>
                <w:bCs/>
              </w:rPr>
            </w:pPr>
            <w:r>
              <w:rPr>
                <w:bCs/>
              </w:rPr>
              <w:t>Tuloksen raportointi (</w:t>
            </w:r>
            <w:proofErr w:type="spellStart"/>
            <w:r>
              <w:rPr>
                <w:bCs/>
              </w:rPr>
              <w:t>Webropol</w:t>
            </w:r>
            <w:proofErr w:type="spellEnd"/>
            <w:r>
              <w:rPr>
                <w:bCs/>
              </w:rPr>
              <w:t>)</w:t>
            </w:r>
          </w:p>
        </w:tc>
      </w:tr>
      <w:tr w:rsidR="001741FB" w14:paraId="38014B04" w14:textId="77777777" w:rsidTr="000E7E48">
        <w:tc>
          <w:tcPr>
            <w:tcW w:w="48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A17D19" w14:textId="77777777" w:rsidR="001741FB" w:rsidRPr="0089166F" w:rsidRDefault="001741FB" w:rsidP="000E7E48">
            <w:pPr>
              <w:rPr>
                <w:bCs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3A491148" w14:textId="77777777" w:rsidR="001741FB" w:rsidRDefault="001741FB" w:rsidP="000E7E48"/>
        </w:tc>
        <w:tc>
          <w:tcPr>
            <w:tcW w:w="4961" w:type="dxa"/>
          </w:tcPr>
          <w:p w14:paraId="2028D1E6" w14:textId="77777777" w:rsidR="001741FB" w:rsidRDefault="001741FB" w:rsidP="000E7E48"/>
        </w:tc>
        <w:tc>
          <w:tcPr>
            <w:tcW w:w="567" w:type="dxa"/>
            <w:shd w:val="clear" w:color="auto" w:fill="auto"/>
          </w:tcPr>
          <w:p w14:paraId="590916C1" w14:textId="77777777" w:rsidR="001741FB" w:rsidRDefault="001741FB" w:rsidP="000E7E48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CBADEC7" w14:textId="77777777" w:rsidR="001741FB" w:rsidRDefault="001741FB" w:rsidP="000E7E48">
            <w:pPr>
              <w:rPr>
                <w:bCs/>
              </w:rPr>
            </w:pPr>
          </w:p>
        </w:tc>
      </w:tr>
      <w:tr w:rsidR="001741FB" w14:paraId="02961C60" w14:textId="77777777" w:rsidTr="000E7E48">
        <w:trPr>
          <w:trHeight w:val="56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4A7A050" w14:textId="77777777" w:rsidR="001741FB" w:rsidRDefault="001741FB" w:rsidP="000E7E48">
            <w:pPr>
              <w:pStyle w:val="Yltunniste"/>
              <w:rPr>
                <w:bCs/>
              </w:rPr>
            </w:pPr>
            <w:r>
              <w:rPr>
                <w:bCs/>
              </w:rPr>
              <w:t>Alustava STEC/EPEC</w:t>
            </w:r>
          </w:p>
          <w:p w14:paraId="4DBDD7F5" w14:textId="77777777" w:rsidR="001741FB" w:rsidRPr="00621A0E" w:rsidRDefault="001741FB" w:rsidP="000E7E48">
            <w:pPr>
              <w:pStyle w:val="Yltunniste"/>
              <w:rPr>
                <w:bCs/>
              </w:rPr>
            </w:pPr>
            <w:r>
              <w:rPr>
                <w:bCs/>
              </w:rPr>
              <w:t xml:space="preserve">(stx1-, stx2 ja/tai </w:t>
            </w:r>
            <w:proofErr w:type="spellStart"/>
            <w:r>
              <w:rPr>
                <w:bCs/>
              </w:rPr>
              <w:t>eae</w:t>
            </w:r>
            <w:proofErr w:type="spellEnd"/>
            <w:r>
              <w:rPr>
                <w:bCs/>
              </w:rPr>
              <w:t>-geenin osoittaminen)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0712A301" w14:textId="77777777" w:rsidR="001741FB" w:rsidRDefault="001741FB" w:rsidP="000E7E48"/>
        </w:tc>
        <w:tc>
          <w:tcPr>
            <w:tcW w:w="4961" w:type="dxa"/>
            <w:vAlign w:val="center"/>
          </w:tcPr>
          <w:p w14:paraId="71041E66" w14:textId="77777777" w:rsidR="001741FB" w:rsidRDefault="001741FB" w:rsidP="000E7E48"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18DD0AF" wp14:editId="488BAEA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121285</wp:posOffset>
                      </wp:positionV>
                      <wp:extent cx="2895600" cy="72000"/>
                      <wp:effectExtent l="0" t="19050" r="38100" b="42545"/>
                      <wp:wrapNone/>
                      <wp:docPr id="51" name="Nuoli oikeal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0" cy="720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E32E9" id="Nuoli oikealle 51" o:spid="_x0000_s1026" type="#_x0000_t13" style="position:absolute;margin-left:-.1pt;margin-top:9.55pt;width:228pt;height:5.6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" adj="21331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60F225F" w14:textId="77777777" w:rsidR="001741FB" w:rsidRDefault="001741FB" w:rsidP="000E7E48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A65EF8" w14:textId="77777777" w:rsidR="001741FB" w:rsidRDefault="001741FB" w:rsidP="000E7E48">
            <w:r>
              <w:rPr>
                <w:bCs/>
              </w:rPr>
              <w:t>Tuloksen raportointi (</w:t>
            </w:r>
            <w:proofErr w:type="spellStart"/>
            <w:r>
              <w:rPr>
                <w:bCs/>
              </w:rPr>
              <w:t>Webropol</w:t>
            </w:r>
            <w:proofErr w:type="spellEnd"/>
            <w:r>
              <w:rPr>
                <w:bCs/>
              </w:rPr>
              <w:t>)</w:t>
            </w:r>
          </w:p>
        </w:tc>
      </w:tr>
      <w:tr w:rsidR="001741FB" w14:paraId="1A92A2E1" w14:textId="77777777" w:rsidTr="000E7E48">
        <w:tc>
          <w:tcPr>
            <w:tcW w:w="48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3CB3EE7" w14:textId="77777777" w:rsidR="001741FB" w:rsidRDefault="001741FB" w:rsidP="000E7E48">
            <w:pPr>
              <w:pStyle w:val="Yltunniste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37390E52" w14:textId="77777777" w:rsidR="001741FB" w:rsidRDefault="001741FB" w:rsidP="000E7E48"/>
        </w:tc>
        <w:tc>
          <w:tcPr>
            <w:tcW w:w="4961" w:type="dxa"/>
          </w:tcPr>
          <w:p w14:paraId="22E72793" w14:textId="77777777" w:rsidR="001741FB" w:rsidRDefault="001741FB" w:rsidP="000E7E48"/>
        </w:tc>
        <w:tc>
          <w:tcPr>
            <w:tcW w:w="567" w:type="dxa"/>
            <w:shd w:val="clear" w:color="auto" w:fill="auto"/>
          </w:tcPr>
          <w:p w14:paraId="18E5E655" w14:textId="77777777" w:rsidR="001741FB" w:rsidRDefault="001741FB" w:rsidP="000E7E48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6C1F9A2" w14:textId="77777777" w:rsidR="001741FB" w:rsidRDefault="001741FB" w:rsidP="000E7E48">
            <w:pPr>
              <w:rPr>
                <w:bCs/>
              </w:rPr>
            </w:pPr>
          </w:p>
        </w:tc>
      </w:tr>
      <w:tr w:rsidR="001741FB" w14:paraId="106F01E5" w14:textId="77777777" w:rsidTr="000E7E48">
        <w:trPr>
          <w:gridBefore w:val="1"/>
          <w:wBefore w:w="459" w:type="dxa"/>
          <w:trHeight w:val="1132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6237" w14:textId="77777777" w:rsidR="001741FB" w:rsidRDefault="001741FB" w:rsidP="000E7E48">
            <w:pPr>
              <w:pStyle w:val="Yltunniste"/>
              <w:rPr>
                <w:bCs/>
              </w:rPr>
            </w:pPr>
            <w:r>
              <w:rPr>
                <w:bCs/>
              </w:rPr>
              <w:t xml:space="preserve">todetaan </w:t>
            </w:r>
            <w:r w:rsidRPr="00334280">
              <w:rPr>
                <w:b/>
                <w:bCs/>
              </w:rPr>
              <w:t>stx1- ja/tai stx2</w:t>
            </w:r>
            <w:r>
              <w:rPr>
                <w:bCs/>
              </w:rPr>
              <w:t xml:space="preserve">-signaali ja mahdollisesti lisäksi </w:t>
            </w:r>
            <w:proofErr w:type="spellStart"/>
            <w:r>
              <w:rPr>
                <w:bCs/>
              </w:rPr>
              <w:t>eae</w:t>
            </w:r>
            <w:proofErr w:type="spellEnd"/>
            <w:r>
              <w:rPr>
                <w:bCs/>
              </w:rPr>
              <w:t xml:space="preserve">-signaali </w:t>
            </w:r>
          </w:p>
          <w:p w14:paraId="5FE78E9A" w14:textId="77777777" w:rsidR="001741FB" w:rsidRPr="00E53E49" w:rsidRDefault="001741FB" w:rsidP="000E7E48">
            <w:pPr>
              <w:pStyle w:val="Yltunniste"/>
              <w:rPr>
                <w:b/>
                <w:bCs/>
              </w:rPr>
            </w:pPr>
            <w:r>
              <w:rPr>
                <w:bCs/>
              </w:rPr>
              <w:t>=</w:t>
            </w:r>
            <w:r w:rsidRPr="00E53E49">
              <w:rPr>
                <w:b/>
                <w:bCs/>
              </w:rPr>
              <w:t>alustava STEC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93BE" w14:textId="77777777" w:rsidR="001741FB" w:rsidRDefault="001741FB" w:rsidP="000E7E48">
            <w:pPr>
              <w:rPr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16ECC26" w14:textId="77777777" w:rsidR="001741FB" w:rsidRPr="00B33F1E" w:rsidRDefault="001741FB" w:rsidP="000E7E48">
            <w:pPr>
              <w:rPr>
                <w:bCs/>
              </w:rPr>
            </w:pPr>
            <w:r>
              <w:rPr>
                <w:bCs/>
              </w:rPr>
              <w:t xml:space="preserve">viljelyvarmistus ja </w:t>
            </w:r>
            <w:proofErr w:type="spellStart"/>
            <w:r>
              <w:rPr>
                <w:bCs/>
              </w:rPr>
              <w:t>serotyypitys</w:t>
            </w:r>
            <w:proofErr w:type="spellEnd"/>
            <w:r>
              <w:rPr>
                <w:bCs/>
              </w:rPr>
              <w:t xml:space="preserve"> Evirassa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8568" w14:textId="77777777" w:rsidR="001741FB" w:rsidRDefault="001741FB" w:rsidP="000E7E48"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80256" behindDoc="1" locked="0" layoutInCell="1" allowOverlap="1" wp14:anchorId="31B817C8" wp14:editId="7E7528B2">
                      <wp:simplePos x="0" y="0"/>
                      <wp:positionH relativeFrom="column">
                        <wp:posOffset>-3456940</wp:posOffset>
                      </wp:positionH>
                      <wp:positionV relativeFrom="paragraph">
                        <wp:posOffset>149860</wp:posOffset>
                      </wp:positionV>
                      <wp:extent cx="3599815" cy="71755"/>
                      <wp:effectExtent l="0" t="19050" r="38735" b="42545"/>
                      <wp:wrapNone/>
                      <wp:docPr id="14" name="Nuoli oikeal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9815" cy="717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EBAFE" id="Nuoli oikealle 14" o:spid="_x0000_s1026" type="#_x0000_t13" style="position:absolute;margin-left:-272.2pt;margin-top:11.8pt;width:283.45pt;height:5.6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" adj="21385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FC91B7" w14:textId="77777777" w:rsidR="001741FB" w:rsidRDefault="001741FB" w:rsidP="000E7E48">
            <w:r>
              <w:rPr>
                <w:bCs/>
              </w:rPr>
              <w:t>Evira kokoaa tulokset</w:t>
            </w:r>
            <w:r>
              <w:t xml:space="preserve"> </w:t>
            </w:r>
          </w:p>
        </w:tc>
      </w:tr>
      <w:tr w:rsidR="001741FB" w14:paraId="0D0647D8" w14:textId="77777777" w:rsidTr="000E7E48">
        <w:trPr>
          <w:gridBefore w:val="1"/>
          <w:wBefore w:w="459" w:type="dxa"/>
        </w:trPr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</w:tcPr>
          <w:p w14:paraId="0DA87946" w14:textId="77777777" w:rsidR="001741FB" w:rsidRDefault="001741FB" w:rsidP="000E7E48">
            <w:pPr>
              <w:pStyle w:val="Yltunniste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1341260F" w14:textId="77777777" w:rsidR="001741FB" w:rsidRDefault="001741FB" w:rsidP="000E7E48">
            <w:pPr>
              <w:rPr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DC6B2" w14:textId="77777777" w:rsidR="001741FB" w:rsidRDefault="001741FB" w:rsidP="000E7E48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399C6BD0" w14:textId="77777777" w:rsidR="001741FB" w:rsidRDefault="001741FB" w:rsidP="000E7E48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0D98A" w14:textId="77777777" w:rsidR="001741FB" w:rsidRDefault="001741FB" w:rsidP="000E7E48"/>
        </w:tc>
      </w:tr>
      <w:tr w:rsidR="001741FB" w14:paraId="10622885" w14:textId="77777777" w:rsidTr="000E7E48">
        <w:trPr>
          <w:gridBefore w:val="1"/>
          <w:wBefore w:w="459" w:type="dxa"/>
          <w:trHeight w:val="1134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F299" w14:textId="6FE88BF3" w:rsidR="001741FB" w:rsidRDefault="001741FB" w:rsidP="000E7E48">
            <w:pPr>
              <w:pStyle w:val="Yltunniste"/>
              <w:rPr>
                <w:bCs/>
              </w:rPr>
            </w:pPr>
            <w:r>
              <w:rPr>
                <w:bCs/>
              </w:rPr>
              <w:t xml:space="preserve">todetaan </w:t>
            </w:r>
            <w:proofErr w:type="spellStart"/>
            <w:r w:rsidRPr="00475E5F">
              <w:rPr>
                <w:b/>
                <w:bCs/>
              </w:rPr>
              <w:t>eae</w:t>
            </w:r>
            <w:proofErr w:type="spellEnd"/>
            <w:r>
              <w:rPr>
                <w:bCs/>
              </w:rPr>
              <w:t xml:space="preserve">-signaali </w:t>
            </w:r>
            <w:bookmarkStart w:id="6" w:name="_GoBack"/>
            <w:bookmarkEnd w:id="6"/>
          </w:p>
          <w:p w14:paraId="03ADBC37" w14:textId="77777777" w:rsidR="001741FB" w:rsidRPr="00E53E49" w:rsidRDefault="001741FB" w:rsidP="000E7E48">
            <w:pPr>
              <w:pStyle w:val="Yltunniste"/>
              <w:rPr>
                <w:bCs/>
              </w:rPr>
            </w:pPr>
            <w:r>
              <w:rPr>
                <w:bCs/>
              </w:rPr>
              <w:t>=</w:t>
            </w:r>
            <w:r>
              <w:rPr>
                <w:b/>
                <w:bCs/>
              </w:rPr>
              <w:t>alustava EP</w:t>
            </w:r>
            <w:r w:rsidRPr="00F921FC">
              <w:rPr>
                <w:b/>
                <w:bCs/>
              </w:rPr>
              <w:t>EC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3B49" w14:textId="77777777" w:rsidR="001741FB" w:rsidRDefault="001741FB" w:rsidP="000E7E48">
            <w:pPr>
              <w:rPr>
                <w:bCs/>
              </w:rPr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1" allowOverlap="1" wp14:anchorId="6FA73B15" wp14:editId="7D928FBC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81280</wp:posOffset>
                      </wp:positionV>
                      <wp:extent cx="3599815" cy="71755"/>
                      <wp:effectExtent l="0" t="19050" r="38735" b="42545"/>
                      <wp:wrapNone/>
                      <wp:docPr id="25" name="Nuoli oikeal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9815" cy="717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055BE" id="Nuoli oikealle 25" o:spid="_x0000_s1026" type="#_x0000_t13" style="position:absolute;margin-left:5.45pt;margin-top:6.4pt;width:283.45pt;height:5.6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" adj="21385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86126EC" w14:textId="77777777" w:rsidR="001741FB" w:rsidRPr="00B33F1E" w:rsidRDefault="001741FB" w:rsidP="000E7E48">
            <w:pPr>
              <w:rPr>
                <w:bCs/>
              </w:rPr>
            </w:pPr>
            <w:r>
              <w:rPr>
                <w:bCs/>
              </w:rPr>
              <w:t xml:space="preserve">viljelyvarmistus Evirassa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2FE8" w14:textId="77777777" w:rsidR="001741FB" w:rsidRDefault="001741FB" w:rsidP="000E7E4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7DC101" w14:textId="77777777" w:rsidR="001741FB" w:rsidRDefault="001741FB" w:rsidP="000E7E48">
            <w:r>
              <w:rPr>
                <w:bCs/>
              </w:rPr>
              <w:t>Evira kokoaa tulokset</w:t>
            </w:r>
          </w:p>
        </w:tc>
      </w:tr>
      <w:tr w:rsidR="001741FB" w14:paraId="20A9E38A" w14:textId="77777777" w:rsidTr="000E7E48">
        <w:tc>
          <w:tcPr>
            <w:tcW w:w="48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B93209" w14:textId="77777777" w:rsidR="001741FB" w:rsidRPr="00E52F81" w:rsidRDefault="001741FB" w:rsidP="000E7E48">
            <w:pPr>
              <w:rPr>
                <w:bCs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7BC15430" w14:textId="77777777" w:rsidR="001741FB" w:rsidRDefault="001741FB" w:rsidP="000E7E48"/>
        </w:tc>
        <w:tc>
          <w:tcPr>
            <w:tcW w:w="4961" w:type="dxa"/>
            <w:shd w:val="clear" w:color="auto" w:fill="auto"/>
          </w:tcPr>
          <w:p w14:paraId="42C7BC3C" w14:textId="77777777" w:rsidR="001741FB" w:rsidRDefault="001741FB" w:rsidP="000E7E48"/>
        </w:tc>
        <w:tc>
          <w:tcPr>
            <w:tcW w:w="567" w:type="dxa"/>
            <w:shd w:val="clear" w:color="auto" w:fill="auto"/>
          </w:tcPr>
          <w:p w14:paraId="038D1AF3" w14:textId="77777777" w:rsidR="001741FB" w:rsidRDefault="001741FB" w:rsidP="000E7E48">
            <w:pPr>
              <w:rPr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F84E3" w14:textId="77777777" w:rsidR="001741FB" w:rsidRDefault="001741FB" w:rsidP="000E7E48">
            <w:pPr>
              <w:rPr>
                <w:bCs/>
              </w:rPr>
            </w:pPr>
          </w:p>
        </w:tc>
      </w:tr>
      <w:tr w:rsidR="001741FB" w14:paraId="56729563" w14:textId="77777777" w:rsidTr="000E7E48">
        <w:trPr>
          <w:trHeight w:val="56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8AEE44" w14:textId="77777777" w:rsidR="001741FB" w:rsidRPr="005739F9" w:rsidRDefault="001741FB" w:rsidP="000E7E48">
            <w:pPr>
              <w:rPr>
                <w:bCs/>
              </w:rPr>
            </w:pPr>
            <w:proofErr w:type="spellStart"/>
            <w:r>
              <w:rPr>
                <w:bCs/>
                <w:i/>
              </w:rPr>
              <w:t>Bacillus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cereus</w:t>
            </w:r>
            <w:proofErr w:type="spellEnd"/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 xml:space="preserve">-ryhmä (alustava </w:t>
            </w:r>
            <w:r>
              <w:rPr>
                <w:bCs/>
                <w:i/>
              </w:rPr>
              <w:t xml:space="preserve">B. </w:t>
            </w:r>
            <w:proofErr w:type="spellStart"/>
            <w:r>
              <w:rPr>
                <w:bCs/>
                <w:i/>
              </w:rPr>
              <w:t>cereus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5CE364F8" w14:textId="77777777" w:rsidR="001741FB" w:rsidRDefault="001741FB" w:rsidP="000E7E48"/>
        </w:tc>
        <w:tc>
          <w:tcPr>
            <w:tcW w:w="4961" w:type="dxa"/>
            <w:vAlign w:val="center"/>
          </w:tcPr>
          <w:p w14:paraId="1AA555C3" w14:textId="77777777" w:rsidR="001741FB" w:rsidRDefault="001741FB" w:rsidP="000E7E48"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AA109EB" wp14:editId="0F06687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106045</wp:posOffset>
                      </wp:positionV>
                      <wp:extent cx="2895600" cy="72000"/>
                      <wp:effectExtent l="0" t="19050" r="38100" b="42545"/>
                      <wp:wrapNone/>
                      <wp:docPr id="34" name="Nuoli oikeal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0" cy="720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2D45C" id="Nuoli oikealle 34" o:spid="_x0000_s1026" type="#_x0000_t13" style="position:absolute;margin-left:.05pt;margin-top:8.35pt;width:228pt;height:5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" adj="21331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3D7E13F" w14:textId="77777777" w:rsidR="001741FB" w:rsidRDefault="001741FB" w:rsidP="000E7E48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BE90BB3" w14:textId="77777777" w:rsidR="001741FB" w:rsidRPr="00161B13" w:rsidRDefault="001741FB" w:rsidP="000E7E48">
            <w:pPr>
              <w:rPr>
                <w:bCs/>
              </w:rPr>
            </w:pPr>
            <w:r>
              <w:rPr>
                <w:bCs/>
              </w:rPr>
              <w:t>Tuloksen raportointi (</w:t>
            </w:r>
            <w:proofErr w:type="spellStart"/>
            <w:r>
              <w:rPr>
                <w:bCs/>
              </w:rPr>
              <w:t>Webropol</w:t>
            </w:r>
            <w:proofErr w:type="spellEnd"/>
            <w:r>
              <w:rPr>
                <w:bCs/>
              </w:rPr>
              <w:t>)</w:t>
            </w:r>
          </w:p>
        </w:tc>
      </w:tr>
      <w:tr w:rsidR="001741FB" w14:paraId="3EAF0297" w14:textId="77777777" w:rsidTr="000E7E48">
        <w:tc>
          <w:tcPr>
            <w:tcW w:w="48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4D9DC1F" w14:textId="77777777" w:rsidR="001741FB" w:rsidRDefault="001741FB" w:rsidP="000E7E48">
            <w:pPr>
              <w:rPr>
                <w:bCs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34DE4CFB" w14:textId="77777777" w:rsidR="001741FB" w:rsidRDefault="001741FB" w:rsidP="000E7E48"/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4F3C0A1B" w14:textId="77777777" w:rsidR="001741FB" w:rsidRDefault="001741FB" w:rsidP="000E7E48"/>
        </w:tc>
        <w:tc>
          <w:tcPr>
            <w:tcW w:w="567" w:type="dxa"/>
            <w:shd w:val="clear" w:color="auto" w:fill="auto"/>
          </w:tcPr>
          <w:p w14:paraId="4D5C8E3E" w14:textId="77777777" w:rsidR="001741FB" w:rsidRDefault="001741FB" w:rsidP="000E7E48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C9B198" w14:textId="77777777" w:rsidR="001741FB" w:rsidRDefault="001741FB" w:rsidP="000E7E48">
            <w:pPr>
              <w:rPr>
                <w:bCs/>
              </w:rPr>
            </w:pPr>
          </w:p>
        </w:tc>
      </w:tr>
      <w:tr w:rsidR="001741FB" w14:paraId="12BB6504" w14:textId="77777777" w:rsidTr="000E7E48">
        <w:trPr>
          <w:trHeight w:val="727"/>
        </w:trPr>
        <w:tc>
          <w:tcPr>
            <w:tcW w:w="4815" w:type="dxa"/>
            <w:gridSpan w:val="2"/>
          </w:tcPr>
          <w:p w14:paraId="5B0323C2" w14:textId="77777777" w:rsidR="001741FB" w:rsidRDefault="001741FB" w:rsidP="000E7E48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27FBF91" w14:textId="77777777" w:rsidR="001741FB" w:rsidRDefault="001741FB" w:rsidP="000E7E48">
            <w:pPr>
              <w:rPr>
                <w:bCs/>
              </w:rPr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75136" behindDoc="1" locked="0" layoutInCell="1" allowOverlap="1" wp14:anchorId="03E387D0" wp14:editId="4ADDE877">
                      <wp:simplePos x="0" y="0"/>
                      <wp:positionH relativeFrom="column">
                        <wp:posOffset>-142240</wp:posOffset>
                      </wp:positionH>
                      <wp:positionV relativeFrom="paragraph">
                        <wp:posOffset>106045</wp:posOffset>
                      </wp:positionV>
                      <wp:extent cx="540000" cy="72000"/>
                      <wp:effectExtent l="0" t="133350" r="0" b="137795"/>
                      <wp:wrapNone/>
                      <wp:docPr id="43" name="Nuoli oikeal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00000">
                                <a:off x="0" y="0"/>
                                <a:ext cx="540000" cy="720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9ADCC" id="Nuoli oikealle 43" o:spid="_x0000_s1026" type="#_x0000_t13" style="position:absolute;margin-left:-11.2pt;margin-top:8.35pt;width:42.5pt;height:5.65pt;rotation:30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" adj="2016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9E4DB58" w14:textId="579B13C2" w:rsidR="001741FB" w:rsidRPr="00621A0E" w:rsidRDefault="001741FB" w:rsidP="000E7E48">
            <w:pPr>
              <w:rPr>
                <w:bCs/>
              </w:rPr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77184" behindDoc="1" locked="0" layoutInCell="1" allowOverlap="1" wp14:anchorId="3E2BF605" wp14:editId="378A0106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191770</wp:posOffset>
                      </wp:positionV>
                      <wp:extent cx="2895600" cy="71755"/>
                      <wp:effectExtent l="0" t="19050" r="38100" b="42545"/>
                      <wp:wrapNone/>
                      <wp:docPr id="33" name="Nuoli oikeal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0" cy="717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7A432" id="Nuoli oikealle 33" o:spid="_x0000_s1026" type="#_x0000_t13" style="position:absolute;margin-left:31.6pt;margin-top:15.1pt;width:228pt;height:5.6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" adj="21332" fillcolor="#5b9bd5 [3204]" strokecolor="#1f4d78 [1604]" strokeweight="1pt"/>
                  </w:pict>
                </mc:Fallback>
              </mc:AlternateContent>
            </w:r>
            <w:r>
              <w:rPr>
                <w:bCs/>
              </w:rPr>
              <w:t xml:space="preserve">eristettyjen kantojen tutkiminen </w:t>
            </w:r>
            <w:r>
              <w:rPr>
                <w:bCs/>
                <w:i/>
              </w:rPr>
              <w:t xml:space="preserve">B. </w:t>
            </w:r>
            <w:proofErr w:type="spellStart"/>
            <w:r>
              <w:rPr>
                <w:bCs/>
                <w:i/>
              </w:rPr>
              <w:t>thuringiensis</w:t>
            </w:r>
            <w:proofErr w:type="spellEnd"/>
            <w:r>
              <w:rPr>
                <w:bCs/>
                <w:i/>
              </w:rPr>
              <w:t xml:space="preserve"> </w:t>
            </w:r>
            <w:r w:rsidR="00242439">
              <w:rPr>
                <w:bCs/>
                <w:i/>
              </w:rPr>
              <w:br/>
            </w:r>
            <w:r w:rsidR="00242439">
              <w:rPr>
                <w:bCs/>
              </w:rPr>
              <w:t>-</w:t>
            </w:r>
            <w:r>
              <w:rPr>
                <w:bCs/>
              </w:rPr>
              <w:t>bakteerille ominaisten kiteiden varalta Evirassa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F8540" w14:textId="77777777" w:rsidR="001741FB" w:rsidRDefault="001741FB" w:rsidP="000E7E48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D67D09F" w14:textId="77777777" w:rsidR="001741FB" w:rsidRDefault="001741FB" w:rsidP="000E7E48">
            <w:r>
              <w:rPr>
                <w:bCs/>
              </w:rPr>
              <w:t>Evira kokoaa tulokset</w:t>
            </w:r>
          </w:p>
        </w:tc>
      </w:tr>
    </w:tbl>
    <w:p w14:paraId="3A1F0AAB" w14:textId="77777777" w:rsidR="001741FB" w:rsidRDefault="001741FB" w:rsidP="001741FB">
      <w:pPr>
        <w:pStyle w:val="Yltunniste"/>
        <w:tabs>
          <w:tab w:val="clear" w:pos="4819"/>
          <w:tab w:val="clear" w:pos="9638"/>
        </w:tabs>
        <w:jc w:val="both"/>
      </w:pPr>
    </w:p>
    <w:p w14:paraId="7C2F5615" w14:textId="389FCBE2" w:rsidR="003809F7" w:rsidRDefault="003809F7" w:rsidP="00540E03">
      <w:pPr>
        <w:pStyle w:val="Yltunniste"/>
        <w:tabs>
          <w:tab w:val="clear" w:pos="4819"/>
          <w:tab w:val="clear" w:pos="9638"/>
        </w:tabs>
        <w:ind w:left="1304"/>
        <w:jc w:val="both"/>
      </w:pPr>
    </w:p>
    <w:sectPr w:rsidR="003809F7" w:rsidSect="0007447C">
      <w:headerReference w:type="default" r:id="rId28"/>
      <w:pgSz w:w="16838" w:h="11906" w:orient="landscape" w:code="9"/>
      <w:pgMar w:top="720" w:right="720" w:bottom="720" w:left="720" w:header="0" w:footer="340" w:gutter="0"/>
      <w:pgNumType w:start="1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0A920" w14:textId="77777777" w:rsidR="00D07528" w:rsidRDefault="00D07528">
      <w:r>
        <w:separator/>
      </w:r>
    </w:p>
  </w:endnote>
  <w:endnote w:type="continuationSeparator" w:id="0">
    <w:p w14:paraId="5F28EBAC" w14:textId="77777777" w:rsidR="00D07528" w:rsidRDefault="00D0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1C568" w14:textId="77777777" w:rsidR="00A47275" w:rsidRDefault="00A47275" w:rsidP="005947B1"/>
  <w:p w14:paraId="59AF0809" w14:textId="77777777" w:rsidR="00A47275" w:rsidRDefault="00A47275" w:rsidP="005947B1"/>
  <w:p w14:paraId="2AD438A2" w14:textId="77777777" w:rsidR="00A47275" w:rsidRDefault="00A47275" w:rsidP="005947B1"/>
  <w:tbl>
    <w:tblPr>
      <w:tblW w:w="9889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302"/>
      <w:gridCol w:w="3283"/>
      <w:gridCol w:w="3304"/>
    </w:tblGrid>
    <w:tr w:rsidR="00A47275" w:rsidRPr="00315057" w14:paraId="33722BF1" w14:textId="77777777" w:rsidTr="00315057">
      <w:tc>
        <w:tcPr>
          <w:tcW w:w="3302" w:type="dxa"/>
          <w:shd w:val="clear" w:color="auto" w:fill="auto"/>
        </w:tcPr>
        <w:p w14:paraId="2A8D5FE4" w14:textId="77777777" w:rsidR="00A47275" w:rsidRPr="00315057" w:rsidRDefault="00A47275" w:rsidP="0031505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</w:rPr>
          </w:pPr>
          <w:r w:rsidRPr="00315057">
            <w:rPr>
              <w:b/>
              <w:color w:val="000000"/>
              <w:sz w:val="14"/>
              <w:szCs w:val="14"/>
            </w:rPr>
            <w:t>Elintarviketurvallisuusvirasto Evira</w:t>
          </w:r>
          <w:r w:rsidRPr="00315057">
            <w:rPr>
              <w:b/>
              <w:color w:val="000000"/>
              <w:sz w:val="14"/>
              <w:szCs w:val="14"/>
            </w:rPr>
            <w:br/>
          </w:r>
          <w:proofErr w:type="spellStart"/>
          <w:r w:rsidRPr="00315057">
            <w:rPr>
              <w:color w:val="000000"/>
              <w:sz w:val="14"/>
              <w:szCs w:val="14"/>
            </w:rPr>
            <w:t>Mustialankatu</w:t>
          </w:r>
          <w:proofErr w:type="spellEnd"/>
          <w:r w:rsidRPr="00315057">
            <w:rPr>
              <w:color w:val="000000"/>
              <w:sz w:val="14"/>
              <w:szCs w:val="14"/>
            </w:rPr>
            <w:t xml:space="preserve"> 3, 00790 HELSINKI</w:t>
          </w:r>
          <w:r w:rsidRPr="00315057">
            <w:rPr>
              <w:color w:val="000000"/>
              <w:sz w:val="14"/>
              <w:szCs w:val="14"/>
            </w:rPr>
            <w:br/>
            <w:t xml:space="preserve">Puh. 029 530 0400 </w:t>
          </w:r>
          <w:r w:rsidRPr="00315057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315057">
            <w:rPr>
              <w:color w:val="000000"/>
              <w:sz w:val="14"/>
              <w:szCs w:val="14"/>
            </w:rPr>
            <w:t>Faksi 029 530 4350</w:t>
          </w:r>
          <w:r w:rsidRPr="00315057">
            <w:rPr>
              <w:color w:val="000000"/>
              <w:sz w:val="14"/>
              <w:szCs w:val="14"/>
            </w:rPr>
            <w:br/>
            <w:t xml:space="preserve">etunimi.sukunimi@evira.fi </w:t>
          </w:r>
          <w:r w:rsidRPr="00315057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315057">
            <w:rPr>
              <w:color w:val="000000"/>
              <w:sz w:val="14"/>
              <w:szCs w:val="14"/>
            </w:rPr>
            <w:t>www.evira.fi</w:t>
          </w:r>
          <w:r w:rsidRPr="00315057">
            <w:rPr>
              <w:rFonts w:cs="Arial"/>
              <w:color w:val="000000"/>
              <w:sz w:val="14"/>
              <w:szCs w:val="14"/>
            </w:rPr>
            <w:t xml:space="preserve"> </w:t>
          </w:r>
        </w:p>
      </w:tc>
      <w:tc>
        <w:tcPr>
          <w:tcW w:w="3283" w:type="dxa"/>
          <w:shd w:val="clear" w:color="auto" w:fill="auto"/>
        </w:tcPr>
        <w:p w14:paraId="0CA47AC8" w14:textId="77777777" w:rsidR="00A47275" w:rsidRPr="00315057" w:rsidRDefault="00A47275" w:rsidP="0031505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315057">
            <w:rPr>
              <w:b/>
              <w:color w:val="000000"/>
              <w:sz w:val="14"/>
              <w:szCs w:val="14"/>
              <w:lang w:val="sv-FI"/>
            </w:rPr>
            <w:t>Livsmedelssäkerhetsverket Evira</w:t>
          </w:r>
          <w:r w:rsidRPr="00315057">
            <w:rPr>
              <w:b/>
              <w:color w:val="000000"/>
              <w:sz w:val="14"/>
              <w:szCs w:val="14"/>
              <w:lang w:val="sv-FI"/>
            </w:rPr>
            <w:br/>
          </w:r>
          <w:proofErr w:type="spellStart"/>
          <w:r w:rsidRPr="00315057">
            <w:rPr>
              <w:color w:val="000000"/>
              <w:sz w:val="14"/>
              <w:szCs w:val="14"/>
              <w:lang w:val="sv-FI"/>
            </w:rPr>
            <w:t>Mustialagatan</w:t>
          </w:r>
          <w:proofErr w:type="spellEnd"/>
          <w:r w:rsidRPr="00315057">
            <w:rPr>
              <w:color w:val="000000"/>
              <w:sz w:val="14"/>
              <w:szCs w:val="14"/>
              <w:lang w:val="sv-FI"/>
            </w:rPr>
            <w:t xml:space="preserve"> 3, 00790 HELSINGFORS</w:t>
          </w:r>
          <w:r w:rsidRPr="00315057">
            <w:rPr>
              <w:color w:val="000000"/>
              <w:sz w:val="14"/>
              <w:szCs w:val="14"/>
              <w:lang w:val="sv-FI"/>
            </w:rPr>
            <w:br/>
            <w:t xml:space="preserve">Tel. </w:t>
          </w:r>
          <w:r w:rsidRPr="00315057">
            <w:rPr>
              <w:color w:val="000000"/>
              <w:sz w:val="14"/>
              <w:szCs w:val="14"/>
            </w:rPr>
            <w:t xml:space="preserve">029 530 0400 </w:t>
          </w:r>
          <w:r w:rsidRPr="00315057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315057">
            <w:rPr>
              <w:color w:val="000000"/>
              <w:sz w:val="14"/>
              <w:szCs w:val="14"/>
              <w:lang w:val="sv-FI"/>
            </w:rPr>
            <w:t xml:space="preserve"> Fax </w:t>
          </w:r>
          <w:r w:rsidRPr="00315057">
            <w:rPr>
              <w:color w:val="000000"/>
              <w:sz w:val="14"/>
              <w:szCs w:val="14"/>
            </w:rPr>
            <w:t>029 530 4350</w:t>
          </w:r>
          <w:r w:rsidRPr="00315057">
            <w:rPr>
              <w:color w:val="000000"/>
              <w:sz w:val="14"/>
              <w:szCs w:val="14"/>
              <w:lang w:val="sv-FI"/>
            </w:rPr>
            <w:br/>
            <w:t xml:space="preserve">förnamn.efternamn@evira.fi </w:t>
          </w:r>
          <w:r w:rsidRPr="00315057">
            <w:rPr>
              <w:rFonts w:cs="Arial"/>
              <w:color w:val="000000"/>
              <w:sz w:val="14"/>
              <w:szCs w:val="14"/>
              <w:lang w:val="sv-FI"/>
            </w:rPr>
            <w:t xml:space="preserve">● </w:t>
          </w:r>
          <w:r w:rsidRPr="00315057">
            <w:rPr>
              <w:color w:val="000000"/>
              <w:sz w:val="14"/>
              <w:szCs w:val="14"/>
              <w:lang w:val="sv-FI"/>
            </w:rPr>
            <w:t>www.evira.fi</w:t>
          </w:r>
        </w:p>
      </w:tc>
      <w:tc>
        <w:tcPr>
          <w:tcW w:w="3304" w:type="dxa"/>
          <w:shd w:val="clear" w:color="auto" w:fill="auto"/>
        </w:tcPr>
        <w:p w14:paraId="1D07130A" w14:textId="77777777" w:rsidR="00A47275" w:rsidRPr="00315057" w:rsidRDefault="00A47275" w:rsidP="0031505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315057">
            <w:rPr>
              <w:b/>
              <w:color w:val="000000"/>
              <w:sz w:val="14"/>
              <w:szCs w:val="14"/>
              <w:lang w:val="en-GB"/>
            </w:rPr>
            <w:t>Finnish Food Safety Authority Evira</w:t>
          </w:r>
          <w:r w:rsidRPr="00315057">
            <w:rPr>
              <w:b/>
              <w:color w:val="000000"/>
              <w:sz w:val="14"/>
              <w:szCs w:val="14"/>
              <w:lang w:val="en-GB"/>
            </w:rPr>
            <w:br/>
          </w:r>
          <w:proofErr w:type="spellStart"/>
          <w:r w:rsidRPr="00315057">
            <w:rPr>
              <w:color w:val="000000"/>
              <w:sz w:val="14"/>
              <w:szCs w:val="14"/>
              <w:lang w:val="en-GB"/>
            </w:rPr>
            <w:t>Mustialankatu</w:t>
          </w:r>
          <w:proofErr w:type="spellEnd"/>
          <w:r w:rsidRPr="00315057">
            <w:rPr>
              <w:color w:val="000000"/>
              <w:sz w:val="14"/>
              <w:szCs w:val="14"/>
              <w:lang w:val="en-GB"/>
            </w:rPr>
            <w:t xml:space="preserve"> 3, </w:t>
          </w:r>
          <w:r w:rsidRPr="00315057">
            <w:rPr>
              <w:color w:val="000000"/>
              <w:sz w:val="14"/>
              <w:szCs w:val="14"/>
              <w:lang w:val="sv-FI"/>
            </w:rPr>
            <w:t>FI-00790 HELSINKI, Finland</w:t>
          </w:r>
          <w:r w:rsidRPr="00315057">
            <w:rPr>
              <w:color w:val="000000"/>
              <w:sz w:val="14"/>
              <w:szCs w:val="14"/>
              <w:lang w:val="sv-FI"/>
            </w:rPr>
            <w:br/>
            <w:t xml:space="preserve">Tel. +358 </w:t>
          </w:r>
          <w:r w:rsidRPr="00315057">
            <w:rPr>
              <w:color w:val="000000"/>
              <w:sz w:val="14"/>
              <w:szCs w:val="14"/>
            </w:rPr>
            <w:t xml:space="preserve">29 530 0400 </w:t>
          </w:r>
          <w:r w:rsidRPr="00315057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315057">
            <w:rPr>
              <w:color w:val="000000"/>
              <w:sz w:val="14"/>
              <w:szCs w:val="14"/>
              <w:lang w:val="sv-FI"/>
            </w:rPr>
            <w:t xml:space="preserve"> Fax +358 </w:t>
          </w:r>
          <w:r w:rsidRPr="00315057">
            <w:rPr>
              <w:color w:val="000000"/>
              <w:sz w:val="14"/>
              <w:szCs w:val="14"/>
            </w:rPr>
            <w:t>29 530 4350</w:t>
          </w:r>
          <w:r w:rsidRPr="00315057">
            <w:rPr>
              <w:color w:val="000000"/>
              <w:sz w:val="14"/>
              <w:szCs w:val="14"/>
              <w:lang w:val="sv-FI"/>
            </w:rPr>
            <w:br/>
            <w:t xml:space="preserve">firstname.lastname@evira.fi </w:t>
          </w:r>
          <w:r w:rsidRPr="00315057">
            <w:rPr>
              <w:rFonts w:cs="Arial"/>
              <w:color w:val="000000"/>
              <w:sz w:val="14"/>
              <w:szCs w:val="14"/>
              <w:lang w:val="sv-FI"/>
            </w:rPr>
            <w:t xml:space="preserve">● </w:t>
          </w:r>
          <w:r w:rsidRPr="00315057">
            <w:rPr>
              <w:color w:val="000000"/>
              <w:sz w:val="14"/>
              <w:szCs w:val="14"/>
              <w:lang w:val="sv-FI"/>
            </w:rPr>
            <w:t>www.evira.fi</w:t>
          </w:r>
        </w:p>
      </w:tc>
    </w:tr>
  </w:tbl>
  <w:p w14:paraId="3E0C9711" w14:textId="77777777" w:rsidR="00A47275" w:rsidRPr="005947B1" w:rsidRDefault="00A47275" w:rsidP="005947B1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B40D3" w14:textId="77777777" w:rsidR="004C7F42" w:rsidRDefault="004C7F42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43443" w14:textId="77777777" w:rsidR="00605A0F" w:rsidRPr="00605A0F" w:rsidRDefault="00605A0F" w:rsidP="00605A0F">
    <w:pPr>
      <w:pStyle w:val="Alatunnist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452F6" w14:textId="77777777" w:rsidR="004C7F42" w:rsidRDefault="004C7F42">
    <w:pPr>
      <w:pStyle w:val="Alatunnist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20F5F" w14:textId="77777777" w:rsidR="004C7F42" w:rsidRDefault="004C7F42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9DA9D" w14:textId="77777777" w:rsidR="00D07528" w:rsidRDefault="00D07528">
      <w:r>
        <w:separator/>
      </w:r>
    </w:p>
  </w:footnote>
  <w:footnote w:type="continuationSeparator" w:id="0">
    <w:p w14:paraId="4BDDE338" w14:textId="77777777" w:rsidR="00D07528" w:rsidRDefault="00D07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296"/>
      <w:gridCol w:w="2500"/>
      <w:gridCol w:w="1842"/>
    </w:tblGrid>
    <w:tr w:rsidR="00A47275" w:rsidRPr="007E0BB8" w14:paraId="1D6940A6" w14:textId="77777777" w:rsidTr="00315057">
      <w:tc>
        <w:tcPr>
          <w:tcW w:w="5353" w:type="dxa"/>
          <w:shd w:val="clear" w:color="auto" w:fill="auto"/>
        </w:tcPr>
        <w:p w14:paraId="799735BF" w14:textId="1E3F1FF0" w:rsidR="00A47275" w:rsidRPr="007E0BB8" w:rsidRDefault="0037303B" w:rsidP="00315057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  <w:lang w:eastAsia="fi-FI"/>
            </w:rPr>
            <w:drawing>
              <wp:inline distT="0" distB="0" distL="0" distR="0" wp14:anchorId="0F267DFE" wp14:editId="1A6E8DB5">
                <wp:extent cx="1608455" cy="440055"/>
                <wp:effectExtent l="0" t="0" r="0" b="0"/>
                <wp:docPr id="1" name="Kuva 1" descr="evira_logo_pie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vira_logo_pie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845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shd w:val="clear" w:color="auto" w:fill="auto"/>
        </w:tcPr>
        <w:p w14:paraId="38F5DC3E" w14:textId="77777777" w:rsidR="00A47275" w:rsidRPr="007E0BB8" w:rsidRDefault="00A47275" w:rsidP="00315057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1873" w:type="dxa"/>
          <w:shd w:val="clear" w:color="auto" w:fill="auto"/>
        </w:tcPr>
        <w:p w14:paraId="4B0F1A1A" w14:textId="77777777" w:rsidR="00A47275" w:rsidRPr="007E0BB8" w:rsidRDefault="00A47275" w:rsidP="00315057">
          <w:pPr>
            <w:pStyle w:val="Yltunniste"/>
            <w:tabs>
              <w:tab w:val="clear" w:pos="4819"/>
              <w:tab w:val="clear" w:pos="9638"/>
            </w:tabs>
            <w:jc w:val="right"/>
            <w:rPr>
              <w:rStyle w:val="Sivunumero"/>
            </w:rPr>
          </w:pPr>
          <w:r w:rsidRPr="007E0BB8">
            <w:rPr>
              <w:rStyle w:val="Sivunumero"/>
            </w:rPr>
            <w:fldChar w:fldCharType="begin"/>
          </w:r>
          <w:r w:rsidRPr="007E0BB8">
            <w:rPr>
              <w:rStyle w:val="Sivunumero"/>
            </w:rPr>
            <w:instrText xml:space="preserve"> PAGE </w:instrText>
          </w:r>
          <w:r w:rsidRPr="007E0BB8">
            <w:rPr>
              <w:rStyle w:val="Sivunumero"/>
            </w:rPr>
            <w:fldChar w:fldCharType="separate"/>
          </w:r>
          <w:r w:rsidR="00327EA0">
            <w:rPr>
              <w:rStyle w:val="Sivunumero"/>
              <w:noProof/>
            </w:rPr>
            <w:t>3</w:t>
          </w:r>
          <w:r w:rsidRPr="007E0BB8">
            <w:rPr>
              <w:rStyle w:val="Sivunumero"/>
            </w:rPr>
            <w:fldChar w:fldCharType="end"/>
          </w:r>
          <w:r w:rsidRPr="007E0BB8">
            <w:rPr>
              <w:rStyle w:val="Sivunumero"/>
            </w:rPr>
            <w:t xml:space="preserve"> (</w:t>
          </w:r>
          <w:r w:rsidRPr="007E0BB8">
            <w:rPr>
              <w:rStyle w:val="Sivunumero"/>
            </w:rPr>
            <w:fldChar w:fldCharType="begin"/>
          </w:r>
          <w:r w:rsidRPr="007E0BB8">
            <w:rPr>
              <w:rStyle w:val="Sivunumero"/>
            </w:rPr>
            <w:instrText xml:space="preserve"> NUMPAGES </w:instrText>
          </w:r>
          <w:r w:rsidRPr="007E0BB8">
            <w:rPr>
              <w:rStyle w:val="Sivunumero"/>
            </w:rPr>
            <w:fldChar w:fldCharType="separate"/>
          </w:r>
          <w:r w:rsidR="00C66C77">
            <w:rPr>
              <w:rStyle w:val="Sivunumero"/>
              <w:noProof/>
            </w:rPr>
            <w:t>10</w:t>
          </w:r>
          <w:r w:rsidRPr="007E0BB8">
            <w:rPr>
              <w:rStyle w:val="Sivunumero"/>
            </w:rPr>
            <w:fldChar w:fldCharType="end"/>
          </w:r>
          <w:r w:rsidRPr="007E0BB8">
            <w:rPr>
              <w:rStyle w:val="Sivunumero"/>
            </w:rPr>
            <w:t>)</w:t>
          </w:r>
        </w:p>
      </w:tc>
    </w:tr>
  </w:tbl>
  <w:p w14:paraId="69E1D4AD" w14:textId="77777777" w:rsidR="00A47275" w:rsidRPr="000E38C2" w:rsidRDefault="00A47275" w:rsidP="008D1D93">
    <w:pPr>
      <w:pStyle w:val="Yltunniste"/>
      <w:tabs>
        <w:tab w:val="clear" w:pos="4819"/>
        <w:tab w:val="clear" w:pos="9638"/>
      </w:tabs>
      <w:rPr>
        <w:sz w:val="18"/>
        <w:szCs w:val="18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C1C76" w14:textId="77777777" w:rsidR="001741FB" w:rsidRPr="00C30FDC" w:rsidRDefault="001741FB" w:rsidP="00C30FDC">
    <w:pPr>
      <w:pStyle w:val="Yltunniste"/>
      <w:rPr>
        <w:rStyle w:val="Sivunumer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37398" w14:textId="11B8C7BF" w:rsidR="00A47275" w:rsidRDefault="00A47275">
    <w:pPr>
      <w:pStyle w:val="Yltunniste"/>
    </w:pPr>
    <w:r>
      <w:tab/>
    </w:r>
    <w:r>
      <w:tab/>
    </w:r>
    <w:r>
      <w:rPr>
        <w:rStyle w:val="Sivunumero"/>
        <w:sz w:val="18"/>
        <w:szCs w:val="18"/>
      </w:rPr>
      <w:fldChar w:fldCharType="begin"/>
    </w:r>
    <w:r>
      <w:rPr>
        <w:rStyle w:val="Sivunumero"/>
        <w:sz w:val="18"/>
        <w:szCs w:val="18"/>
      </w:rPr>
      <w:instrText xml:space="preserve"> PAGE </w:instrText>
    </w:r>
    <w:r>
      <w:rPr>
        <w:rStyle w:val="Sivunumero"/>
        <w:sz w:val="18"/>
        <w:szCs w:val="18"/>
      </w:rPr>
      <w:fldChar w:fldCharType="separate"/>
    </w:r>
    <w:r w:rsidR="007C20C8">
      <w:rPr>
        <w:rStyle w:val="Sivunumero"/>
        <w:noProof/>
        <w:sz w:val="18"/>
        <w:szCs w:val="18"/>
      </w:rPr>
      <w:t>1</w:t>
    </w:r>
    <w:r>
      <w:rPr>
        <w:rStyle w:val="Sivunumero"/>
        <w:sz w:val="18"/>
        <w:szCs w:val="18"/>
      </w:rPr>
      <w:fldChar w:fldCharType="end"/>
    </w:r>
    <w:r>
      <w:rPr>
        <w:rStyle w:val="Sivunumero"/>
        <w:sz w:val="18"/>
        <w:szCs w:val="18"/>
      </w:rPr>
      <w:t xml:space="preserve"> (</w:t>
    </w:r>
    <w:r w:rsidR="00884180">
      <w:rPr>
        <w:rStyle w:val="Sivunumero"/>
        <w:sz w:val="18"/>
        <w:szCs w:val="18"/>
      </w:rPr>
      <w:t>3</w:t>
    </w:r>
    <w:r>
      <w:rPr>
        <w:rStyle w:val="Sivunumero"/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6E65E" w14:textId="77777777" w:rsidR="00C66C77" w:rsidRDefault="0037303B" w:rsidP="00C30FDC">
    <w:pPr>
      <w:pStyle w:val="Yltunniste"/>
      <w:rPr>
        <w:rFonts w:ascii="Times New Roman" w:hAnsi="Times New Roman"/>
        <w:sz w:val="20"/>
        <w:lang w:eastAsia="fi-FI"/>
      </w:rPr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52BC4480" wp14:editId="1C041542">
          <wp:simplePos x="0" y="0"/>
          <wp:positionH relativeFrom="column">
            <wp:posOffset>-211455</wp:posOffset>
          </wp:positionH>
          <wp:positionV relativeFrom="paragraph">
            <wp:posOffset>-166370</wp:posOffset>
          </wp:positionV>
          <wp:extent cx="1765300" cy="723265"/>
          <wp:effectExtent l="0" t="0" r="0" b="0"/>
          <wp:wrapNone/>
          <wp:docPr id="6" name="Kuva 6" descr="EVI_LA01_logo______V___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VI_LA01_logo______V___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fi-F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9CCA6E" wp14:editId="10AC2719">
              <wp:simplePos x="0" y="0"/>
              <wp:positionH relativeFrom="column">
                <wp:posOffset>6029325</wp:posOffset>
              </wp:positionH>
              <wp:positionV relativeFrom="paragraph">
                <wp:posOffset>99695</wp:posOffset>
              </wp:positionV>
              <wp:extent cx="457200" cy="29400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0E8EF6" w14:textId="6FECA179" w:rsidR="00A47275" w:rsidRDefault="00A47275" w:rsidP="0094742C">
                          <w:pPr>
                            <w:pStyle w:val="Yltunniste"/>
                          </w:pP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10A8E"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 xml:space="preserve"> (</w:t>
                          </w:r>
                          <w:r w:rsidR="00884180">
                            <w:rPr>
                              <w:rStyle w:val="Sivunumero"/>
                              <w:sz w:val="18"/>
                              <w:szCs w:val="18"/>
                            </w:rPr>
                            <w:t>3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CCA6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74.75pt;margin-top:7.85pt;width:36pt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" stroked="f">
              <v:textbox>
                <w:txbxContent>
                  <w:p w14:paraId="690E8EF6" w14:textId="6FECA179" w:rsidR="00A47275" w:rsidRDefault="00A47275" w:rsidP="0094742C">
                    <w:pPr>
                      <w:pStyle w:val="Yltunniste"/>
                    </w:pP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PAGE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 w:rsidR="00110A8E">
                      <w:rPr>
                        <w:rStyle w:val="Sivunumero"/>
                        <w:noProof/>
                        <w:sz w:val="18"/>
                        <w:szCs w:val="18"/>
                      </w:rPr>
                      <w:t>3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 xml:space="preserve"> (</w:t>
                    </w:r>
                    <w:r w:rsidR="00884180">
                      <w:rPr>
                        <w:rStyle w:val="Sivunumero"/>
                        <w:sz w:val="18"/>
                        <w:szCs w:val="18"/>
                      </w:rPr>
                      <w:t>3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A47275">
      <w:rPr>
        <w:rStyle w:val="Sivunumero"/>
        <w:sz w:val="18"/>
        <w:szCs w:val="18"/>
      </w:rPr>
      <w:fldChar w:fldCharType="begin"/>
    </w:r>
    <w:r w:rsidR="00A47275" w:rsidRPr="00C250BF">
      <w:rPr>
        <w:rStyle w:val="Sivunumero"/>
        <w:sz w:val="18"/>
        <w:szCs w:val="18"/>
      </w:rPr>
      <w:instrText xml:space="preserve"> REF  Asiakirjan_tiedot </w:instrText>
    </w:r>
    <w:r w:rsidR="00A47275">
      <w:rPr>
        <w:rStyle w:val="Sivunumero"/>
        <w:sz w:val="18"/>
        <w:szCs w:val="18"/>
      </w:rPr>
      <w:fldChar w:fldCharType="separate"/>
    </w: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3189"/>
      <w:gridCol w:w="2056"/>
      <w:gridCol w:w="1985"/>
      <w:gridCol w:w="931"/>
      <w:gridCol w:w="1337"/>
    </w:tblGrid>
    <w:tr w:rsidR="00C66C77" w:rsidRPr="007E0BB8" w14:paraId="1DCDA273" w14:textId="77777777" w:rsidTr="002A4A4A">
      <w:tc>
        <w:tcPr>
          <w:tcW w:w="3189" w:type="dxa"/>
          <w:shd w:val="clear" w:color="auto" w:fill="auto"/>
        </w:tcPr>
        <w:p w14:paraId="4E623B5A" w14:textId="77777777" w:rsidR="00C66C77" w:rsidRPr="007E0BB8" w:rsidRDefault="00C66C77" w:rsidP="00540E03">
          <w:pPr>
            <w:pStyle w:val="Yltunniste"/>
            <w:tabs>
              <w:tab w:val="clear" w:pos="4819"/>
              <w:tab w:val="clear" w:pos="9638"/>
            </w:tabs>
            <w:jc w:val="both"/>
          </w:pPr>
        </w:p>
      </w:tc>
      <w:tc>
        <w:tcPr>
          <w:tcW w:w="2056" w:type="dxa"/>
        </w:tcPr>
        <w:p w14:paraId="298BBFD7" w14:textId="77777777" w:rsidR="00C66C77" w:rsidRDefault="00C66C77" w:rsidP="00540E03">
          <w:pPr>
            <w:pStyle w:val="Yltunniste"/>
            <w:jc w:val="both"/>
          </w:pPr>
        </w:p>
        <w:p w14:paraId="714B7444" w14:textId="77777777" w:rsidR="00C66C77" w:rsidRPr="003A4C73" w:rsidRDefault="00C66C77" w:rsidP="00540E03">
          <w:pPr>
            <w:ind w:firstLine="1304"/>
            <w:jc w:val="both"/>
          </w:pPr>
        </w:p>
      </w:tc>
      <w:tc>
        <w:tcPr>
          <w:tcW w:w="4253" w:type="dxa"/>
          <w:gridSpan w:val="3"/>
          <w:shd w:val="clear" w:color="auto" w:fill="auto"/>
        </w:tcPr>
        <w:p w14:paraId="76B85ABF" w14:textId="77777777" w:rsidR="00C66C77" w:rsidRDefault="00C66C77" w:rsidP="00540E03">
          <w:pPr>
            <w:pStyle w:val="Yltunniste"/>
            <w:jc w:val="both"/>
          </w:pPr>
          <w:r>
            <w:t xml:space="preserve">Valtakunnallinen projekti: Patogeenit </w:t>
          </w:r>
        </w:p>
        <w:p w14:paraId="197E4FF1" w14:textId="77777777" w:rsidR="00C66C77" w:rsidRPr="007E0BB8" w:rsidRDefault="00C66C77" w:rsidP="00540E03">
          <w:pPr>
            <w:pStyle w:val="Yltunniste"/>
            <w:jc w:val="both"/>
            <w:rPr>
              <w:rStyle w:val="Sivunumero"/>
            </w:rPr>
          </w:pPr>
          <w:r>
            <w:t xml:space="preserve">pakatuissa lehtivihanneksissa </w:t>
          </w:r>
          <w:proofErr w:type="gramStart"/>
          <w:r>
            <w:t>2018-2019</w:t>
          </w:r>
          <w:proofErr w:type="gramEnd"/>
        </w:p>
      </w:tc>
    </w:tr>
    <w:tr w:rsidR="00C66C77" w:rsidRPr="00315057" w14:paraId="25CDB943" w14:textId="77777777" w:rsidTr="002A4A4A">
      <w:tblPrEx>
        <w:tblBorders>
          <w:bottom w:val="single" w:sz="4" w:space="0" w:color="FF9900"/>
        </w:tblBorders>
      </w:tblPrEx>
      <w:tc>
        <w:tcPr>
          <w:tcW w:w="3189" w:type="dxa"/>
          <w:shd w:val="clear" w:color="auto" w:fill="auto"/>
        </w:tcPr>
        <w:p w14:paraId="74DDDDB5" w14:textId="77777777" w:rsidR="00C66C77" w:rsidRPr="00315057" w:rsidRDefault="00C66C77" w:rsidP="00540E03">
          <w:pPr>
            <w:pStyle w:val="Yltunniste"/>
            <w:tabs>
              <w:tab w:val="clear" w:pos="4819"/>
              <w:tab w:val="clear" w:pos="9638"/>
            </w:tabs>
            <w:jc w:val="both"/>
            <w:rPr>
              <w:sz w:val="18"/>
              <w:szCs w:val="18"/>
            </w:rPr>
          </w:pPr>
        </w:p>
      </w:tc>
      <w:tc>
        <w:tcPr>
          <w:tcW w:w="2056" w:type="dxa"/>
        </w:tcPr>
        <w:p w14:paraId="7E8F50FA" w14:textId="77777777" w:rsidR="00C66C77" w:rsidRPr="00315057" w:rsidRDefault="00C66C77" w:rsidP="00540E03">
          <w:pPr>
            <w:pStyle w:val="Yltunniste"/>
            <w:tabs>
              <w:tab w:val="clear" w:pos="4819"/>
              <w:tab w:val="clear" w:pos="9638"/>
            </w:tabs>
            <w:jc w:val="both"/>
            <w:rPr>
              <w:sz w:val="18"/>
              <w:szCs w:val="18"/>
            </w:rPr>
          </w:pPr>
        </w:p>
      </w:tc>
      <w:tc>
        <w:tcPr>
          <w:tcW w:w="2916" w:type="dxa"/>
          <w:gridSpan w:val="2"/>
          <w:shd w:val="clear" w:color="auto" w:fill="auto"/>
        </w:tcPr>
        <w:p w14:paraId="5B227A22" w14:textId="77777777" w:rsidR="00C66C77" w:rsidRPr="00315057" w:rsidRDefault="00C66C77" w:rsidP="00540E03">
          <w:pPr>
            <w:pStyle w:val="Yltunniste"/>
            <w:tabs>
              <w:tab w:val="clear" w:pos="4819"/>
              <w:tab w:val="clear" w:pos="9638"/>
            </w:tabs>
            <w:jc w:val="both"/>
            <w:rPr>
              <w:sz w:val="18"/>
              <w:szCs w:val="18"/>
            </w:rPr>
          </w:pPr>
        </w:p>
      </w:tc>
      <w:tc>
        <w:tcPr>
          <w:tcW w:w="1337" w:type="dxa"/>
          <w:shd w:val="clear" w:color="auto" w:fill="auto"/>
        </w:tcPr>
        <w:p w14:paraId="54B4592B" w14:textId="77777777" w:rsidR="00C66C77" w:rsidRPr="00315057" w:rsidRDefault="00C66C77" w:rsidP="00540E03">
          <w:pPr>
            <w:pStyle w:val="Yltunniste"/>
            <w:tabs>
              <w:tab w:val="clear" w:pos="4819"/>
              <w:tab w:val="clear" w:pos="9638"/>
            </w:tabs>
            <w:jc w:val="both"/>
            <w:rPr>
              <w:rStyle w:val="Sivunumero"/>
              <w:sz w:val="18"/>
              <w:szCs w:val="18"/>
            </w:rPr>
          </w:pPr>
        </w:p>
      </w:tc>
    </w:tr>
    <w:tr w:rsidR="00C66C77" w:rsidRPr="00850674" w14:paraId="00FF8C27" w14:textId="77777777" w:rsidTr="002A4A4A">
      <w:tblPrEx>
        <w:tblBorders>
          <w:bottom w:val="single" w:sz="4" w:space="0" w:color="FF9900"/>
        </w:tblBorders>
      </w:tblPrEx>
      <w:tc>
        <w:tcPr>
          <w:tcW w:w="3189" w:type="dxa"/>
          <w:tcBorders>
            <w:bottom w:val="nil"/>
          </w:tcBorders>
          <w:shd w:val="clear" w:color="auto" w:fill="auto"/>
          <w:vAlign w:val="bottom"/>
        </w:tcPr>
        <w:p w14:paraId="604915BB" w14:textId="77777777" w:rsidR="00C66C77" w:rsidRPr="00315057" w:rsidRDefault="00C66C77" w:rsidP="00540E03">
          <w:pPr>
            <w:pStyle w:val="Yltunniste"/>
            <w:tabs>
              <w:tab w:val="clear" w:pos="4819"/>
              <w:tab w:val="clear" w:pos="9638"/>
            </w:tabs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Elintarviketurvallisuus</w:t>
          </w:r>
        </w:p>
      </w:tc>
      <w:tc>
        <w:tcPr>
          <w:tcW w:w="2056" w:type="dxa"/>
          <w:tcBorders>
            <w:bottom w:val="nil"/>
          </w:tcBorders>
        </w:tcPr>
        <w:p w14:paraId="6ED39154" w14:textId="77777777" w:rsidR="00C66C77" w:rsidRPr="00850674" w:rsidRDefault="00C66C77" w:rsidP="00540E03">
          <w:pPr>
            <w:pStyle w:val="Yltunniste"/>
            <w:tabs>
              <w:tab w:val="clear" w:pos="4819"/>
              <w:tab w:val="clear" w:pos="9638"/>
            </w:tabs>
            <w:jc w:val="both"/>
            <w:rPr>
              <w:sz w:val="18"/>
              <w:szCs w:val="18"/>
              <w:lang w:val="en-US"/>
            </w:rPr>
          </w:pPr>
        </w:p>
      </w:tc>
      <w:tc>
        <w:tcPr>
          <w:tcW w:w="1985" w:type="dxa"/>
          <w:tcBorders>
            <w:bottom w:val="nil"/>
          </w:tcBorders>
          <w:shd w:val="clear" w:color="auto" w:fill="auto"/>
        </w:tcPr>
        <w:p w14:paraId="457B4105" w14:textId="77777777" w:rsidR="00C66C77" w:rsidRPr="00850674" w:rsidRDefault="00C66C77" w:rsidP="00540E03">
          <w:pPr>
            <w:pStyle w:val="Yltunniste"/>
            <w:tabs>
              <w:tab w:val="clear" w:pos="4819"/>
              <w:tab w:val="clear" w:pos="9638"/>
            </w:tabs>
            <w:jc w:val="both"/>
            <w:rPr>
              <w:rStyle w:val="Sivunumero"/>
              <w:sz w:val="18"/>
              <w:szCs w:val="18"/>
              <w:lang w:val="en-US"/>
            </w:rPr>
          </w:pPr>
          <w:proofErr w:type="spellStart"/>
          <w:r w:rsidRPr="00850674">
            <w:rPr>
              <w:sz w:val="18"/>
              <w:szCs w:val="18"/>
              <w:lang w:val="en-US"/>
            </w:rPr>
            <w:t>Pvm</w:t>
          </w:r>
          <w:proofErr w:type="spellEnd"/>
        </w:p>
      </w:tc>
      <w:tc>
        <w:tcPr>
          <w:tcW w:w="2268" w:type="dxa"/>
          <w:gridSpan w:val="2"/>
          <w:tcBorders>
            <w:bottom w:val="nil"/>
          </w:tcBorders>
          <w:shd w:val="clear" w:color="auto" w:fill="auto"/>
        </w:tcPr>
        <w:p w14:paraId="247A4040" w14:textId="77777777" w:rsidR="00C66C77" w:rsidRPr="00850674" w:rsidRDefault="00C66C77" w:rsidP="00540E03">
          <w:pPr>
            <w:pStyle w:val="Yltunniste"/>
            <w:tabs>
              <w:tab w:val="clear" w:pos="4819"/>
              <w:tab w:val="clear" w:pos="9638"/>
            </w:tabs>
            <w:jc w:val="both"/>
            <w:rPr>
              <w:rStyle w:val="Sivunumero"/>
              <w:sz w:val="18"/>
              <w:szCs w:val="18"/>
              <w:lang w:val="en-US"/>
            </w:rPr>
          </w:pPr>
          <w:proofErr w:type="spellStart"/>
          <w:r w:rsidRPr="00850674">
            <w:rPr>
              <w:rStyle w:val="Sivunumero"/>
              <w:sz w:val="18"/>
              <w:szCs w:val="18"/>
              <w:lang w:val="en-US"/>
            </w:rPr>
            <w:t>Dnro</w:t>
          </w:r>
          <w:proofErr w:type="spellEnd"/>
        </w:p>
      </w:tc>
    </w:tr>
    <w:tr w:rsidR="00C66C77" w:rsidRPr="007E0BB8" w14:paraId="3FE83BB2" w14:textId="77777777" w:rsidTr="002A4A4A">
      <w:tblPrEx>
        <w:tblBorders>
          <w:bottom w:val="single" w:sz="4" w:space="0" w:color="FF9900"/>
        </w:tblBorders>
      </w:tblPrEx>
      <w:trPr>
        <w:trHeight w:val="340"/>
      </w:trPr>
      <w:tc>
        <w:tcPr>
          <w:tcW w:w="3189" w:type="dxa"/>
          <w:tcBorders>
            <w:top w:val="nil"/>
            <w:left w:val="nil"/>
            <w:bottom w:val="single" w:sz="2" w:space="0" w:color="auto"/>
          </w:tcBorders>
          <w:shd w:val="clear" w:color="auto" w:fill="auto"/>
          <w:vAlign w:val="center"/>
        </w:tcPr>
        <w:p w14:paraId="66B070C8" w14:textId="77777777" w:rsidR="00C66C77" w:rsidRPr="00315057" w:rsidRDefault="00C66C77" w:rsidP="00540E03">
          <w:pPr>
            <w:pStyle w:val="Yltunniste"/>
            <w:tabs>
              <w:tab w:val="clear" w:pos="4819"/>
              <w:tab w:val="clear" w:pos="9638"/>
            </w:tabs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Elintarvikemikrobiologian jaosto</w:t>
          </w:r>
        </w:p>
      </w:tc>
      <w:tc>
        <w:tcPr>
          <w:tcW w:w="2056" w:type="dxa"/>
          <w:tcBorders>
            <w:top w:val="nil"/>
            <w:bottom w:val="single" w:sz="2" w:space="0" w:color="auto"/>
          </w:tcBorders>
        </w:tcPr>
        <w:p w14:paraId="19E3A6D7" w14:textId="77777777" w:rsidR="00C66C77" w:rsidRDefault="00C66C77" w:rsidP="00540E03">
          <w:pPr>
            <w:pStyle w:val="Yltunniste"/>
            <w:tabs>
              <w:tab w:val="clear" w:pos="4819"/>
              <w:tab w:val="clear" w:pos="9638"/>
            </w:tabs>
            <w:jc w:val="both"/>
          </w:pPr>
        </w:p>
      </w:tc>
      <w:tc>
        <w:tcPr>
          <w:tcW w:w="1985" w:type="dxa"/>
          <w:tcBorders>
            <w:top w:val="nil"/>
            <w:bottom w:val="single" w:sz="2" w:space="0" w:color="auto"/>
          </w:tcBorders>
          <w:shd w:val="clear" w:color="auto" w:fill="auto"/>
          <w:vAlign w:val="center"/>
        </w:tcPr>
        <w:p w14:paraId="4D84408D" w14:textId="77777777" w:rsidR="00C66C77" w:rsidRPr="007E0BB8" w:rsidRDefault="00C66C77" w:rsidP="00540E03">
          <w:pPr>
            <w:pStyle w:val="Yltunniste"/>
            <w:tabs>
              <w:tab w:val="clear" w:pos="4819"/>
              <w:tab w:val="clear" w:pos="9638"/>
            </w:tabs>
            <w:jc w:val="both"/>
          </w:pPr>
          <w:r>
            <w:t>31.1.2018</w:t>
          </w:r>
        </w:p>
      </w:tc>
      <w:tc>
        <w:tcPr>
          <w:tcW w:w="2268" w:type="dxa"/>
          <w:gridSpan w:val="2"/>
          <w:tcBorders>
            <w:top w:val="nil"/>
            <w:bottom w:val="single" w:sz="2" w:space="0" w:color="auto"/>
          </w:tcBorders>
          <w:shd w:val="clear" w:color="auto" w:fill="auto"/>
          <w:vAlign w:val="center"/>
        </w:tcPr>
        <w:p w14:paraId="65AD2EC5" w14:textId="77777777" w:rsidR="00C66C77" w:rsidRPr="00850674" w:rsidRDefault="00C66C77" w:rsidP="00540E03">
          <w:pPr>
            <w:pStyle w:val="Yltunniste"/>
            <w:tabs>
              <w:tab w:val="clear" w:pos="4819"/>
              <w:tab w:val="clear" w:pos="9638"/>
            </w:tabs>
            <w:jc w:val="both"/>
            <w:rPr>
              <w:rStyle w:val="Sivunumero"/>
              <w:sz w:val="18"/>
              <w:szCs w:val="18"/>
              <w:lang w:val="en-US"/>
            </w:rPr>
          </w:pPr>
          <w:r w:rsidRPr="007E585F">
            <w:t>Evira/498/0401/2018</w:t>
          </w:r>
        </w:p>
      </w:tc>
    </w:tr>
  </w:tbl>
  <w:p w14:paraId="08B253C2" w14:textId="77777777" w:rsidR="00A47275" w:rsidRDefault="00A47275" w:rsidP="00C30FDC">
    <w:pPr>
      <w:pStyle w:val="Yltunniste"/>
      <w:rPr>
        <w:rStyle w:val="Sivunumero"/>
      </w:rPr>
    </w:pPr>
    <w:r>
      <w:rPr>
        <w:rStyle w:val="Sivunumero"/>
      </w:rPr>
      <w:fldChar w:fldCharType="end"/>
    </w:r>
  </w:p>
  <w:p w14:paraId="3C43F5A5" w14:textId="77777777" w:rsidR="00A47275" w:rsidRDefault="00A47275" w:rsidP="00C30FDC">
    <w:pPr>
      <w:pStyle w:val="Yltunniste"/>
      <w:rPr>
        <w:rStyle w:val="Sivunumero"/>
      </w:rPr>
    </w:pPr>
  </w:p>
  <w:p w14:paraId="16338F50" w14:textId="77777777" w:rsidR="00A47275" w:rsidRDefault="00A47275" w:rsidP="00C30FDC">
    <w:pPr>
      <w:pStyle w:val="Yltunniste"/>
      <w:rPr>
        <w:rStyle w:val="Sivunumero"/>
      </w:rPr>
    </w:pPr>
  </w:p>
  <w:p w14:paraId="530DB7C5" w14:textId="77777777" w:rsidR="00A47275" w:rsidRDefault="00A47275" w:rsidP="00C30FDC">
    <w:pPr>
      <w:pStyle w:val="Yltunniste"/>
      <w:rPr>
        <w:rStyle w:val="Sivunumero"/>
      </w:rPr>
    </w:pPr>
  </w:p>
  <w:p w14:paraId="504FD3E3" w14:textId="77777777" w:rsidR="00A47275" w:rsidRPr="00C30FDC" w:rsidRDefault="00A47275" w:rsidP="00C30FDC">
    <w:pPr>
      <w:pStyle w:val="Yltunniste"/>
      <w:rPr>
        <w:rStyle w:val="Sivunumero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296"/>
      <w:gridCol w:w="2500"/>
      <w:gridCol w:w="1842"/>
    </w:tblGrid>
    <w:tr w:rsidR="00884180" w:rsidRPr="007E0BB8" w14:paraId="53C5DD09" w14:textId="77777777" w:rsidTr="00315057">
      <w:tc>
        <w:tcPr>
          <w:tcW w:w="5353" w:type="dxa"/>
          <w:shd w:val="clear" w:color="auto" w:fill="auto"/>
        </w:tcPr>
        <w:p w14:paraId="55A87500" w14:textId="77777777" w:rsidR="00884180" w:rsidRPr="007E0BB8" w:rsidRDefault="00884180" w:rsidP="00315057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  <w:lang w:eastAsia="fi-FI"/>
            </w:rPr>
            <w:drawing>
              <wp:inline distT="0" distB="0" distL="0" distR="0" wp14:anchorId="7075A5BB" wp14:editId="6C63DE8F">
                <wp:extent cx="1608455" cy="440055"/>
                <wp:effectExtent l="0" t="0" r="0" b="0"/>
                <wp:docPr id="7" name="Kuva 7" descr="evira_logo_pie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vira_logo_pie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845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shd w:val="clear" w:color="auto" w:fill="auto"/>
        </w:tcPr>
        <w:p w14:paraId="3A9D525F" w14:textId="77777777" w:rsidR="00884180" w:rsidRPr="007E0BB8" w:rsidRDefault="00884180" w:rsidP="00315057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1873" w:type="dxa"/>
          <w:shd w:val="clear" w:color="auto" w:fill="auto"/>
        </w:tcPr>
        <w:p w14:paraId="406DEA64" w14:textId="77777777" w:rsidR="00884180" w:rsidRPr="007E0BB8" w:rsidRDefault="00884180" w:rsidP="00315057">
          <w:pPr>
            <w:pStyle w:val="Yltunniste"/>
            <w:tabs>
              <w:tab w:val="clear" w:pos="4819"/>
              <w:tab w:val="clear" w:pos="9638"/>
            </w:tabs>
            <w:jc w:val="right"/>
            <w:rPr>
              <w:rStyle w:val="Sivunumero"/>
            </w:rPr>
          </w:pPr>
          <w:r w:rsidRPr="007E0BB8">
            <w:rPr>
              <w:rStyle w:val="Sivunumero"/>
            </w:rPr>
            <w:fldChar w:fldCharType="begin"/>
          </w:r>
          <w:r w:rsidRPr="007E0BB8">
            <w:rPr>
              <w:rStyle w:val="Sivunumero"/>
            </w:rPr>
            <w:instrText xml:space="preserve"> PAGE </w:instrText>
          </w:r>
          <w:r w:rsidRPr="007E0BB8">
            <w:rPr>
              <w:rStyle w:val="Sivunumero"/>
            </w:rPr>
            <w:fldChar w:fldCharType="separate"/>
          </w:r>
          <w:r>
            <w:rPr>
              <w:rStyle w:val="Sivunumero"/>
              <w:noProof/>
            </w:rPr>
            <w:t>3</w:t>
          </w:r>
          <w:r w:rsidRPr="007E0BB8">
            <w:rPr>
              <w:rStyle w:val="Sivunumero"/>
            </w:rPr>
            <w:fldChar w:fldCharType="end"/>
          </w:r>
          <w:r w:rsidRPr="007E0BB8">
            <w:rPr>
              <w:rStyle w:val="Sivunumero"/>
            </w:rPr>
            <w:t xml:space="preserve"> (</w:t>
          </w:r>
          <w:r w:rsidRPr="007E0BB8">
            <w:rPr>
              <w:rStyle w:val="Sivunumero"/>
            </w:rPr>
            <w:fldChar w:fldCharType="begin"/>
          </w:r>
          <w:r w:rsidRPr="007E0BB8">
            <w:rPr>
              <w:rStyle w:val="Sivunumero"/>
            </w:rPr>
            <w:instrText xml:space="preserve"> NUMPAGES </w:instrText>
          </w:r>
          <w:r w:rsidRPr="007E0BB8">
            <w:rPr>
              <w:rStyle w:val="Sivunumero"/>
            </w:rPr>
            <w:fldChar w:fldCharType="separate"/>
          </w:r>
          <w:r w:rsidR="00C66C77">
            <w:rPr>
              <w:rStyle w:val="Sivunumero"/>
              <w:noProof/>
            </w:rPr>
            <w:t>10</w:t>
          </w:r>
          <w:r w:rsidRPr="007E0BB8">
            <w:rPr>
              <w:rStyle w:val="Sivunumero"/>
            </w:rPr>
            <w:fldChar w:fldCharType="end"/>
          </w:r>
          <w:r w:rsidRPr="007E0BB8">
            <w:rPr>
              <w:rStyle w:val="Sivunumero"/>
            </w:rPr>
            <w:t>)</w:t>
          </w:r>
        </w:p>
      </w:tc>
    </w:tr>
  </w:tbl>
  <w:p w14:paraId="68BD92E2" w14:textId="77777777" w:rsidR="00884180" w:rsidRPr="000E38C2" w:rsidRDefault="00884180" w:rsidP="008D1D93">
    <w:pPr>
      <w:pStyle w:val="Yltunniste"/>
      <w:tabs>
        <w:tab w:val="clear" w:pos="4819"/>
        <w:tab w:val="clear" w:pos="9638"/>
      </w:tabs>
      <w:rPr>
        <w:sz w:val="18"/>
        <w:szCs w:val="1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D69A0" w14:textId="66DACFCA" w:rsidR="00884180" w:rsidRDefault="00884180">
    <w:pPr>
      <w:pStyle w:val="Yltunniste"/>
    </w:pPr>
    <w:r>
      <w:tab/>
    </w:r>
    <w:r>
      <w:tab/>
    </w:r>
    <w:r>
      <w:rPr>
        <w:rStyle w:val="Sivunumero"/>
        <w:sz w:val="18"/>
        <w:szCs w:val="18"/>
      </w:rPr>
      <w:fldChar w:fldCharType="begin"/>
    </w:r>
    <w:r>
      <w:rPr>
        <w:rStyle w:val="Sivunumero"/>
        <w:sz w:val="18"/>
        <w:szCs w:val="18"/>
      </w:rPr>
      <w:instrText xml:space="preserve"> PAGE </w:instrText>
    </w:r>
    <w:r>
      <w:rPr>
        <w:rStyle w:val="Sivunumero"/>
        <w:sz w:val="18"/>
        <w:szCs w:val="18"/>
      </w:rPr>
      <w:fldChar w:fldCharType="separate"/>
    </w:r>
    <w:r w:rsidR="00C83674">
      <w:rPr>
        <w:rStyle w:val="Sivunumero"/>
        <w:noProof/>
        <w:sz w:val="18"/>
        <w:szCs w:val="18"/>
      </w:rPr>
      <w:t>1</w:t>
    </w:r>
    <w:r>
      <w:rPr>
        <w:rStyle w:val="Sivunumero"/>
        <w:sz w:val="18"/>
        <w:szCs w:val="18"/>
      </w:rPr>
      <w:fldChar w:fldCharType="end"/>
    </w:r>
    <w:r>
      <w:rPr>
        <w:rStyle w:val="Sivunumero"/>
        <w:sz w:val="18"/>
        <w:szCs w:val="18"/>
      </w:rPr>
      <w:t xml:space="preserve"> (3)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F927B" w14:textId="77777777" w:rsidR="00C66C77" w:rsidRDefault="0037303B" w:rsidP="00C30FDC">
    <w:pPr>
      <w:pStyle w:val="Yltunniste"/>
      <w:rPr>
        <w:rFonts w:ascii="Times New Roman" w:hAnsi="Times New Roman"/>
        <w:sz w:val="20"/>
        <w:lang w:eastAsia="fi-FI"/>
      </w:rPr>
    </w:pP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65083A5D" wp14:editId="07B3E9CA">
          <wp:simplePos x="0" y="0"/>
          <wp:positionH relativeFrom="column">
            <wp:posOffset>-211455</wp:posOffset>
          </wp:positionH>
          <wp:positionV relativeFrom="paragraph">
            <wp:posOffset>-166370</wp:posOffset>
          </wp:positionV>
          <wp:extent cx="1765300" cy="723265"/>
          <wp:effectExtent l="0" t="0" r="0" b="0"/>
          <wp:wrapNone/>
          <wp:docPr id="8" name="Kuva 8" descr="EVI_LA01_logo______V___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VI_LA01_logo______V___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fi-F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1CA25B" wp14:editId="118D4AD6">
              <wp:simplePos x="0" y="0"/>
              <wp:positionH relativeFrom="column">
                <wp:posOffset>6029325</wp:posOffset>
              </wp:positionH>
              <wp:positionV relativeFrom="paragraph">
                <wp:posOffset>99695</wp:posOffset>
              </wp:positionV>
              <wp:extent cx="457200" cy="29400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DF5E1" w14:textId="11B47070" w:rsidR="00A47275" w:rsidRDefault="00A47275" w:rsidP="0094742C">
                          <w:pPr>
                            <w:pStyle w:val="Yltunniste"/>
                          </w:pP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10A8E"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 xml:space="preserve"> (</w:t>
                          </w:r>
                          <w:r w:rsidR="00884180">
                            <w:rPr>
                              <w:rStyle w:val="Sivunumero"/>
                              <w:sz w:val="18"/>
                              <w:szCs w:val="18"/>
                            </w:rPr>
                            <w:t>3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CA25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74.75pt;margin-top:7.85pt;width:36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" stroked="f">
              <v:textbox>
                <w:txbxContent>
                  <w:p w14:paraId="4E5DF5E1" w14:textId="11B47070" w:rsidR="00A47275" w:rsidRDefault="00A47275" w:rsidP="0094742C">
                    <w:pPr>
                      <w:pStyle w:val="Yltunniste"/>
                    </w:pP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PAGE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 w:rsidR="00110A8E">
                      <w:rPr>
                        <w:rStyle w:val="Sivunumero"/>
                        <w:noProof/>
                        <w:sz w:val="18"/>
                        <w:szCs w:val="18"/>
                      </w:rPr>
                      <w:t>3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 xml:space="preserve"> (</w:t>
                    </w:r>
                    <w:r w:rsidR="00884180">
                      <w:rPr>
                        <w:rStyle w:val="Sivunumero"/>
                        <w:sz w:val="18"/>
                        <w:szCs w:val="18"/>
                      </w:rPr>
                      <w:t>3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A47275">
      <w:rPr>
        <w:rStyle w:val="Sivunumero"/>
        <w:sz w:val="18"/>
        <w:szCs w:val="18"/>
      </w:rPr>
      <w:fldChar w:fldCharType="begin"/>
    </w:r>
    <w:r w:rsidR="00A47275" w:rsidRPr="00C250BF">
      <w:rPr>
        <w:rStyle w:val="Sivunumero"/>
        <w:sz w:val="18"/>
        <w:szCs w:val="18"/>
      </w:rPr>
      <w:instrText xml:space="preserve"> REF  Asiakirjan_tiedot </w:instrText>
    </w:r>
    <w:r w:rsidR="00A47275">
      <w:rPr>
        <w:rStyle w:val="Sivunumero"/>
        <w:sz w:val="18"/>
        <w:szCs w:val="18"/>
      </w:rPr>
      <w:fldChar w:fldCharType="separate"/>
    </w: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3189"/>
      <w:gridCol w:w="2056"/>
      <w:gridCol w:w="1985"/>
      <w:gridCol w:w="931"/>
      <w:gridCol w:w="1337"/>
    </w:tblGrid>
    <w:tr w:rsidR="00C66C77" w:rsidRPr="007E0BB8" w14:paraId="1F3F0FA5" w14:textId="77777777" w:rsidTr="002A4A4A">
      <w:tc>
        <w:tcPr>
          <w:tcW w:w="3189" w:type="dxa"/>
          <w:shd w:val="clear" w:color="auto" w:fill="auto"/>
        </w:tcPr>
        <w:p w14:paraId="08CF1318" w14:textId="77777777" w:rsidR="00C66C77" w:rsidRPr="007E0BB8" w:rsidRDefault="00C66C77" w:rsidP="00540E03">
          <w:pPr>
            <w:pStyle w:val="Yltunniste"/>
            <w:tabs>
              <w:tab w:val="clear" w:pos="4819"/>
              <w:tab w:val="clear" w:pos="9638"/>
            </w:tabs>
            <w:jc w:val="both"/>
          </w:pPr>
        </w:p>
      </w:tc>
      <w:tc>
        <w:tcPr>
          <w:tcW w:w="2056" w:type="dxa"/>
        </w:tcPr>
        <w:p w14:paraId="0B1C2E8D" w14:textId="77777777" w:rsidR="00C66C77" w:rsidRDefault="00C66C77" w:rsidP="00540E03">
          <w:pPr>
            <w:pStyle w:val="Yltunniste"/>
            <w:jc w:val="both"/>
          </w:pPr>
        </w:p>
        <w:p w14:paraId="53329EDA" w14:textId="77777777" w:rsidR="00C66C77" w:rsidRPr="003A4C73" w:rsidRDefault="00C66C77" w:rsidP="00540E03">
          <w:pPr>
            <w:ind w:firstLine="1304"/>
            <w:jc w:val="both"/>
          </w:pPr>
        </w:p>
      </w:tc>
      <w:tc>
        <w:tcPr>
          <w:tcW w:w="4253" w:type="dxa"/>
          <w:gridSpan w:val="3"/>
          <w:shd w:val="clear" w:color="auto" w:fill="auto"/>
        </w:tcPr>
        <w:p w14:paraId="580503E9" w14:textId="77777777" w:rsidR="00C66C77" w:rsidRDefault="00C66C77" w:rsidP="00540E03">
          <w:pPr>
            <w:pStyle w:val="Yltunniste"/>
            <w:jc w:val="both"/>
          </w:pPr>
          <w:r>
            <w:t xml:space="preserve">Valtakunnallinen projekti: Patogeenit </w:t>
          </w:r>
        </w:p>
        <w:p w14:paraId="5373DF01" w14:textId="77777777" w:rsidR="00C66C77" w:rsidRPr="007E0BB8" w:rsidRDefault="00C66C77" w:rsidP="00540E03">
          <w:pPr>
            <w:pStyle w:val="Yltunniste"/>
            <w:jc w:val="both"/>
            <w:rPr>
              <w:rStyle w:val="Sivunumero"/>
            </w:rPr>
          </w:pPr>
          <w:r>
            <w:t xml:space="preserve">pakatuissa lehtivihanneksissa </w:t>
          </w:r>
          <w:proofErr w:type="gramStart"/>
          <w:r>
            <w:t>2018-2019</w:t>
          </w:r>
          <w:proofErr w:type="gramEnd"/>
        </w:p>
      </w:tc>
    </w:tr>
    <w:tr w:rsidR="00C66C77" w:rsidRPr="00315057" w14:paraId="64B37E9D" w14:textId="77777777" w:rsidTr="002A4A4A">
      <w:tblPrEx>
        <w:tblBorders>
          <w:bottom w:val="single" w:sz="4" w:space="0" w:color="FF9900"/>
        </w:tblBorders>
      </w:tblPrEx>
      <w:tc>
        <w:tcPr>
          <w:tcW w:w="3189" w:type="dxa"/>
          <w:shd w:val="clear" w:color="auto" w:fill="auto"/>
        </w:tcPr>
        <w:p w14:paraId="5147DE18" w14:textId="77777777" w:rsidR="00C66C77" w:rsidRPr="00315057" w:rsidRDefault="00C66C77" w:rsidP="00540E03">
          <w:pPr>
            <w:pStyle w:val="Yltunniste"/>
            <w:tabs>
              <w:tab w:val="clear" w:pos="4819"/>
              <w:tab w:val="clear" w:pos="9638"/>
            </w:tabs>
            <w:jc w:val="both"/>
            <w:rPr>
              <w:sz w:val="18"/>
              <w:szCs w:val="18"/>
            </w:rPr>
          </w:pPr>
        </w:p>
      </w:tc>
      <w:tc>
        <w:tcPr>
          <w:tcW w:w="2056" w:type="dxa"/>
        </w:tcPr>
        <w:p w14:paraId="4D201E8D" w14:textId="77777777" w:rsidR="00C66C77" w:rsidRPr="00315057" w:rsidRDefault="00C66C77" w:rsidP="00540E03">
          <w:pPr>
            <w:pStyle w:val="Yltunniste"/>
            <w:tabs>
              <w:tab w:val="clear" w:pos="4819"/>
              <w:tab w:val="clear" w:pos="9638"/>
            </w:tabs>
            <w:jc w:val="both"/>
            <w:rPr>
              <w:sz w:val="18"/>
              <w:szCs w:val="18"/>
            </w:rPr>
          </w:pPr>
        </w:p>
      </w:tc>
      <w:tc>
        <w:tcPr>
          <w:tcW w:w="2916" w:type="dxa"/>
          <w:gridSpan w:val="2"/>
          <w:shd w:val="clear" w:color="auto" w:fill="auto"/>
        </w:tcPr>
        <w:p w14:paraId="6440ED46" w14:textId="77777777" w:rsidR="00C66C77" w:rsidRPr="00315057" w:rsidRDefault="00C66C77" w:rsidP="00540E03">
          <w:pPr>
            <w:pStyle w:val="Yltunniste"/>
            <w:tabs>
              <w:tab w:val="clear" w:pos="4819"/>
              <w:tab w:val="clear" w:pos="9638"/>
            </w:tabs>
            <w:jc w:val="both"/>
            <w:rPr>
              <w:sz w:val="18"/>
              <w:szCs w:val="18"/>
            </w:rPr>
          </w:pPr>
        </w:p>
      </w:tc>
      <w:tc>
        <w:tcPr>
          <w:tcW w:w="1337" w:type="dxa"/>
          <w:shd w:val="clear" w:color="auto" w:fill="auto"/>
        </w:tcPr>
        <w:p w14:paraId="29DB7F68" w14:textId="77777777" w:rsidR="00C66C77" w:rsidRPr="00315057" w:rsidRDefault="00C66C77" w:rsidP="00540E03">
          <w:pPr>
            <w:pStyle w:val="Yltunniste"/>
            <w:tabs>
              <w:tab w:val="clear" w:pos="4819"/>
              <w:tab w:val="clear" w:pos="9638"/>
            </w:tabs>
            <w:jc w:val="both"/>
            <w:rPr>
              <w:rStyle w:val="Sivunumero"/>
              <w:sz w:val="18"/>
              <w:szCs w:val="18"/>
            </w:rPr>
          </w:pPr>
        </w:p>
      </w:tc>
    </w:tr>
    <w:tr w:rsidR="00C66C77" w:rsidRPr="00850674" w14:paraId="7BB48E20" w14:textId="77777777" w:rsidTr="002A4A4A">
      <w:tblPrEx>
        <w:tblBorders>
          <w:bottom w:val="single" w:sz="4" w:space="0" w:color="FF9900"/>
        </w:tblBorders>
      </w:tblPrEx>
      <w:tc>
        <w:tcPr>
          <w:tcW w:w="3189" w:type="dxa"/>
          <w:tcBorders>
            <w:bottom w:val="nil"/>
          </w:tcBorders>
          <w:shd w:val="clear" w:color="auto" w:fill="auto"/>
          <w:vAlign w:val="bottom"/>
        </w:tcPr>
        <w:p w14:paraId="550D31F6" w14:textId="77777777" w:rsidR="00C66C77" w:rsidRPr="00315057" w:rsidRDefault="00C66C77" w:rsidP="00540E03">
          <w:pPr>
            <w:pStyle w:val="Yltunniste"/>
            <w:tabs>
              <w:tab w:val="clear" w:pos="4819"/>
              <w:tab w:val="clear" w:pos="9638"/>
            </w:tabs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Elintarviketurvallisuus</w:t>
          </w:r>
        </w:p>
      </w:tc>
      <w:tc>
        <w:tcPr>
          <w:tcW w:w="2056" w:type="dxa"/>
          <w:tcBorders>
            <w:bottom w:val="nil"/>
          </w:tcBorders>
        </w:tcPr>
        <w:p w14:paraId="76429DE7" w14:textId="77777777" w:rsidR="00C66C77" w:rsidRPr="00850674" w:rsidRDefault="00C66C77" w:rsidP="00540E03">
          <w:pPr>
            <w:pStyle w:val="Yltunniste"/>
            <w:tabs>
              <w:tab w:val="clear" w:pos="4819"/>
              <w:tab w:val="clear" w:pos="9638"/>
            </w:tabs>
            <w:jc w:val="both"/>
            <w:rPr>
              <w:sz w:val="18"/>
              <w:szCs w:val="18"/>
              <w:lang w:val="en-US"/>
            </w:rPr>
          </w:pPr>
        </w:p>
      </w:tc>
      <w:tc>
        <w:tcPr>
          <w:tcW w:w="1985" w:type="dxa"/>
          <w:tcBorders>
            <w:bottom w:val="nil"/>
          </w:tcBorders>
          <w:shd w:val="clear" w:color="auto" w:fill="auto"/>
        </w:tcPr>
        <w:p w14:paraId="74B0AA90" w14:textId="77777777" w:rsidR="00C66C77" w:rsidRPr="00850674" w:rsidRDefault="00C66C77" w:rsidP="00540E03">
          <w:pPr>
            <w:pStyle w:val="Yltunniste"/>
            <w:tabs>
              <w:tab w:val="clear" w:pos="4819"/>
              <w:tab w:val="clear" w:pos="9638"/>
            </w:tabs>
            <w:jc w:val="both"/>
            <w:rPr>
              <w:rStyle w:val="Sivunumero"/>
              <w:sz w:val="18"/>
              <w:szCs w:val="18"/>
              <w:lang w:val="en-US"/>
            </w:rPr>
          </w:pPr>
          <w:proofErr w:type="spellStart"/>
          <w:r w:rsidRPr="00850674">
            <w:rPr>
              <w:sz w:val="18"/>
              <w:szCs w:val="18"/>
              <w:lang w:val="en-US"/>
            </w:rPr>
            <w:t>Pvm</w:t>
          </w:r>
          <w:proofErr w:type="spellEnd"/>
        </w:p>
      </w:tc>
      <w:tc>
        <w:tcPr>
          <w:tcW w:w="2268" w:type="dxa"/>
          <w:gridSpan w:val="2"/>
          <w:tcBorders>
            <w:bottom w:val="nil"/>
          </w:tcBorders>
          <w:shd w:val="clear" w:color="auto" w:fill="auto"/>
        </w:tcPr>
        <w:p w14:paraId="388C5C0F" w14:textId="77777777" w:rsidR="00C66C77" w:rsidRPr="00850674" w:rsidRDefault="00C66C77" w:rsidP="00540E03">
          <w:pPr>
            <w:pStyle w:val="Yltunniste"/>
            <w:tabs>
              <w:tab w:val="clear" w:pos="4819"/>
              <w:tab w:val="clear" w:pos="9638"/>
            </w:tabs>
            <w:jc w:val="both"/>
            <w:rPr>
              <w:rStyle w:val="Sivunumero"/>
              <w:sz w:val="18"/>
              <w:szCs w:val="18"/>
              <w:lang w:val="en-US"/>
            </w:rPr>
          </w:pPr>
          <w:proofErr w:type="spellStart"/>
          <w:r w:rsidRPr="00850674">
            <w:rPr>
              <w:rStyle w:val="Sivunumero"/>
              <w:sz w:val="18"/>
              <w:szCs w:val="18"/>
              <w:lang w:val="en-US"/>
            </w:rPr>
            <w:t>Dnro</w:t>
          </w:r>
          <w:proofErr w:type="spellEnd"/>
        </w:p>
      </w:tc>
    </w:tr>
    <w:tr w:rsidR="00C66C77" w:rsidRPr="007E0BB8" w14:paraId="36D24937" w14:textId="77777777" w:rsidTr="002A4A4A">
      <w:tblPrEx>
        <w:tblBorders>
          <w:bottom w:val="single" w:sz="4" w:space="0" w:color="FF9900"/>
        </w:tblBorders>
      </w:tblPrEx>
      <w:trPr>
        <w:trHeight w:val="340"/>
      </w:trPr>
      <w:tc>
        <w:tcPr>
          <w:tcW w:w="3189" w:type="dxa"/>
          <w:tcBorders>
            <w:top w:val="nil"/>
            <w:left w:val="nil"/>
            <w:bottom w:val="single" w:sz="2" w:space="0" w:color="auto"/>
          </w:tcBorders>
          <w:shd w:val="clear" w:color="auto" w:fill="auto"/>
          <w:vAlign w:val="center"/>
        </w:tcPr>
        <w:p w14:paraId="58BD6A4B" w14:textId="77777777" w:rsidR="00C66C77" w:rsidRPr="00315057" w:rsidRDefault="00C66C77" w:rsidP="00540E03">
          <w:pPr>
            <w:pStyle w:val="Yltunniste"/>
            <w:tabs>
              <w:tab w:val="clear" w:pos="4819"/>
              <w:tab w:val="clear" w:pos="9638"/>
            </w:tabs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Elintarvikemikrobiologian jaosto</w:t>
          </w:r>
        </w:p>
      </w:tc>
      <w:tc>
        <w:tcPr>
          <w:tcW w:w="2056" w:type="dxa"/>
          <w:tcBorders>
            <w:top w:val="nil"/>
            <w:bottom w:val="single" w:sz="2" w:space="0" w:color="auto"/>
          </w:tcBorders>
        </w:tcPr>
        <w:p w14:paraId="75A3A512" w14:textId="77777777" w:rsidR="00C66C77" w:rsidRDefault="00C66C77" w:rsidP="00540E03">
          <w:pPr>
            <w:pStyle w:val="Yltunniste"/>
            <w:tabs>
              <w:tab w:val="clear" w:pos="4819"/>
              <w:tab w:val="clear" w:pos="9638"/>
            </w:tabs>
            <w:jc w:val="both"/>
          </w:pPr>
        </w:p>
      </w:tc>
      <w:tc>
        <w:tcPr>
          <w:tcW w:w="1985" w:type="dxa"/>
          <w:tcBorders>
            <w:top w:val="nil"/>
            <w:bottom w:val="single" w:sz="2" w:space="0" w:color="auto"/>
          </w:tcBorders>
          <w:shd w:val="clear" w:color="auto" w:fill="auto"/>
          <w:vAlign w:val="center"/>
        </w:tcPr>
        <w:p w14:paraId="22009DF9" w14:textId="77777777" w:rsidR="00C66C77" w:rsidRPr="007E0BB8" w:rsidRDefault="00C66C77" w:rsidP="00540E03">
          <w:pPr>
            <w:pStyle w:val="Yltunniste"/>
            <w:tabs>
              <w:tab w:val="clear" w:pos="4819"/>
              <w:tab w:val="clear" w:pos="9638"/>
            </w:tabs>
            <w:jc w:val="both"/>
          </w:pPr>
          <w:r>
            <w:t>31.1.2018</w:t>
          </w:r>
        </w:p>
      </w:tc>
      <w:tc>
        <w:tcPr>
          <w:tcW w:w="2268" w:type="dxa"/>
          <w:gridSpan w:val="2"/>
          <w:tcBorders>
            <w:top w:val="nil"/>
            <w:bottom w:val="single" w:sz="2" w:space="0" w:color="auto"/>
          </w:tcBorders>
          <w:shd w:val="clear" w:color="auto" w:fill="auto"/>
          <w:vAlign w:val="center"/>
        </w:tcPr>
        <w:p w14:paraId="0CB92BCF" w14:textId="77777777" w:rsidR="00C66C77" w:rsidRPr="00850674" w:rsidRDefault="00C66C77" w:rsidP="00540E03">
          <w:pPr>
            <w:pStyle w:val="Yltunniste"/>
            <w:tabs>
              <w:tab w:val="clear" w:pos="4819"/>
              <w:tab w:val="clear" w:pos="9638"/>
            </w:tabs>
            <w:jc w:val="both"/>
            <w:rPr>
              <w:rStyle w:val="Sivunumero"/>
              <w:sz w:val="18"/>
              <w:szCs w:val="18"/>
              <w:lang w:val="en-US"/>
            </w:rPr>
          </w:pPr>
          <w:r w:rsidRPr="007E585F">
            <w:t>Evira/498/0401/2018</w:t>
          </w:r>
        </w:p>
      </w:tc>
    </w:tr>
  </w:tbl>
  <w:p w14:paraId="194A6E85" w14:textId="77777777" w:rsidR="00A47275" w:rsidRDefault="00A47275" w:rsidP="00C30FDC">
    <w:pPr>
      <w:pStyle w:val="Yltunniste"/>
      <w:rPr>
        <w:rStyle w:val="Sivunumero"/>
      </w:rPr>
    </w:pPr>
    <w:r>
      <w:rPr>
        <w:rStyle w:val="Sivunumero"/>
      </w:rPr>
      <w:fldChar w:fldCharType="end"/>
    </w:r>
  </w:p>
  <w:p w14:paraId="577E9492" w14:textId="77777777" w:rsidR="00A47275" w:rsidRDefault="00A47275" w:rsidP="00C30FDC">
    <w:pPr>
      <w:pStyle w:val="Yltunniste"/>
      <w:rPr>
        <w:rStyle w:val="Sivunumero"/>
      </w:rPr>
    </w:pPr>
  </w:p>
  <w:p w14:paraId="2E167DFB" w14:textId="77777777" w:rsidR="00A47275" w:rsidRDefault="00A47275" w:rsidP="00C30FDC">
    <w:pPr>
      <w:pStyle w:val="Yltunniste"/>
      <w:rPr>
        <w:rStyle w:val="Sivunumero"/>
      </w:rPr>
    </w:pPr>
  </w:p>
  <w:p w14:paraId="2FEBD0F7" w14:textId="77777777" w:rsidR="00A47275" w:rsidRDefault="00A47275" w:rsidP="00C30FDC">
    <w:pPr>
      <w:pStyle w:val="Yltunniste"/>
      <w:rPr>
        <w:rStyle w:val="Sivunumero"/>
      </w:rPr>
    </w:pPr>
  </w:p>
  <w:p w14:paraId="04BC51DA" w14:textId="77777777" w:rsidR="00A47275" w:rsidRPr="00C30FDC" w:rsidRDefault="00A47275" w:rsidP="00C30FDC">
    <w:pPr>
      <w:pStyle w:val="Yltunniste"/>
      <w:rPr>
        <w:rStyle w:val="Sivunumero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296"/>
      <w:gridCol w:w="2500"/>
      <w:gridCol w:w="1842"/>
    </w:tblGrid>
    <w:tr w:rsidR="00884180" w:rsidRPr="007E0BB8" w14:paraId="6B3DBAC3" w14:textId="77777777" w:rsidTr="00315057">
      <w:tc>
        <w:tcPr>
          <w:tcW w:w="5353" w:type="dxa"/>
          <w:shd w:val="clear" w:color="auto" w:fill="auto"/>
        </w:tcPr>
        <w:p w14:paraId="3D641954" w14:textId="77777777" w:rsidR="00884180" w:rsidRPr="007E0BB8" w:rsidRDefault="00884180" w:rsidP="00315057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  <w:lang w:eastAsia="fi-FI"/>
            </w:rPr>
            <w:drawing>
              <wp:inline distT="0" distB="0" distL="0" distR="0" wp14:anchorId="54C31CFB" wp14:editId="5C3BB3BB">
                <wp:extent cx="1608455" cy="440055"/>
                <wp:effectExtent l="0" t="0" r="0" b="0"/>
                <wp:docPr id="11" name="Kuva 11" descr="evira_logo_pie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vira_logo_pie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845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shd w:val="clear" w:color="auto" w:fill="auto"/>
        </w:tcPr>
        <w:p w14:paraId="442C8EA5" w14:textId="77777777" w:rsidR="00884180" w:rsidRPr="007E0BB8" w:rsidRDefault="00884180" w:rsidP="00315057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1873" w:type="dxa"/>
          <w:shd w:val="clear" w:color="auto" w:fill="auto"/>
        </w:tcPr>
        <w:p w14:paraId="7C6935B1" w14:textId="77777777" w:rsidR="00884180" w:rsidRPr="007E0BB8" w:rsidRDefault="00884180" w:rsidP="00315057">
          <w:pPr>
            <w:pStyle w:val="Yltunniste"/>
            <w:tabs>
              <w:tab w:val="clear" w:pos="4819"/>
              <w:tab w:val="clear" w:pos="9638"/>
            </w:tabs>
            <w:jc w:val="right"/>
            <w:rPr>
              <w:rStyle w:val="Sivunumero"/>
            </w:rPr>
          </w:pPr>
          <w:r w:rsidRPr="007E0BB8">
            <w:rPr>
              <w:rStyle w:val="Sivunumero"/>
            </w:rPr>
            <w:fldChar w:fldCharType="begin"/>
          </w:r>
          <w:r w:rsidRPr="007E0BB8">
            <w:rPr>
              <w:rStyle w:val="Sivunumero"/>
            </w:rPr>
            <w:instrText xml:space="preserve"> PAGE </w:instrText>
          </w:r>
          <w:r w:rsidRPr="007E0BB8">
            <w:rPr>
              <w:rStyle w:val="Sivunumero"/>
            </w:rPr>
            <w:fldChar w:fldCharType="separate"/>
          </w:r>
          <w:r>
            <w:rPr>
              <w:rStyle w:val="Sivunumero"/>
              <w:noProof/>
            </w:rPr>
            <w:t>3</w:t>
          </w:r>
          <w:r w:rsidRPr="007E0BB8">
            <w:rPr>
              <w:rStyle w:val="Sivunumero"/>
            </w:rPr>
            <w:fldChar w:fldCharType="end"/>
          </w:r>
          <w:r w:rsidRPr="007E0BB8">
            <w:rPr>
              <w:rStyle w:val="Sivunumero"/>
            </w:rPr>
            <w:t xml:space="preserve"> (</w:t>
          </w:r>
          <w:r w:rsidRPr="007E0BB8">
            <w:rPr>
              <w:rStyle w:val="Sivunumero"/>
            </w:rPr>
            <w:fldChar w:fldCharType="begin"/>
          </w:r>
          <w:r w:rsidRPr="007E0BB8">
            <w:rPr>
              <w:rStyle w:val="Sivunumero"/>
            </w:rPr>
            <w:instrText xml:space="preserve"> NUMPAGES </w:instrText>
          </w:r>
          <w:r w:rsidRPr="007E0BB8">
            <w:rPr>
              <w:rStyle w:val="Sivunumero"/>
            </w:rPr>
            <w:fldChar w:fldCharType="separate"/>
          </w:r>
          <w:r w:rsidR="00C66C77">
            <w:rPr>
              <w:rStyle w:val="Sivunumero"/>
              <w:noProof/>
            </w:rPr>
            <w:t>10</w:t>
          </w:r>
          <w:r w:rsidRPr="007E0BB8">
            <w:rPr>
              <w:rStyle w:val="Sivunumero"/>
            </w:rPr>
            <w:fldChar w:fldCharType="end"/>
          </w:r>
          <w:r w:rsidRPr="007E0BB8">
            <w:rPr>
              <w:rStyle w:val="Sivunumero"/>
            </w:rPr>
            <w:t>)</w:t>
          </w:r>
        </w:p>
      </w:tc>
    </w:tr>
  </w:tbl>
  <w:p w14:paraId="3A32C799" w14:textId="77777777" w:rsidR="00884180" w:rsidRPr="000E38C2" w:rsidRDefault="00884180" w:rsidP="008D1D93">
    <w:pPr>
      <w:pStyle w:val="Yltunniste"/>
      <w:tabs>
        <w:tab w:val="clear" w:pos="4819"/>
        <w:tab w:val="clear" w:pos="9638"/>
      </w:tabs>
      <w:rPr>
        <w:sz w:val="18"/>
        <w:szCs w:val="18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DF069" w14:textId="52E4B535" w:rsidR="00884180" w:rsidRDefault="00884180">
    <w:pPr>
      <w:pStyle w:val="Yltunniste"/>
    </w:pPr>
    <w:r>
      <w:tab/>
    </w:r>
    <w:r>
      <w:tab/>
    </w:r>
    <w:r>
      <w:rPr>
        <w:rStyle w:val="Sivunumero"/>
        <w:sz w:val="18"/>
        <w:szCs w:val="18"/>
      </w:rPr>
      <w:fldChar w:fldCharType="begin"/>
    </w:r>
    <w:r>
      <w:rPr>
        <w:rStyle w:val="Sivunumero"/>
        <w:sz w:val="18"/>
        <w:szCs w:val="18"/>
      </w:rPr>
      <w:instrText xml:space="preserve"> PAGE </w:instrText>
    </w:r>
    <w:r>
      <w:rPr>
        <w:rStyle w:val="Sivunumero"/>
        <w:sz w:val="18"/>
        <w:szCs w:val="18"/>
      </w:rPr>
      <w:fldChar w:fldCharType="separate"/>
    </w:r>
    <w:r w:rsidR="00C83674">
      <w:rPr>
        <w:rStyle w:val="Sivunumero"/>
        <w:noProof/>
        <w:sz w:val="18"/>
        <w:szCs w:val="18"/>
      </w:rPr>
      <w:t>1</w:t>
    </w:r>
    <w:r>
      <w:rPr>
        <w:rStyle w:val="Sivunumero"/>
        <w:sz w:val="18"/>
        <w:szCs w:val="18"/>
      </w:rPr>
      <w:fldChar w:fldCharType="end"/>
    </w:r>
    <w:r>
      <w:rPr>
        <w:rStyle w:val="Sivunumero"/>
        <w:sz w:val="18"/>
        <w:szCs w:val="18"/>
      </w:rPr>
      <w:t xml:space="preserve"> (3)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260E2" w14:textId="77777777" w:rsidR="00C66C77" w:rsidRDefault="00884180" w:rsidP="00C30FDC">
    <w:pPr>
      <w:pStyle w:val="Yltunniste"/>
      <w:rPr>
        <w:rFonts w:ascii="Times New Roman" w:hAnsi="Times New Roman"/>
        <w:sz w:val="20"/>
        <w:lang w:eastAsia="fi-FI"/>
      </w:rPr>
    </w:pPr>
    <w:r>
      <w:rPr>
        <w:noProof/>
        <w:sz w:val="18"/>
        <w:szCs w:val="18"/>
        <w:lang w:eastAsia="fi-F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ED5389" wp14:editId="1380DAF5">
              <wp:simplePos x="0" y="0"/>
              <wp:positionH relativeFrom="column">
                <wp:posOffset>6033135</wp:posOffset>
              </wp:positionH>
              <wp:positionV relativeFrom="paragraph">
                <wp:posOffset>97155</wp:posOffset>
              </wp:positionV>
              <wp:extent cx="628650" cy="29400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AF202" w14:textId="3DEF2544" w:rsidR="00A47275" w:rsidRDefault="00A47275" w:rsidP="0094742C">
                          <w:pPr>
                            <w:pStyle w:val="Yltunniste"/>
                          </w:pP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13405"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="00884180">
                            <w:rPr>
                              <w:rStyle w:val="Sivunumero"/>
                              <w:sz w:val="18"/>
                              <w:szCs w:val="18"/>
                            </w:rPr>
                            <w:t xml:space="preserve"> (3)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D538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75.05pt;margin-top:7.65pt;width:49.5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" stroked="f">
              <v:textbox>
                <w:txbxContent>
                  <w:p w14:paraId="796AF202" w14:textId="3DEF2544" w:rsidR="00A47275" w:rsidRDefault="00A47275" w:rsidP="0094742C">
                    <w:pPr>
                      <w:pStyle w:val="Yltunniste"/>
                    </w:pP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PAGE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 w:rsidR="00213405">
                      <w:rPr>
                        <w:rStyle w:val="Sivunumero"/>
                        <w:noProof/>
                        <w:sz w:val="18"/>
                        <w:szCs w:val="18"/>
                      </w:rPr>
                      <w:t>3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="00884180">
                      <w:rPr>
                        <w:rStyle w:val="Sivunumero"/>
                        <w:sz w:val="18"/>
                        <w:szCs w:val="18"/>
                      </w:rPr>
                      <w:t xml:space="preserve"> (3)</w:t>
                    </w:r>
                  </w:p>
                </w:txbxContent>
              </v:textbox>
            </v:shape>
          </w:pict>
        </mc:Fallback>
      </mc:AlternateContent>
    </w:r>
    <w:r w:rsidR="0037303B">
      <w:rPr>
        <w:noProof/>
        <w:lang w:eastAsia="fi-FI"/>
      </w:rPr>
      <w:drawing>
        <wp:anchor distT="0" distB="0" distL="114300" distR="114300" simplePos="0" relativeHeight="251664384" behindDoc="0" locked="0" layoutInCell="1" allowOverlap="1" wp14:anchorId="51DE6843" wp14:editId="68D5AFB2">
          <wp:simplePos x="0" y="0"/>
          <wp:positionH relativeFrom="column">
            <wp:posOffset>-211455</wp:posOffset>
          </wp:positionH>
          <wp:positionV relativeFrom="paragraph">
            <wp:posOffset>-166370</wp:posOffset>
          </wp:positionV>
          <wp:extent cx="1765300" cy="723265"/>
          <wp:effectExtent l="0" t="0" r="0" b="0"/>
          <wp:wrapNone/>
          <wp:docPr id="12" name="Kuva 12" descr="EVI_LA01_logo______V___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VI_LA01_logo______V___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275">
      <w:rPr>
        <w:rStyle w:val="Sivunumero"/>
        <w:sz w:val="18"/>
        <w:szCs w:val="18"/>
      </w:rPr>
      <w:fldChar w:fldCharType="begin"/>
    </w:r>
    <w:r w:rsidR="00A47275" w:rsidRPr="00C250BF">
      <w:rPr>
        <w:rStyle w:val="Sivunumero"/>
        <w:sz w:val="18"/>
        <w:szCs w:val="18"/>
      </w:rPr>
      <w:instrText xml:space="preserve"> REF  Asiakirjan_tiedot </w:instrText>
    </w:r>
    <w:r w:rsidR="00A47275">
      <w:rPr>
        <w:rStyle w:val="Sivunumero"/>
        <w:sz w:val="18"/>
        <w:szCs w:val="18"/>
      </w:rPr>
      <w:fldChar w:fldCharType="separate"/>
    </w: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3189"/>
      <w:gridCol w:w="2056"/>
      <w:gridCol w:w="1985"/>
      <w:gridCol w:w="931"/>
      <w:gridCol w:w="1337"/>
    </w:tblGrid>
    <w:tr w:rsidR="00C66C77" w:rsidRPr="007E0BB8" w14:paraId="759CD602" w14:textId="77777777" w:rsidTr="002A4A4A">
      <w:tc>
        <w:tcPr>
          <w:tcW w:w="3189" w:type="dxa"/>
          <w:shd w:val="clear" w:color="auto" w:fill="auto"/>
        </w:tcPr>
        <w:p w14:paraId="3DAADCC7" w14:textId="77777777" w:rsidR="00C66C77" w:rsidRPr="007E0BB8" w:rsidRDefault="00C66C77" w:rsidP="00540E03">
          <w:pPr>
            <w:pStyle w:val="Yltunniste"/>
            <w:tabs>
              <w:tab w:val="clear" w:pos="4819"/>
              <w:tab w:val="clear" w:pos="9638"/>
            </w:tabs>
            <w:jc w:val="both"/>
          </w:pPr>
        </w:p>
      </w:tc>
      <w:tc>
        <w:tcPr>
          <w:tcW w:w="2056" w:type="dxa"/>
        </w:tcPr>
        <w:p w14:paraId="5EE4913D" w14:textId="77777777" w:rsidR="00C66C77" w:rsidRDefault="00C66C77" w:rsidP="00540E03">
          <w:pPr>
            <w:pStyle w:val="Yltunniste"/>
            <w:jc w:val="both"/>
          </w:pPr>
        </w:p>
        <w:p w14:paraId="01A4ADED" w14:textId="77777777" w:rsidR="00C66C77" w:rsidRPr="003A4C73" w:rsidRDefault="00C66C77" w:rsidP="00540E03">
          <w:pPr>
            <w:ind w:firstLine="1304"/>
            <w:jc w:val="both"/>
          </w:pPr>
        </w:p>
      </w:tc>
      <w:tc>
        <w:tcPr>
          <w:tcW w:w="4253" w:type="dxa"/>
          <w:gridSpan w:val="3"/>
          <w:shd w:val="clear" w:color="auto" w:fill="auto"/>
        </w:tcPr>
        <w:p w14:paraId="25B10BA1" w14:textId="77777777" w:rsidR="00C66C77" w:rsidRDefault="00C66C77" w:rsidP="00540E03">
          <w:pPr>
            <w:pStyle w:val="Yltunniste"/>
            <w:jc w:val="both"/>
          </w:pPr>
          <w:r>
            <w:t xml:space="preserve">Valtakunnallinen projekti: Patogeenit </w:t>
          </w:r>
        </w:p>
        <w:p w14:paraId="1417F19D" w14:textId="77777777" w:rsidR="00C66C77" w:rsidRPr="007E0BB8" w:rsidRDefault="00C66C77" w:rsidP="00540E03">
          <w:pPr>
            <w:pStyle w:val="Yltunniste"/>
            <w:jc w:val="both"/>
            <w:rPr>
              <w:rStyle w:val="Sivunumero"/>
            </w:rPr>
          </w:pPr>
          <w:r>
            <w:t xml:space="preserve">pakatuissa lehtivihanneksissa </w:t>
          </w:r>
          <w:proofErr w:type="gramStart"/>
          <w:r>
            <w:t>2018-2019</w:t>
          </w:r>
          <w:proofErr w:type="gramEnd"/>
        </w:p>
      </w:tc>
    </w:tr>
    <w:tr w:rsidR="00C66C77" w:rsidRPr="00315057" w14:paraId="3B0097DB" w14:textId="77777777" w:rsidTr="002A4A4A">
      <w:tblPrEx>
        <w:tblBorders>
          <w:bottom w:val="single" w:sz="4" w:space="0" w:color="FF9900"/>
        </w:tblBorders>
      </w:tblPrEx>
      <w:tc>
        <w:tcPr>
          <w:tcW w:w="3189" w:type="dxa"/>
          <w:shd w:val="clear" w:color="auto" w:fill="auto"/>
        </w:tcPr>
        <w:p w14:paraId="1CCAF53D" w14:textId="77777777" w:rsidR="00C66C77" w:rsidRPr="00315057" w:rsidRDefault="00C66C77" w:rsidP="00540E03">
          <w:pPr>
            <w:pStyle w:val="Yltunniste"/>
            <w:tabs>
              <w:tab w:val="clear" w:pos="4819"/>
              <w:tab w:val="clear" w:pos="9638"/>
            </w:tabs>
            <w:jc w:val="both"/>
            <w:rPr>
              <w:sz w:val="18"/>
              <w:szCs w:val="18"/>
            </w:rPr>
          </w:pPr>
        </w:p>
      </w:tc>
      <w:tc>
        <w:tcPr>
          <w:tcW w:w="2056" w:type="dxa"/>
        </w:tcPr>
        <w:p w14:paraId="312EF39C" w14:textId="77777777" w:rsidR="00C66C77" w:rsidRPr="00315057" w:rsidRDefault="00C66C77" w:rsidP="00540E03">
          <w:pPr>
            <w:pStyle w:val="Yltunniste"/>
            <w:tabs>
              <w:tab w:val="clear" w:pos="4819"/>
              <w:tab w:val="clear" w:pos="9638"/>
            </w:tabs>
            <w:jc w:val="both"/>
            <w:rPr>
              <w:sz w:val="18"/>
              <w:szCs w:val="18"/>
            </w:rPr>
          </w:pPr>
        </w:p>
      </w:tc>
      <w:tc>
        <w:tcPr>
          <w:tcW w:w="2916" w:type="dxa"/>
          <w:gridSpan w:val="2"/>
          <w:shd w:val="clear" w:color="auto" w:fill="auto"/>
        </w:tcPr>
        <w:p w14:paraId="71448854" w14:textId="77777777" w:rsidR="00C66C77" w:rsidRPr="00315057" w:rsidRDefault="00C66C77" w:rsidP="00540E03">
          <w:pPr>
            <w:pStyle w:val="Yltunniste"/>
            <w:tabs>
              <w:tab w:val="clear" w:pos="4819"/>
              <w:tab w:val="clear" w:pos="9638"/>
            </w:tabs>
            <w:jc w:val="both"/>
            <w:rPr>
              <w:sz w:val="18"/>
              <w:szCs w:val="18"/>
            </w:rPr>
          </w:pPr>
        </w:p>
      </w:tc>
      <w:tc>
        <w:tcPr>
          <w:tcW w:w="1337" w:type="dxa"/>
          <w:shd w:val="clear" w:color="auto" w:fill="auto"/>
        </w:tcPr>
        <w:p w14:paraId="6D2EE47E" w14:textId="77777777" w:rsidR="00C66C77" w:rsidRPr="00315057" w:rsidRDefault="00C66C77" w:rsidP="00540E03">
          <w:pPr>
            <w:pStyle w:val="Yltunniste"/>
            <w:tabs>
              <w:tab w:val="clear" w:pos="4819"/>
              <w:tab w:val="clear" w:pos="9638"/>
            </w:tabs>
            <w:jc w:val="both"/>
            <w:rPr>
              <w:rStyle w:val="Sivunumero"/>
              <w:sz w:val="18"/>
              <w:szCs w:val="18"/>
            </w:rPr>
          </w:pPr>
        </w:p>
      </w:tc>
    </w:tr>
    <w:tr w:rsidR="00C66C77" w:rsidRPr="00850674" w14:paraId="029FCC6F" w14:textId="77777777" w:rsidTr="002A4A4A">
      <w:tblPrEx>
        <w:tblBorders>
          <w:bottom w:val="single" w:sz="4" w:space="0" w:color="FF9900"/>
        </w:tblBorders>
      </w:tblPrEx>
      <w:tc>
        <w:tcPr>
          <w:tcW w:w="3189" w:type="dxa"/>
          <w:tcBorders>
            <w:bottom w:val="nil"/>
          </w:tcBorders>
          <w:shd w:val="clear" w:color="auto" w:fill="auto"/>
          <w:vAlign w:val="bottom"/>
        </w:tcPr>
        <w:p w14:paraId="20CE7D8F" w14:textId="77777777" w:rsidR="00C66C77" w:rsidRPr="00315057" w:rsidRDefault="00C66C77" w:rsidP="00540E03">
          <w:pPr>
            <w:pStyle w:val="Yltunniste"/>
            <w:tabs>
              <w:tab w:val="clear" w:pos="4819"/>
              <w:tab w:val="clear" w:pos="9638"/>
            </w:tabs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Elintarviketurvallisuus</w:t>
          </w:r>
        </w:p>
      </w:tc>
      <w:tc>
        <w:tcPr>
          <w:tcW w:w="2056" w:type="dxa"/>
          <w:tcBorders>
            <w:bottom w:val="nil"/>
          </w:tcBorders>
        </w:tcPr>
        <w:p w14:paraId="2CB397FD" w14:textId="77777777" w:rsidR="00C66C77" w:rsidRPr="00850674" w:rsidRDefault="00C66C77" w:rsidP="00540E03">
          <w:pPr>
            <w:pStyle w:val="Yltunniste"/>
            <w:tabs>
              <w:tab w:val="clear" w:pos="4819"/>
              <w:tab w:val="clear" w:pos="9638"/>
            </w:tabs>
            <w:jc w:val="both"/>
            <w:rPr>
              <w:sz w:val="18"/>
              <w:szCs w:val="18"/>
              <w:lang w:val="en-US"/>
            </w:rPr>
          </w:pPr>
        </w:p>
      </w:tc>
      <w:tc>
        <w:tcPr>
          <w:tcW w:w="1985" w:type="dxa"/>
          <w:tcBorders>
            <w:bottom w:val="nil"/>
          </w:tcBorders>
          <w:shd w:val="clear" w:color="auto" w:fill="auto"/>
        </w:tcPr>
        <w:p w14:paraId="00DA91DE" w14:textId="77777777" w:rsidR="00C66C77" w:rsidRPr="00850674" w:rsidRDefault="00C66C77" w:rsidP="00540E03">
          <w:pPr>
            <w:pStyle w:val="Yltunniste"/>
            <w:tabs>
              <w:tab w:val="clear" w:pos="4819"/>
              <w:tab w:val="clear" w:pos="9638"/>
            </w:tabs>
            <w:jc w:val="both"/>
            <w:rPr>
              <w:rStyle w:val="Sivunumero"/>
              <w:sz w:val="18"/>
              <w:szCs w:val="18"/>
              <w:lang w:val="en-US"/>
            </w:rPr>
          </w:pPr>
          <w:proofErr w:type="spellStart"/>
          <w:r w:rsidRPr="00850674">
            <w:rPr>
              <w:sz w:val="18"/>
              <w:szCs w:val="18"/>
              <w:lang w:val="en-US"/>
            </w:rPr>
            <w:t>Pvm</w:t>
          </w:r>
          <w:proofErr w:type="spellEnd"/>
        </w:p>
      </w:tc>
      <w:tc>
        <w:tcPr>
          <w:tcW w:w="2268" w:type="dxa"/>
          <w:gridSpan w:val="2"/>
          <w:tcBorders>
            <w:bottom w:val="nil"/>
          </w:tcBorders>
          <w:shd w:val="clear" w:color="auto" w:fill="auto"/>
        </w:tcPr>
        <w:p w14:paraId="5C1A93AA" w14:textId="77777777" w:rsidR="00C66C77" w:rsidRPr="00850674" w:rsidRDefault="00C66C77" w:rsidP="00540E03">
          <w:pPr>
            <w:pStyle w:val="Yltunniste"/>
            <w:tabs>
              <w:tab w:val="clear" w:pos="4819"/>
              <w:tab w:val="clear" w:pos="9638"/>
            </w:tabs>
            <w:jc w:val="both"/>
            <w:rPr>
              <w:rStyle w:val="Sivunumero"/>
              <w:sz w:val="18"/>
              <w:szCs w:val="18"/>
              <w:lang w:val="en-US"/>
            </w:rPr>
          </w:pPr>
          <w:proofErr w:type="spellStart"/>
          <w:r w:rsidRPr="00850674">
            <w:rPr>
              <w:rStyle w:val="Sivunumero"/>
              <w:sz w:val="18"/>
              <w:szCs w:val="18"/>
              <w:lang w:val="en-US"/>
            </w:rPr>
            <w:t>Dnro</w:t>
          </w:r>
          <w:proofErr w:type="spellEnd"/>
        </w:p>
      </w:tc>
    </w:tr>
    <w:tr w:rsidR="00C66C77" w:rsidRPr="007E0BB8" w14:paraId="48E5F846" w14:textId="77777777" w:rsidTr="002A4A4A">
      <w:tblPrEx>
        <w:tblBorders>
          <w:bottom w:val="single" w:sz="4" w:space="0" w:color="FF9900"/>
        </w:tblBorders>
      </w:tblPrEx>
      <w:trPr>
        <w:trHeight w:val="340"/>
      </w:trPr>
      <w:tc>
        <w:tcPr>
          <w:tcW w:w="3189" w:type="dxa"/>
          <w:tcBorders>
            <w:top w:val="nil"/>
            <w:left w:val="nil"/>
            <w:bottom w:val="single" w:sz="2" w:space="0" w:color="auto"/>
          </w:tcBorders>
          <w:shd w:val="clear" w:color="auto" w:fill="auto"/>
          <w:vAlign w:val="center"/>
        </w:tcPr>
        <w:p w14:paraId="47727DF0" w14:textId="77777777" w:rsidR="00C66C77" w:rsidRPr="00315057" w:rsidRDefault="00C66C77" w:rsidP="00540E03">
          <w:pPr>
            <w:pStyle w:val="Yltunniste"/>
            <w:tabs>
              <w:tab w:val="clear" w:pos="4819"/>
              <w:tab w:val="clear" w:pos="9638"/>
            </w:tabs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Elintarvikemikrobiologian jaosto</w:t>
          </w:r>
        </w:p>
      </w:tc>
      <w:tc>
        <w:tcPr>
          <w:tcW w:w="2056" w:type="dxa"/>
          <w:tcBorders>
            <w:top w:val="nil"/>
            <w:bottom w:val="single" w:sz="2" w:space="0" w:color="auto"/>
          </w:tcBorders>
        </w:tcPr>
        <w:p w14:paraId="0E564233" w14:textId="77777777" w:rsidR="00C66C77" w:rsidRDefault="00C66C77" w:rsidP="00540E03">
          <w:pPr>
            <w:pStyle w:val="Yltunniste"/>
            <w:tabs>
              <w:tab w:val="clear" w:pos="4819"/>
              <w:tab w:val="clear" w:pos="9638"/>
            </w:tabs>
            <w:jc w:val="both"/>
          </w:pPr>
        </w:p>
      </w:tc>
      <w:tc>
        <w:tcPr>
          <w:tcW w:w="1985" w:type="dxa"/>
          <w:tcBorders>
            <w:top w:val="nil"/>
            <w:bottom w:val="single" w:sz="2" w:space="0" w:color="auto"/>
          </w:tcBorders>
          <w:shd w:val="clear" w:color="auto" w:fill="auto"/>
          <w:vAlign w:val="center"/>
        </w:tcPr>
        <w:p w14:paraId="1E365920" w14:textId="77777777" w:rsidR="00C66C77" w:rsidRPr="007E0BB8" w:rsidRDefault="00C66C77" w:rsidP="00540E03">
          <w:pPr>
            <w:pStyle w:val="Yltunniste"/>
            <w:tabs>
              <w:tab w:val="clear" w:pos="4819"/>
              <w:tab w:val="clear" w:pos="9638"/>
            </w:tabs>
            <w:jc w:val="both"/>
          </w:pPr>
          <w:r>
            <w:t>31.1.2018</w:t>
          </w:r>
        </w:p>
      </w:tc>
      <w:tc>
        <w:tcPr>
          <w:tcW w:w="2268" w:type="dxa"/>
          <w:gridSpan w:val="2"/>
          <w:tcBorders>
            <w:top w:val="nil"/>
            <w:bottom w:val="single" w:sz="2" w:space="0" w:color="auto"/>
          </w:tcBorders>
          <w:shd w:val="clear" w:color="auto" w:fill="auto"/>
          <w:vAlign w:val="center"/>
        </w:tcPr>
        <w:p w14:paraId="2605D5C0" w14:textId="77777777" w:rsidR="00C66C77" w:rsidRPr="00850674" w:rsidRDefault="00C66C77" w:rsidP="00540E03">
          <w:pPr>
            <w:pStyle w:val="Yltunniste"/>
            <w:tabs>
              <w:tab w:val="clear" w:pos="4819"/>
              <w:tab w:val="clear" w:pos="9638"/>
            </w:tabs>
            <w:jc w:val="both"/>
            <w:rPr>
              <w:rStyle w:val="Sivunumero"/>
              <w:sz w:val="18"/>
              <w:szCs w:val="18"/>
              <w:lang w:val="en-US"/>
            </w:rPr>
          </w:pPr>
          <w:r w:rsidRPr="007E585F">
            <w:t>Evira/498/0401/2018</w:t>
          </w:r>
        </w:p>
      </w:tc>
    </w:tr>
  </w:tbl>
  <w:p w14:paraId="75DA52A9" w14:textId="77777777" w:rsidR="00A47275" w:rsidRDefault="00A47275" w:rsidP="00C30FDC">
    <w:pPr>
      <w:pStyle w:val="Yltunniste"/>
      <w:rPr>
        <w:rStyle w:val="Sivunumero"/>
      </w:rPr>
    </w:pPr>
    <w:r>
      <w:rPr>
        <w:rStyle w:val="Sivunumero"/>
      </w:rPr>
      <w:fldChar w:fldCharType="end"/>
    </w:r>
  </w:p>
  <w:p w14:paraId="53A213B5" w14:textId="77777777" w:rsidR="00A47275" w:rsidRDefault="00A47275" w:rsidP="00C30FDC">
    <w:pPr>
      <w:pStyle w:val="Yltunniste"/>
      <w:rPr>
        <w:rStyle w:val="Sivunumero"/>
      </w:rPr>
    </w:pPr>
  </w:p>
  <w:p w14:paraId="0BDAD967" w14:textId="77777777" w:rsidR="00A47275" w:rsidRDefault="00A47275" w:rsidP="00C30FDC">
    <w:pPr>
      <w:pStyle w:val="Yltunniste"/>
      <w:rPr>
        <w:rStyle w:val="Sivunumero"/>
      </w:rPr>
    </w:pPr>
  </w:p>
  <w:p w14:paraId="65D3054E" w14:textId="77777777" w:rsidR="00A47275" w:rsidRDefault="00A47275" w:rsidP="00C30FDC">
    <w:pPr>
      <w:pStyle w:val="Yltunniste"/>
      <w:rPr>
        <w:rStyle w:val="Sivunumero"/>
      </w:rPr>
    </w:pPr>
  </w:p>
  <w:p w14:paraId="6B7F66B6" w14:textId="77777777" w:rsidR="00A47275" w:rsidRPr="00C30FDC" w:rsidRDefault="00A47275" w:rsidP="00C30FDC">
    <w:pPr>
      <w:pStyle w:val="Yltunniste"/>
      <w:rPr>
        <w:rStyle w:val="Sivunume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A96EEE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D0862F1"/>
    <w:multiLevelType w:val="hybridMultilevel"/>
    <w:tmpl w:val="D8D8858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502256"/>
    <w:multiLevelType w:val="hybridMultilevel"/>
    <w:tmpl w:val="FA981BFA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" w15:restartNumberingAfterBreak="0">
    <w:nsid w:val="61636B37"/>
    <w:multiLevelType w:val="hybridMultilevel"/>
    <w:tmpl w:val="8C5E5530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8467409"/>
    <w:multiLevelType w:val="hybridMultilevel"/>
    <w:tmpl w:val="A194580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7FE717DB"/>
    <w:multiLevelType w:val="hybridMultilevel"/>
    <w:tmpl w:val="73F05064"/>
    <w:lvl w:ilvl="0" w:tplc="8A44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4+Qu4BwDZwcTQSH85cjbHxaQqMi2Bx7l7d4/gxavnTFp4LNBCsGqhcVwptWAkE6VJK2RygNqLqTgOQ4CHTdrFA==" w:salt="vOaNvsCm1Be8tiRKLD+5cw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F1"/>
    <w:rsid w:val="00016871"/>
    <w:rsid w:val="00020A92"/>
    <w:rsid w:val="00021243"/>
    <w:rsid w:val="000250D4"/>
    <w:rsid w:val="00045F85"/>
    <w:rsid w:val="000518D3"/>
    <w:rsid w:val="000521D2"/>
    <w:rsid w:val="00056478"/>
    <w:rsid w:val="00060078"/>
    <w:rsid w:val="000605BE"/>
    <w:rsid w:val="00070BFC"/>
    <w:rsid w:val="00072483"/>
    <w:rsid w:val="00072940"/>
    <w:rsid w:val="000739CF"/>
    <w:rsid w:val="0007447C"/>
    <w:rsid w:val="00076BD9"/>
    <w:rsid w:val="000A5F40"/>
    <w:rsid w:val="000A65FF"/>
    <w:rsid w:val="000B41DA"/>
    <w:rsid w:val="000B7CCD"/>
    <w:rsid w:val="000D0CD2"/>
    <w:rsid w:val="000D3251"/>
    <w:rsid w:val="000E38C2"/>
    <w:rsid w:val="000F5991"/>
    <w:rsid w:val="00110A8E"/>
    <w:rsid w:val="0013265A"/>
    <w:rsid w:val="001354B0"/>
    <w:rsid w:val="00143BBC"/>
    <w:rsid w:val="00144F5C"/>
    <w:rsid w:val="0015012F"/>
    <w:rsid w:val="00150323"/>
    <w:rsid w:val="00152AFA"/>
    <w:rsid w:val="0015798D"/>
    <w:rsid w:val="001648F7"/>
    <w:rsid w:val="00173A8C"/>
    <w:rsid w:val="001741FB"/>
    <w:rsid w:val="001A08A9"/>
    <w:rsid w:val="001A1495"/>
    <w:rsid w:val="001C08C4"/>
    <w:rsid w:val="001F1666"/>
    <w:rsid w:val="00213405"/>
    <w:rsid w:val="002148B4"/>
    <w:rsid w:val="00231F6D"/>
    <w:rsid w:val="0023546F"/>
    <w:rsid w:val="00242439"/>
    <w:rsid w:val="00261872"/>
    <w:rsid w:val="00263C84"/>
    <w:rsid w:val="002726E2"/>
    <w:rsid w:val="00273139"/>
    <w:rsid w:val="002770AF"/>
    <w:rsid w:val="00281524"/>
    <w:rsid w:val="00284B83"/>
    <w:rsid w:val="002A37DE"/>
    <w:rsid w:val="002A4A4A"/>
    <w:rsid w:val="002A6380"/>
    <w:rsid w:val="002B2466"/>
    <w:rsid w:val="002C1D68"/>
    <w:rsid w:val="00304C29"/>
    <w:rsid w:val="00315057"/>
    <w:rsid w:val="00327EA0"/>
    <w:rsid w:val="00330ABA"/>
    <w:rsid w:val="003726CD"/>
    <w:rsid w:val="0037303B"/>
    <w:rsid w:val="003809F7"/>
    <w:rsid w:val="003A4361"/>
    <w:rsid w:val="003A4C73"/>
    <w:rsid w:val="003B570F"/>
    <w:rsid w:val="003C4F54"/>
    <w:rsid w:val="003D3509"/>
    <w:rsid w:val="003E6F64"/>
    <w:rsid w:val="003F4B38"/>
    <w:rsid w:val="00411E8B"/>
    <w:rsid w:val="00421013"/>
    <w:rsid w:val="00422541"/>
    <w:rsid w:val="00477986"/>
    <w:rsid w:val="004816EC"/>
    <w:rsid w:val="004A085F"/>
    <w:rsid w:val="004C2808"/>
    <w:rsid w:val="004C7F42"/>
    <w:rsid w:val="004E5E2F"/>
    <w:rsid w:val="004F1EC7"/>
    <w:rsid w:val="004F1F39"/>
    <w:rsid w:val="00510416"/>
    <w:rsid w:val="00510DB7"/>
    <w:rsid w:val="00516CA6"/>
    <w:rsid w:val="005227E6"/>
    <w:rsid w:val="00526F7A"/>
    <w:rsid w:val="0053195C"/>
    <w:rsid w:val="00540E03"/>
    <w:rsid w:val="00547D60"/>
    <w:rsid w:val="00585E93"/>
    <w:rsid w:val="005865B2"/>
    <w:rsid w:val="005947B1"/>
    <w:rsid w:val="00595688"/>
    <w:rsid w:val="005B1D57"/>
    <w:rsid w:val="005B2AE1"/>
    <w:rsid w:val="005C3ED6"/>
    <w:rsid w:val="00605A0F"/>
    <w:rsid w:val="00622BA2"/>
    <w:rsid w:val="00627192"/>
    <w:rsid w:val="00640E0C"/>
    <w:rsid w:val="0064693D"/>
    <w:rsid w:val="00653CB9"/>
    <w:rsid w:val="0065710A"/>
    <w:rsid w:val="00672370"/>
    <w:rsid w:val="006750FB"/>
    <w:rsid w:val="00683474"/>
    <w:rsid w:val="006870FC"/>
    <w:rsid w:val="006B003F"/>
    <w:rsid w:val="006F0F96"/>
    <w:rsid w:val="006F4E72"/>
    <w:rsid w:val="006F5595"/>
    <w:rsid w:val="007015B6"/>
    <w:rsid w:val="00721FFC"/>
    <w:rsid w:val="007341A3"/>
    <w:rsid w:val="00737FD6"/>
    <w:rsid w:val="00745FBF"/>
    <w:rsid w:val="0075165F"/>
    <w:rsid w:val="00780965"/>
    <w:rsid w:val="007823FA"/>
    <w:rsid w:val="007920CE"/>
    <w:rsid w:val="00796F75"/>
    <w:rsid w:val="007B3B93"/>
    <w:rsid w:val="007C20C8"/>
    <w:rsid w:val="007D2DDD"/>
    <w:rsid w:val="007E0BB8"/>
    <w:rsid w:val="007E19BC"/>
    <w:rsid w:val="007E276A"/>
    <w:rsid w:val="007E31E0"/>
    <w:rsid w:val="007E35C0"/>
    <w:rsid w:val="007E455C"/>
    <w:rsid w:val="007E585F"/>
    <w:rsid w:val="007E7341"/>
    <w:rsid w:val="007F7110"/>
    <w:rsid w:val="00803653"/>
    <w:rsid w:val="0080565B"/>
    <w:rsid w:val="00807E06"/>
    <w:rsid w:val="00811F4F"/>
    <w:rsid w:val="0082187D"/>
    <w:rsid w:val="00846CD5"/>
    <w:rsid w:val="00850674"/>
    <w:rsid w:val="0087528D"/>
    <w:rsid w:val="008804E0"/>
    <w:rsid w:val="00881B79"/>
    <w:rsid w:val="00884180"/>
    <w:rsid w:val="008878BA"/>
    <w:rsid w:val="0089212E"/>
    <w:rsid w:val="008946A7"/>
    <w:rsid w:val="008952B7"/>
    <w:rsid w:val="008A36FA"/>
    <w:rsid w:val="008A67A4"/>
    <w:rsid w:val="008C2B58"/>
    <w:rsid w:val="008C4E40"/>
    <w:rsid w:val="008D1D93"/>
    <w:rsid w:val="008E722A"/>
    <w:rsid w:val="008F258D"/>
    <w:rsid w:val="0091236B"/>
    <w:rsid w:val="009126C2"/>
    <w:rsid w:val="00922AA4"/>
    <w:rsid w:val="00925B62"/>
    <w:rsid w:val="009277D0"/>
    <w:rsid w:val="00930570"/>
    <w:rsid w:val="00940CCD"/>
    <w:rsid w:val="00945A70"/>
    <w:rsid w:val="0094742C"/>
    <w:rsid w:val="00947DC3"/>
    <w:rsid w:val="00955423"/>
    <w:rsid w:val="00956F61"/>
    <w:rsid w:val="00962CDA"/>
    <w:rsid w:val="009652CB"/>
    <w:rsid w:val="009669AC"/>
    <w:rsid w:val="009827C3"/>
    <w:rsid w:val="009A7A23"/>
    <w:rsid w:val="009B4876"/>
    <w:rsid w:val="009C3FB2"/>
    <w:rsid w:val="009E0BC9"/>
    <w:rsid w:val="00A005B8"/>
    <w:rsid w:val="00A012F1"/>
    <w:rsid w:val="00A016BC"/>
    <w:rsid w:val="00A23F5F"/>
    <w:rsid w:val="00A37428"/>
    <w:rsid w:val="00A47275"/>
    <w:rsid w:val="00A85D8C"/>
    <w:rsid w:val="00A90A97"/>
    <w:rsid w:val="00A9291B"/>
    <w:rsid w:val="00A96A32"/>
    <w:rsid w:val="00AA5E42"/>
    <w:rsid w:val="00AB01B3"/>
    <w:rsid w:val="00AB4C14"/>
    <w:rsid w:val="00AF29C8"/>
    <w:rsid w:val="00B034FF"/>
    <w:rsid w:val="00B04D74"/>
    <w:rsid w:val="00B378BA"/>
    <w:rsid w:val="00B43AF9"/>
    <w:rsid w:val="00B43D15"/>
    <w:rsid w:val="00BA0EA4"/>
    <w:rsid w:val="00BA3792"/>
    <w:rsid w:val="00BA5A17"/>
    <w:rsid w:val="00BC6DFA"/>
    <w:rsid w:val="00BE6C56"/>
    <w:rsid w:val="00BF643A"/>
    <w:rsid w:val="00C01426"/>
    <w:rsid w:val="00C03829"/>
    <w:rsid w:val="00C26879"/>
    <w:rsid w:val="00C30FDC"/>
    <w:rsid w:val="00C612B1"/>
    <w:rsid w:val="00C64EFB"/>
    <w:rsid w:val="00C66438"/>
    <w:rsid w:val="00C66C77"/>
    <w:rsid w:val="00C705F2"/>
    <w:rsid w:val="00C713C7"/>
    <w:rsid w:val="00C73228"/>
    <w:rsid w:val="00C73BE1"/>
    <w:rsid w:val="00C83674"/>
    <w:rsid w:val="00C90E04"/>
    <w:rsid w:val="00C97D80"/>
    <w:rsid w:val="00CA553B"/>
    <w:rsid w:val="00CC0D9A"/>
    <w:rsid w:val="00CC3F9A"/>
    <w:rsid w:val="00CC5CA6"/>
    <w:rsid w:val="00CD1915"/>
    <w:rsid w:val="00CD77E0"/>
    <w:rsid w:val="00D07528"/>
    <w:rsid w:val="00D163D2"/>
    <w:rsid w:val="00D17356"/>
    <w:rsid w:val="00D42AAC"/>
    <w:rsid w:val="00D5672E"/>
    <w:rsid w:val="00D60218"/>
    <w:rsid w:val="00D60B23"/>
    <w:rsid w:val="00D64768"/>
    <w:rsid w:val="00D74236"/>
    <w:rsid w:val="00D812FF"/>
    <w:rsid w:val="00D84758"/>
    <w:rsid w:val="00D9625A"/>
    <w:rsid w:val="00DA4090"/>
    <w:rsid w:val="00DA6F23"/>
    <w:rsid w:val="00DB3040"/>
    <w:rsid w:val="00DC1CBB"/>
    <w:rsid w:val="00DC658A"/>
    <w:rsid w:val="00DD2AE1"/>
    <w:rsid w:val="00DF1314"/>
    <w:rsid w:val="00DF2E91"/>
    <w:rsid w:val="00E04CAE"/>
    <w:rsid w:val="00E20F06"/>
    <w:rsid w:val="00E62F70"/>
    <w:rsid w:val="00E63472"/>
    <w:rsid w:val="00E83B11"/>
    <w:rsid w:val="00E85FF7"/>
    <w:rsid w:val="00E92ADB"/>
    <w:rsid w:val="00EA4E4E"/>
    <w:rsid w:val="00EB6A75"/>
    <w:rsid w:val="00EE7C2A"/>
    <w:rsid w:val="00EF2BDD"/>
    <w:rsid w:val="00F030AB"/>
    <w:rsid w:val="00F07B67"/>
    <w:rsid w:val="00F2137C"/>
    <w:rsid w:val="00F23E43"/>
    <w:rsid w:val="00F25090"/>
    <w:rsid w:val="00F34ECE"/>
    <w:rsid w:val="00F45671"/>
    <w:rsid w:val="00F46D75"/>
    <w:rsid w:val="00F53D26"/>
    <w:rsid w:val="00F640C6"/>
    <w:rsid w:val="00F73219"/>
    <w:rsid w:val="00F764C1"/>
    <w:rsid w:val="00F832CF"/>
    <w:rsid w:val="00F8666D"/>
    <w:rsid w:val="00FA108F"/>
    <w:rsid w:val="00FB6EE9"/>
    <w:rsid w:val="00FD78EC"/>
    <w:rsid w:val="00FE336A"/>
    <w:rsid w:val="00FE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358998E3"/>
  <w15:chartTrackingRefBased/>
  <w15:docId w15:val="{AE3A38CF-47DF-4F6C-A3A9-6A1E71D9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locked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ocked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locked/>
  </w:style>
  <w:style w:type="character" w:styleId="Hyperlinkki">
    <w:name w:val="Hyperlink"/>
    <w:locked/>
    <w:rPr>
      <w:color w:val="0000FF"/>
      <w:u w:val="single"/>
    </w:rPr>
  </w:style>
  <w:style w:type="paragraph" w:styleId="Numeroituluettelo">
    <w:name w:val="List Number"/>
    <w:basedOn w:val="Normaali"/>
    <w:locked/>
    <w:pPr>
      <w:numPr>
        <w:numId w:val="1"/>
      </w:numPr>
      <w:tabs>
        <w:tab w:val="clear" w:pos="360"/>
        <w:tab w:val="left" w:pos="357"/>
      </w:tabs>
    </w:pPr>
  </w:style>
  <w:style w:type="character" w:styleId="Rivinumero">
    <w:name w:val="line number"/>
    <w:basedOn w:val="Kappaleenoletusfontti"/>
    <w:locked/>
    <w:rsid w:val="00A012F1"/>
  </w:style>
  <w:style w:type="paragraph" w:styleId="Seliteteksti">
    <w:name w:val="Balloon Text"/>
    <w:basedOn w:val="Normaali"/>
    <w:semiHidden/>
    <w:locked/>
    <w:rsid w:val="007E0BB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locked/>
    <w:rsid w:val="007E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ltunnisteChar">
    <w:name w:val="Ylätunniste Char"/>
    <w:link w:val="Yltunniste"/>
    <w:rsid w:val="009B4876"/>
    <w:rPr>
      <w:rFonts w:ascii="Arial" w:hAnsi="Arial"/>
      <w:sz w:val="22"/>
      <w:lang w:eastAsia="en-US"/>
    </w:rPr>
  </w:style>
  <w:style w:type="character" w:styleId="Kommentinviite">
    <w:name w:val="annotation reference"/>
    <w:unhideWhenUsed/>
    <w:locked/>
    <w:rsid w:val="009B4876"/>
    <w:rPr>
      <w:sz w:val="16"/>
      <w:szCs w:val="16"/>
    </w:rPr>
  </w:style>
  <w:style w:type="paragraph" w:styleId="Kommentinteksti">
    <w:name w:val="annotation text"/>
    <w:basedOn w:val="Normaali"/>
    <w:link w:val="KommentintekstiChar"/>
    <w:unhideWhenUsed/>
    <w:locked/>
    <w:rsid w:val="009B4876"/>
    <w:pPr>
      <w:spacing w:after="160"/>
    </w:pPr>
    <w:rPr>
      <w:rFonts w:ascii="Calibri" w:eastAsia="Calibri" w:hAnsi="Calibri"/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9B4876"/>
    <w:rPr>
      <w:rFonts w:ascii="Calibri" w:eastAsia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locked/>
    <w:rsid w:val="00622BA2"/>
    <w:pPr>
      <w:spacing w:after="0"/>
    </w:pPr>
    <w:rPr>
      <w:rFonts w:ascii="Arial" w:eastAsia="Times New Roman" w:hAnsi="Arial"/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622BA2"/>
    <w:rPr>
      <w:rFonts w:ascii="Arial" w:eastAsia="Calibri" w:hAnsi="Arial"/>
      <w:b/>
      <w:bCs/>
      <w:lang w:eastAsia="en-US"/>
    </w:rPr>
  </w:style>
  <w:style w:type="paragraph" w:styleId="Luettelokappale">
    <w:name w:val="List Paragraph"/>
    <w:basedOn w:val="Normaali"/>
    <w:uiPriority w:val="34"/>
    <w:qFormat/>
    <w:rsid w:val="00884180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eviranet.evira.fi/fi/Elintarvikkeet/Yhteiset/Projektit/Patogeenit-pakatuissa-lehtivihanneksissa/Sivut/Analyysien-saatavuus.aspx" TargetMode="External"/><Relationship Id="rId18" Type="http://schemas.openxmlformats.org/officeDocument/2006/relationships/footer" Target="footer3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https://www.evira.fi/elintarvikkeet/valmistus-ja-myynti/valvonta/viranomaisvalvonta/tutkimukset-ja-projektit/patogeenit-pakatuissa-lehtivihanneksissa-2018-2019/" TargetMode="External"/><Relationship Id="rId17" Type="http://schemas.openxmlformats.org/officeDocument/2006/relationships/header" Target="header5.xml"/><Relationship Id="rId25" Type="http://schemas.openxmlformats.org/officeDocument/2006/relationships/hyperlink" Target="https://www.evira.fi/globalassets/tietoa-evirasta/esittely/toiminta/vertailulaboratoritoiminta/ohjeet_vert_labr_toiminta/lab_009_3_ohje_laboratorioille.pdf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www.webropolsurveys.com/S/B8C35FBBF3804CBC.pa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hyperlink" Target="https://eviranet.evira.fi/fi/Elintarvikkeet/Yhteiset/Projektit/Patogeenit-pakatuissa-lehtivihanneksissa/Sivut/Analyysien-saatavuus.asp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4.xml"/><Relationship Id="rId27" Type="http://schemas.openxmlformats.org/officeDocument/2006/relationships/footer" Target="footer5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43210-A4C0-4F80-A7F5-0F0D93E2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2124</Words>
  <Characters>19748</Characters>
  <Application>Microsoft Office Word</Application>
  <DocSecurity>8</DocSecurity>
  <Lines>164</Lines>
  <Paragraphs>43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Asetteluohje</vt:lpstr>
    </vt:vector>
  </TitlesOfParts>
  <Company>Evira</Company>
  <LinksUpToDate>false</LinksUpToDate>
  <CharactersWithSpaces>21829</CharactersWithSpaces>
  <SharedDoc>false</SharedDoc>
  <HLinks>
    <vt:vector size="6" baseType="variant">
      <vt:variant>
        <vt:i4>2818092</vt:i4>
      </vt:variant>
      <vt:variant>
        <vt:i4>21</vt:i4>
      </vt:variant>
      <vt:variant>
        <vt:i4>0</vt:i4>
      </vt:variant>
      <vt:variant>
        <vt:i4>5</vt:i4>
      </vt:variant>
      <vt:variant>
        <vt:lpwstr>https://eviranet.evira.fi/fi/Elintarvikkeet/Yhteiset/Projektit/Patogeenit-pakatuissa-lehtivihanneksissa/Sivut/Analyysien-saatavuus.aspx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Asetteluohje</dc:title>
  <dc:subject/>
  <dc:creator>E000631</dc:creator>
  <cp:keywords/>
  <cp:lastModifiedBy>Leinonen Elina</cp:lastModifiedBy>
  <cp:revision>23</cp:revision>
  <cp:lastPrinted>2018-02-01T07:30:00Z</cp:lastPrinted>
  <dcterms:created xsi:type="dcterms:W3CDTF">2018-01-31T13:14:00Z</dcterms:created>
  <dcterms:modified xsi:type="dcterms:W3CDTF">2018-03-01T14:02:00Z</dcterms:modified>
  <cp:contentStatus/>
</cp:coreProperties>
</file>