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
        <w:gridCol w:w="7998"/>
        <w:gridCol w:w="875"/>
      </w:tblGrid>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b/>
                <w:bCs/>
                <w:i/>
                <w:iCs/>
                <w:sz w:val="24"/>
                <w:szCs w:val="24"/>
                <w:lang w:eastAsia="fi-FI"/>
              </w:rPr>
              <w:t>5.2</w:t>
            </w:r>
            <w:r w:rsidRPr="00764BCB">
              <w:rPr>
                <w:rFonts w:ascii="Times New Roman" w:eastAsia="Times New Roman" w:hAnsi="Times New Roman" w:cs="Times New Roman"/>
                <w:sz w:val="24"/>
                <w:szCs w:val="24"/>
                <w:lang w:eastAsia="fi-FI"/>
              </w:rPr>
              <w:t xml:space="preserve"> </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b/>
                <w:bCs/>
                <w:i/>
                <w:iCs/>
                <w:sz w:val="24"/>
                <w:szCs w:val="24"/>
                <w:lang w:eastAsia="fi-FI"/>
              </w:rPr>
              <w:t>Eläinlääkinnällinen rajatarkastus</w:t>
            </w:r>
            <w:r w:rsidRPr="00764BCB">
              <w:rPr>
                <w:rFonts w:ascii="Times New Roman" w:eastAsia="Times New Roman" w:hAnsi="Times New Roman" w:cs="Times New Roman"/>
                <w:sz w:val="24"/>
                <w:szCs w:val="24"/>
                <w:lang w:eastAsia="fi-FI"/>
              </w:rPr>
              <w:t xml:space="preserve"> </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0"/>
                <w:szCs w:val="20"/>
                <w:lang w:eastAsia="fi-FI"/>
              </w:rPr>
            </w:pP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Maksu määräytyy tarkastettavan erän painon perusteella. Yhtenä eränä pidetään tuotteita, joilla on yhteinen terveystodistus. Lopullinen maksu määräytyy joko perusmaksusta tai perusmaksusta kyseisen painoluokan alarajalla, johon on lisätty lisämaksu kultakin alkavalta tonnilta.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5.2.1</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Eläimistä saatavat elintarvikkeet</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5.2.1.1</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Kaikki muut elintarvikkeet kuin kohdan 5.2.1.2 mukaiset tuotteet:</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0"/>
                <w:szCs w:val="20"/>
                <w:lang w:eastAsia="fi-FI"/>
              </w:rPr>
            </w:pP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enintään 100 kg</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160,00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101-1 000 kg</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242,00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1 001-10 000 kg</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534,00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10 001-25 000 kg</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685,00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yli 25 000 kg:- perusmaksu</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jokaiselta alkavalta tonnilta</w:t>
            </w:r>
          </w:p>
        </w:tc>
        <w:tc>
          <w:tcPr>
            <w:tcW w:w="0" w:type="auto"/>
            <w:vAlign w:val="center"/>
            <w:hideMark/>
          </w:tcPr>
          <w:p w:rsid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685,0</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15,50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5.2.1.2</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Rehu- ja elintarvikelainsäädännön sekä eläinten terveyttä ja hyvinvointia koskevien sääntöjen mukaisuuden varmistamiseksi suoritetusta virallisesta valvonnasta annetun Euroopan parlamentin ja neuvoston asetuksen (EY) N:o 882/2004 (valvonta-asetus) liitteen V B-jakson II luvun kohtien 2 (irtotavara) ja 3 (laivasta suoraan maihin purettavat erät) mukaisiin kalastustuote-eriin ja luvun III kohdan 2 (irtotavara aluksessa) mukaisiin elintarvikkeisiin sovelletaan valvonta-asetuksen mukaisia maksuja.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5.2.2</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Eläinlääkinnällisen rajatarkastuksen piiriin kuuluvat muut tuotteet kuin elintarvikkeet</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5.2.2.1</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Eläinlääkinnällisen rajatarkastuksen piiriin kuuluvat muut tuotteet kuin elintarvikkeet:</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0"/>
                <w:szCs w:val="20"/>
                <w:lang w:eastAsia="fi-FI"/>
              </w:rPr>
            </w:pP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enintään 1 000 kg</w:t>
            </w:r>
            <w:r w:rsidRPr="00764BCB">
              <w:rPr>
                <w:rFonts w:ascii="Times New Roman" w:eastAsia="Times New Roman" w:hAnsi="Times New Roman" w:cs="Times New Roman"/>
                <w:i/>
                <w:sz w:val="20"/>
                <w:szCs w:val="20"/>
                <w:lang w:eastAsia="fi-FI"/>
              </w:rPr>
              <w:t xml:space="preserve"> (esim. verituotteet, seerumit…)</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164,00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764BCB" w:rsidRPr="00807DCE" w:rsidRDefault="00764BCB" w:rsidP="00764BCB">
            <w:pPr>
              <w:spacing w:after="0" w:line="240" w:lineRule="auto"/>
              <w:rPr>
                <w:rFonts w:ascii="Times New Roman" w:eastAsia="Times New Roman" w:hAnsi="Times New Roman" w:cs="Times New Roman"/>
                <w:i/>
                <w:sz w:val="18"/>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1001-20000 kg:- perusmaksu</w:t>
            </w:r>
            <w:r w:rsidR="00807DCE">
              <w:rPr>
                <w:rFonts w:ascii="Times New Roman" w:eastAsia="Times New Roman" w:hAnsi="Times New Roman" w:cs="Times New Roman"/>
                <w:sz w:val="24"/>
                <w:szCs w:val="24"/>
                <w:lang w:eastAsia="fi-FI"/>
              </w:rPr>
              <w:t xml:space="preserve"> </w:t>
            </w:r>
            <w:r w:rsidR="00807DCE" w:rsidRPr="00807DCE">
              <w:rPr>
                <w:rFonts w:ascii="Times New Roman" w:eastAsia="Times New Roman" w:hAnsi="Times New Roman" w:cs="Times New Roman"/>
                <w:i/>
                <w:sz w:val="18"/>
                <w:szCs w:val="24"/>
                <w:lang w:eastAsia="fi-FI"/>
              </w:rPr>
              <w:t>(</w:t>
            </w:r>
            <w:proofErr w:type="spellStart"/>
            <w:r w:rsidR="00807DCE" w:rsidRPr="00807DCE">
              <w:rPr>
                <w:rFonts w:ascii="Times New Roman" w:eastAsia="Times New Roman" w:hAnsi="Times New Roman" w:cs="Times New Roman"/>
                <w:i/>
                <w:sz w:val="18"/>
                <w:szCs w:val="24"/>
                <w:lang w:eastAsia="fi-FI"/>
              </w:rPr>
              <w:t>huom</w:t>
            </w:r>
            <w:proofErr w:type="spellEnd"/>
            <w:r w:rsidR="00807DCE" w:rsidRPr="00807DCE">
              <w:rPr>
                <w:rFonts w:ascii="Times New Roman" w:eastAsia="Times New Roman" w:hAnsi="Times New Roman" w:cs="Times New Roman"/>
                <w:i/>
                <w:sz w:val="18"/>
                <w:szCs w:val="24"/>
                <w:lang w:eastAsia="fi-FI"/>
              </w:rPr>
              <w:t>! karvanahat)</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jokaiselta alkavalta tonnilta</w:t>
            </w:r>
          </w:p>
        </w:tc>
        <w:tc>
          <w:tcPr>
            <w:tcW w:w="0" w:type="auto"/>
            <w:vAlign w:val="center"/>
            <w:hideMark/>
          </w:tcPr>
          <w:p w:rsid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195,0</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10,70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20001-46000 kg:- perusmaksu</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jokaiselta alkavalta tonnilta</w:t>
            </w:r>
          </w:p>
        </w:tc>
        <w:tc>
          <w:tcPr>
            <w:tcW w:w="0" w:type="auto"/>
            <w:vAlign w:val="center"/>
            <w:hideMark/>
          </w:tcPr>
          <w:p w:rsid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452,0</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19,50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yli 46 000 kg</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1017,00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5.2.2.2</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Valvonta-asetuksen liitteen V B-jakson III luvun kohdan 2 (irtotavara aluksessa) mukaisiin sivutuotteisiin sovelletaan valvonta-asetuksen mukaisia maksuja.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b/>
                <w:bCs/>
                <w:i/>
                <w:iCs/>
                <w:sz w:val="24"/>
                <w:szCs w:val="24"/>
                <w:lang w:eastAsia="fi-FI"/>
              </w:rPr>
              <w:t>5.2.3</w:t>
            </w:r>
            <w:r w:rsidRPr="00764BCB">
              <w:rPr>
                <w:rFonts w:ascii="Times New Roman" w:eastAsia="Times New Roman" w:hAnsi="Times New Roman" w:cs="Times New Roman"/>
                <w:sz w:val="24"/>
                <w:szCs w:val="24"/>
                <w:lang w:eastAsia="fi-FI"/>
              </w:rPr>
              <w:t xml:space="preserve"> </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b/>
                <w:bCs/>
                <w:i/>
                <w:iCs/>
                <w:sz w:val="24"/>
                <w:szCs w:val="24"/>
                <w:lang w:eastAsia="fi-FI"/>
              </w:rPr>
              <w:t>Elävät eläimet ja sukusolut</w:t>
            </w:r>
            <w:r w:rsidRPr="00764BCB">
              <w:rPr>
                <w:rFonts w:ascii="Times New Roman" w:eastAsia="Times New Roman" w:hAnsi="Times New Roman" w:cs="Times New Roman"/>
                <w:sz w:val="24"/>
                <w:szCs w:val="24"/>
                <w:lang w:eastAsia="fi-FI"/>
              </w:rPr>
              <w:t xml:space="preserve"> </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0"/>
                <w:szCs w:val="20"/>
                <w:lang w:eastAsia="fi-FI"/>
              </w:rPr>
            </w:pP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Tämän kohdan mukaiset maksut peritään myös eläinten suojelusta kuljetuksen j a siihen liittyvien toimenpiteiden aikana annetun neuvoston asetuksen 1/2005 21 artiklan mukaisista tarkastuksista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5.2.3.1</w:t>
            </w:r>
          </w:p>
        </w:tc>
        <w:tc>
          <w:tcPr>
            <w:tcW w:w="0" w:type="auto"/>
            <w:vAlign w:val="center"/>
            <w:hideMark/>
          </w:tcPr>
          <w:p w:rsidR="00C3131A"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 xml:space="preserve">Rajatarkastus tarkastettavaa eläintä kohden, ellei kohdista </w:t>
            </w:r>
            <w:proofErr w:type="gramStart"/>
            <w:r w:rsidRPr="00764BCB">
              <w:rPr>
                <w:rFonts w:ascii="Times New Roman" w:eastAsia="Times New Roman" w:hAnsi="Times New Roman" w:cs="Times New Roman"/>
                <w:sz w:val="24"/>
                <w:szCs w:val="24"/>
                <w:lang w:eastAsia="fi-FI"/>
              </w:rPr>
              <w:t>5.2.3.2-5.2.3.5</w:t>
            </w:r>
            <w:proofErr w:type="gramEnd"/>
            <w:r w:rsidRPr="00764BCB">
              <w:rPr>
                <w:rFonts w:ascii="Times New Roman" w:eastAsia="Times New Roman" w:hAnsi="Times New Roman" w:cs="Times New Roman"/>
                <w:sz w:val="24"/>
                <w:szCs w:val="24"/>
                <w:lang w:eastAsia="fi-FI"/>
              </w:rPr>
              <w:t xml:space="preserve"> muuta johdu:</w:t>
            </w:r>
          </w:p>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muut eläimet kuin hevoset</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lastRenderedPageBreak/>
              <w:t>-</w:t>
            </w:r>
            <w:proofErr w:type="gramEnd"/>
            <w:r w:rsidRPr="00764BCB">
              <w:rPr>
                <w:rFonts w:ascii="Times New Roman" w:eastAsia="Times New Roman" w:hAnsi="Times New Roman" w:cs="Times New Roman"/>
                <w:sz w:val="24"/>
                <w:szCs w:val="24"/>
                <w:lang w:eastAsia="fi-FI"/>
              </w:rPr>
              <w:t xml:space="preserve"> hevoset</w:t>
            </w:r>
          </w:p>
        </w:tc>
        <w:tc>
          <w:tcPr>
            <w:tcW w:w="0" w:type="auto"/>
            <w:vAlign w:val="center"/>
            <w:hideMark/>
          </w:tcPr>
          <w:p w:rsidR="00C3131A" w:rsidRDefault="00C3131A" w:rsidP="00764BCB">
            <w:pPr>
              <w:spacing w:after="0" w:line="240" w:lineRule="auto"/>
              <w:rPr>
                <w:rFonts w:ascii="Times New Roman" w:eastAsia="Times New Roman" w:hAnsi="Times New Roman" w:cs="Times New Roman"/>
                <w:sz w:val="24"/>
                <w:szCs w:val="24"/>
                <w:lang w:eastAsia="fi-FI"/>
              </w:rPr>
            </w:pPr>
          </w:p>
          <w:p w:rsidR="00C3131A" w:rsidRDefault="00C3131A" w:rsidP="00764BCB">
            <w:pPr>
              <w:spacing w:after="0" w:line="240" w:lineRule="auto"/>
              <w:rPr>
                <w:rFonts w:ascii="Times New Roman" w:eastAsia="Times New Roman" w:hAnsi="Times New Roman" w:cs="Times New Roman"/>
                <w:sz w:val="24"/>
                <w:szCs w:val="24"/>
                <w:lang w:eastAsia="fi-FI"/>
              </w:rPr>
            </w:pPr>
          </w:p>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142,0</w:t>
            </w:r>
          </w:p>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lastRenderedPageBreak/>
              <w:t>302,00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lastRenderedPageBreak/>
              <w:t>5.2.3.2</w:t>
            </w:r>
          </w:p>
        </w:tc>
        <w:tc>
          <w:tcPr>
            <w:tcW w:w="0" w:type="auto"/>
            <w:vAlign w:val="center"/>
            <w:hideMark/>
          </w:tcPr>
          <w:p w:rsidR="00C3131A"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Rajatarkastus yhdessä tarkastettaville jyrsijöille, linnuille, kaloille, matelijoille, hyönteisille ym. pienille eläimille:</w:t>
            </w:r>
          </w:p>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hyönteiset</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muut kuin hyönteiset</w:t>
            </w:r>
            <w:r w:rsidRPr="00764BCB">
              <w:rPr>
                <w:rFonts w:ascii="Times New Roman" w:eastAsia="Times New Roman" w:hAnsi="Times New Roman" w:cs="Times New Roman"/>
                <w:i/>
                <w:sz w:val="20"/>
                <w:szCs w:val="24"/>
                <w:lang w:eastAsia="fi-FI"/>
              </w:rPr>
              <w:t xml:space="preserve"> (esim. koristekalat)</w:t>
            </w:r>
          </w:p>
        </w:tc>
        <w:tc>
          <w:tcPr>
            <w:tcW w:w="0" w:type="auto"/>
            <w:vAlign w:val="center"/>
            <w:hideMark/>
          </w:tcPr>
          <w:p w:rsidR="00C3131A" w:rsidRDefault="00C3131A" w:rsidP="00764BCB">
            <w:pPr>
              <w:spacing w:after="0" w:line="240" w:lineRule="auto"/>
              <w:rPr>
                <w:rFonts w:ascii="Times New Roman" w:eastAsia="Times New Roman" w:hAnsi="Times New Roman" w:cs="Times New Roman"/>
                <w:sz w:val="24"/>
                <w:szCs w:val="24"/>
                <w:lang w:eastAsia="fi-FI"/>
              </w:rPr>
            </w:pPr>
          </w:p>
          <w:p w:rsidR="00C3131A" w:rsidRDefault="00C3131A" w:rsidP="00764BCB">
            <w:pPr>
              <w:spacing w:after="0" w:line="240" w:lineRule="auto"/>
              <w:rPr>
                <w:rFonts w:ascii="Times New Roman" w:eastAsia="Times New Roman" w:hAnsi="Times New Roman" w:cs="Times New Roman"/>
                <w:sz w:val="24"/>
                <w:szCs w:val="24"/>
                <w:lang w:eastAsia="fi-FI"/>
              </w:rPr>
            </w:pPr>
          </w:p>
          <w:p w:rsidR="00C3131A" w:rsidRDefault="00C3131A" w:rsidP="00764BCB">
            <w:pPr>
              <w:spacing w:after="0" w:line="240" w:lineRule="auto"/>
              <w:rPr>
                <w:rFonts w:ascii="Times New Roman" w:eastAsia="Times New Roman" w:hAnsi="Times New Roman" w:cs="Times New Roman"/>
                <w:sz w:val="24"/>
                <w:szCs w:val="24"/>
                <w:lang w:eastAsia="fi-FI"/>
              </w:rPr>
            </w:pPr>
          </w:p>
          <w:p w:rsidR="00C3131A"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102,0</w:t>
            </w:r>
          </w:p>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183,00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5.2.3.3</w:t>
            </w:r>
          </w:p>
        </w:tc>
        <w:tc>
          <w:tcPr>
            <w:tcW w:w="0" w:type="auto"/>
            <w:vAlign w:val="center"/>
            <w:hideMark/>
          </w:tcPr>
          <w:p w:rsidR="00C3131A"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Tuontitarkastus yhdessä tarkastettavista sirkus- ja näytöseläimistä:</w:t>
            </w:r>
          </w:p>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perusmaksu</w:t>
            </w: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tarkastusmaksu tunnilta</w:t>
            </w:r>
          </w:p>
        </w:tc>
        <w:tc>
          <w:tcPr>
            <w:tcW w:w="0" w:type="auto"/>
            <w:vAlign w:val="center"/>
            <w:hideMark/>
          </w:tcPr>
          <w:p w:rsidR="00C3131A" w:rsidRDefault="00C3131A" w:rsidP="00764BCB">
            <w:pPr>
              <w:spacing w:after="0" w:line="240" w:lineRule="auto"/>
              <w:rPr>
                <w:rFonts w:ascii="Times New Roman" w:eastAsia="Times New Roman" w:hAnsi="Times New Roman" w:cs="Times New Roman"/>
                <w:sz w:val="24"/>
                <w:szCs w:val="24"/>
                <w:lang w:eastAsia="fi-FI"/>
              </w:rPr>
            </w:pPr>
          </w:p>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177,0</w:t>
            </w:r>
          </w:p>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210,00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5.2.3.4</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Vientitarkastukset ja vientitukitarkastukset tunnilta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210,00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5.2.3.5</w:t>
            </w:r>
          </w:p>
        </w:tc>
        <w:tc>
          <w:tcPr>
            <w:tcW w:w="0" w:type="auto"/>
            <w:vAlign w:val="center"/>
            <w:hideMark/>
          </w:tcPr>
          <w:p w:rsidR="00F77708"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Rajaeläinlääkärinä toimivan laillistetun eläinlääkärin antama virka-apu tullille eläinlääkinnällisen rajatarkastuksen ulkopuolelle jäävien eläinten ja tavaroiden</w:t>
            </w:r>
            <w:proofErr w:type="gramEnd"/>
          </w:p>
          <w:p w:rsidR="00764BCB" w:rsidRPr="00764BCB" w:rsidRDefault="00764BCB" w:rsidP="00F77708">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 xml:space="preserve"> (ei-kaupallisesti kuljetettavien lemmikkien ja eläinperäisiä tuotteita sisältävien henkilökohtaisten lähetysten) tarkastuksessa tunnilta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160,00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5.2.3.6</w:t>
            </w:r>
          </w:p>
        </w:tc>
        <w:tc>
          <w:tcPr>
            <w:tcW w:w="0" w:type="auto"/>
            <w:vAlign w:val="center"/>
            <w:hideMark/>
          </w:tcPr>
          <w:p w:rsidR="00807DCE"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Rajatarkastus tarkastettavaa sukusoluerää kohden:</w:t>
            </w:r>
          </w:p>
          <w:p w:rsidR="00C3131A" w:rsidRDefault="00C3131A" w:rsidP="00764BCB">
            <w:pPr>
              <w:spacing w:after="0" w:line="240" w:lineRule="auto"/>
              <w:rPr>
                <w:rFonts w:ascii="Times New Roman" w:eastAsia="Times New Roman" w:hAnsi="Times New Roman" w:cs="Times New Roman"/>
                <w:sz w:val="24"/>
                <w:szCs w:val="24"/>
                <w:lang w:eastAsia="fi-FI"/>
              </w:rPr>
            </w:pPr>
          </w:p>
          <w:p w:rsidR="00807DCE" w:rsidRPr="00807DCE" w:rsidRDefault="00764BCB" w:rsidP="00764BCB">
            <w:pPr>
              <w:spacing w:after="0" w:line="240" w:lineRule="auto"/>
              <w:rPr>
                <w:rFonts w:ascii="Times New Roman" w:eastAsia="Times New Roman" w:hAnsi="Times New Roman" w:cs="Times New Roman"/>
                <w:i/>
                <w:sz w:val="18"/>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lemmikkien ja muiden ilman terveystodistusvaatimuksia tuotavien eläinlajien sukusolut</w:t>
            </w:r>
            <w:r w:rsidR="00807DCE" w:rsidRPr="00807DCE">
              <w:rPr>
                <w:rFonts w:ascii="Times New Roman" w:eastAsia="Times New Roman" w:hAnsi="Times New Roman" w:cs="Times New Roman"/>
                <w:i/>
                <w:sz w:val="18"/>
                <w:szCs w:val="24"/>
                <w:lang w:eastAsia="fi-FI"/>
              </w:rPr>
              <w:t xml:space="preserve"> (esim. koiran sperma)</w:t>
            </w:r>
          </w:p>
          <w:p w:rsidR="00807DCE" w:rsidRDefault="00807DCE"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sellaisten eläinten sukusolut, joille on terveystodistusvaatimukset</w:t>
            </w:r>
            <w:r w:rsidR="00807DCE" w:rsidRPr="00807DCE">
              <w:rPr>
                <w:rFonts w:ascii="Times New Roman" w:eastAsia="Times New Roman" w:hAnsi="Times New Roman" w:cs="Times New Roman"/>
                <w:i/>
                <w:sz w:val="18"/>
                <w:szCs w:val="24"/>
                <w:lang w:eastAsia="fi-FI"/>
              </w:rPr>
              <w:t xml:space="preserve"> (esim. nauta, hevonen…)</w:t>
            </w:r>
          </w:p>
        </w:tc>
        <w:tc>
          <w:tcPr>
            <w:tcW w:w="0" w:type="auto"/>
            <w:vAlign w:val="center"/>
            <w:hideMark/>
          </w:tcPr>
          <w:p w:rsidR="00C3131A" w:rsidRDefault="00C3131A"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100,0</w:t>
            </w:r>
          </w:p>
          <w:p w:rsidR="00807DCE" w:rsidRDefault="00807DCE" w:rsidP="00764BCB">
            <w:pPr>
              <w:spacing w:after="0" w:line="240" w:lineRule="auto"/>
              <w:rPr>
                <w:rFonts w:ascii="Times New Roman" w:eastAsia="Times New Roman" w:hAnsi="Times New Roman" w:cs="Times New Roman"/>
                <w:sz w:val="24"/>
                <w:szCs w:val="24"/>
                <w:lang w:eastAsia="fi-FI"/>
              </w:rPr>
            </w:pPr>
          </w:p>
          <w:p w:rsidR="00807DCE" w:rsidRDefault="00807DCE"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163,00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5.2.4</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Elintarvikkeiden ja muiden tuotteiden asiakirja- ja tuontitunnistustarkastukset sekä todistukset</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5.2.4.1</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Tarkastus, joka koskee vain tuontiasiakirjoja, muutoin kuin alennetusta tarkastustiheydestä johtuen</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123,00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5.2.4.2</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Tarkastus, joka sisältää tuontiasiakirjojen lisäksi tunnistustarkastuksen muutoin kuin alennetusta tarkastustiheydestä johtuen</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235,00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5.2.4.3</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 xml:space="preserve">Alennetusta tarkastustiheydestä johtuvasta asiakirjatarkastuksesta ja tunnistustarkastuksesta peritään maksu kohtien </w:t>
            </w:r>
            <w:proofErr w:type="gramStart"/>
            <w:r w:rsidRPr="00764BCB">
              <w:rPr>
                <w:rFonts w:ascii="Times New Roman" w:eastAsia="Times New Roman" w:hAnsi="Times New Roman" w:cs="Times New Roman"/>
                <w:sz w:val="24"/>
                <w:szCs w:val="24"/>
                <w:lang w:eastAsia="fi-FI"/>
              </w:rPr>
              <w:t>5.2.1-5.2.3</w:t>
            </w:r>
            <w:proofErr w:type="gramEnd"/>
            <w:r w:rsidRPr="00764BCB">
              <w:rPr>
                <w:rFonts w:ascii="Times New Roman" w:eastAsia="Times New Roman" w:hAnsi="Times New Roman" w:cs="Times New Roman"/>
                <w:sz w:val="24"/>
                <w:szCs w:val="24"/>
                <w:lang w:eastAsia="fi-FI"/>
              </w:rPr>
              <w:t xml:space="preserve"> mukaisesti</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5.2.4.4</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Kauttakulkuerien poistumistarkastus poistumisrajatarkastusasemalla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235,00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5.2.4.5</w:t>
            </w:r>
          </w:p>
        </w:tc>
        <w:tc>
          <w:tcPr>
            <w:tcW w:w="0" w:type="auto"/>
            <w:vAlign w:val="center"/>
            <w:hideMark/>
          </w:tcPr>
          <w:p w:rsidR="00807DCE"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Muonituselintarvikevarastosta ulos toimitettavat erät ja muu rajaeläinlääkärin antama todistus, ellei tässä asetuksessa toisin säädetä:</w:t>
            </w:r>
          </w:p>
          <w:p w:rsidR="00807DCE" w:rsidRDefault="00807DCE"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ensimmäinen todistus- samanaikaisesti annettava seuraava todistus</w:t>
            </w:r>
          </w:p>
        </w:tc>
        <w:tc>
          <w:tcPr>
            <w:tcW w:w="0" w:type="auto"/>
            <w:vAlign w:val="center"/>
            <w:hideMark/>
          </w:tcPr>
          <w:p w:rsid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47,0</w:t>
            </w:r>
          </w:p>
          <w:p w:rsidR="00764BCB" w:rsidRDefault="00764BCB" w:rsidP="00764BCB">
            <w:pPr>
              <w:spacing w:after="0" w:line="240" w:lineRule="auto"/>
              <w:rPr>
                <w:rFonts w:ascii="Times New Roman" w:eastAsia="Times New Roman" w:hAnsi="Times New Roman" w:cs="Times New Roman"/>
                <w:sz w:val="24"/>
                <w:szCs w:val="24"/>
                <w:lang w:eastAsia="fi-FI"/>
              </w:rPr>
            </w:pPr>
          </w:p>
          <w:p w:rsidR="00807DCE" w:rsidRDefault="00807DCE"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6,20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5.2.5</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Varaston tarkastus tai tuonti erälle varastointiaikana tehtävä tarkastus sekä siirtolastauksen valvonta ja kolmannen maan lipun alla purjehtivasta aluksesta purettaville tuoreille kalastustuotteille tehtävä tarkastus tunnilta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210,00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5.2.6</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Säilytys rajatarkastusasemalla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0"/>
                <w:szCs w:val="20"/>
                <w:lang w:eastAsia="fi-FI"/>
              </w:rPr>
            </w:pPr>
          </w:p>
        </w:tc>
        <w:tc>
          <w:tcPr>
            <w:tcW w:w="0" w:type="auto"/>
            <w:vAlign w:val="center"/>
            <w:hideMark/>
          </w:tcPr>
          <w:p w:rsidR="00807DCE"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Tuontierän tarkastuksen ollessa kesken ja tuontierän odottaessa toimitusta rajaeläinlääkärin hyväksymään määränpäähän, peritään tuontierän säilyttämisestä rajatarkastusaseman varastossa tai aseman piha-alueella ensimmäisen vuorokauden jälkeen säilytysmaksua jokaista alkavaa 1 000 kiloa kohden vuorokaudelta:- lämpötilakontrolloimattomasta säilytyksestä</w:t>
            </w:r>
          </w:p>
          <w:p w:rsidR="00807DCE" w:rsidRDefault="00807DCE"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proofErr w:type="gramStart"/>
            <w:r w:rsidRPr="00764BCB">
              <w:rPr>
                <w:rFonts w:ascii="Times New Roman" w:eastAsia="Times New Roman" w:hAnsi="Times New Roman" w:cs="Times New Roman"/>
                <w:sz w:val="24"/>
                <w:szCs w:val="24"/>
                <w:lang w:eastAsia="fi-FI"/>
              </w:rPr>
              <w:t>-</w:t>
            </w:r>
            <w:proofErr w:type="gramEnd"/>
            <w:r w:rsidRPr="00764BCB">
              <w:rPr>
                <w:rFonts w:ascii="Times New Roman" w:eastAsia="Times New Roman" w:hAnsi="Times New Roman" w:cs="Times New Roman"/>
                <w:sz w:val="24"/>
                <w:szCs w:val="24"/>
                <w:lang w:eastAsia="fi-FI"/>
              </w:rPr>
              <w:t xml:space="preserve"> lämpötilakontrolloidusta säilytyksestä</w:t>
            </w:r>
          </w:p>
        </w:tc>
        <w:tc>
          <w:tcPr>
            <w:tcW w:w="0" w:type="auto"/>
            <w:vAlign w:val="center"/>
            <w:hideMark/>
          </w:tcPr>
          <w:p w:rsid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lastRenderedPageBreak/>
              <w:t>4.3</w:t>
            </w:r>
            <w:r w:rsidR="00C3131A">
              <w:rPr>
                <w:rFonts w:ascii="Times New Roman" w:eastAsia="Times New Roman" w:hAnsi="Times New Roman" w:cs="Times New Roman"/>
                <w:sz w:val="24"/>
                <w:szCs w:val="24"/>
                <w:lang w:eastAsia="fi-FI"/>
              </w:rPr>
              <w:t>0</w:t>
            </w:r>
            <w:bookmarkStart w:id="0" w:name="_GoBack"/>
            <w:bookmarkEnd w:id="0"/>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p>
          <w:p w:rsidR="00807DCE" w:rsidRDefault="00807DCE"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Default="00764BCB" w:rsidP="00764BCB">
            <w:pPr>
              <w:spacing w:after="0" w:line="240" w:lineRule="auto"/>
              <w:rPr>
                <w:rFonts w:ascii="Times New Roman" w:eastAsia="Times New Roman" w:hAnsi="Times New Roman" w:cs="Times New Roman"/>
                <w:sz w:val="24"/>
                <w:szCs w:val="24"/>
                <w:lang w:eastAsia="fi-FI"/>
              </w:rPr>
            </w:pPr>
          </w:p>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5,80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lastRenderedPageBreak/>
              <w:t>5.2.7</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Tavanomaista enemmän aikaa vaativa tarkastus ja muut lisäkustannukset</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5.2.7.1</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 xml:space="preserve">Jos </w:t>
            </w:r>
            <w:proofErr w:type="gramStart"/>
            <w:r w:rsidRPr="00764BCB">
              <w:rPr>
                <w:rFonts w:ascii="Times New Roman" w:eastAsia="Times New Roman" w:hAnsi="Times New Roman" w:cs="Times New Roman"/>
                <w:sz w:val="24"/>
                <w:szCs w:val="24"/>
                <w:lang w:eastAsia="fi-FI"/>
              </w:rPr>
              <w:t>5.2.1-5.2.4</w:t>
            </w:r>
            <w:proofErr w:type="gramEnd"/>
            <w:r w:rsidRPr="00764BCB">
              <w:rPr>
                <w:rFonts w:ascii="Times New Roman" w:eastAsia="Times New Roman" w:hAnsi="Times New Roman" w:cs="Times New Roman"/>
                <w:sz w:val="24"/>
                <w:szCs w:val="24"/>
                <w:lang w:eastAsia="fi-FI"/>
              </w:rPr>
              <w:t xml:space="preserve"> kohtien mukainen tarkastus tuojasta johtuvasta syystä, mukaan lukien tarkastuksen yhteydessä tai sen jälkeen erälle rajaeläinlääkärin suorittamat toimenpiteet kuten eläinten hoito, vaatii tavanomaista enemmän aikaa, peritään kyseisissä kohdissa määrättyjen maksujen lisäksi tunnilta. Maksu peritään myös silloin, kun rajaeläinlääkärille ilmoitetun tarkastusajan poikkeama toteutuneesta tarkastusajasta on merkittävä (aikaan perustuva veloitus) tai rajaeläinlääkärille ilmoitettu tuontierän tarkastus ei toteudu (tapauksesta riippuen kertaluontoinen tai aikaan perustuva).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210,00</w:t>
            </w: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5.2.7.2</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Jos tarkastuksessa todetaan, että on perusteltua syytä epäillä erän hygieenistä laatua tai tuonnista epäillään voivan aiheutua eläintautien leviämisen vaaraa, peritään tuojalta tästä johtuviin tutkimuksiin liittyvät kustannukset.</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p>
        </w:tc>
      </w:tr>
      <w:tr w:rsidR="00764BCB" w:rsidRPr="00764BCB" w:rsidTr="00C3131A">
        <w:trPr>
          <w:tblCellSpacing w:w="15" w:type="dxa"/>
        </w:trPr>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5.2.7.3</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4"/>
                <w:szCs w:val="24"/>
                <w:lang w:eastAsia="fi-FI"/>
              </w:rPr>
            </w:pPr>
            <w:r w:rsidRPr="00764BCB">
              <w:rPr>
                <w:rFonts w:ascii="Times New Roman" w:eastAsia="Times New Roman" w:hAnsi="Times New Roman" w:cs="Times New Roman"/>
                <w:sz w:val="24"/>
                <w:szCs w:val="24"/>
                <w:lang w:eastAsia="fi-FI"/>
              </w:rPr>
              <w:t>Jos tuoja ei ole tehnyt ennakkoilmoitusta TRACES- järjestelmällä säädetyssä ajassa, peritään tämän asetuksen mukainen kyseistä erää koskeva tarkastusmaksu kaksinkertaisena.</w:t>
            </w:r>
          </w:p>
        </w:tc>
        <w:tc>
          <w:tcPr>
            <w:tcW w:w="0" w:type="auto"/>
            <w:vAlign w:val="center"/>
            <w:hideMark/>
          </w:tcPr>
          <w:p w:rsidR="00764BCB" w:rsidRPr="00764BCB" w:rsidRDefault="00764BCB" w:rsidP="00764BCB">
            <w:pPr>
              <w:spacing w:after="0" w:line="240" w:lineRule="auto"/>
              <w:rPr>
                <w:rFonts w:ascii="Times New Roman" w:eastAsia="Times New Roman" w:hAnsi="Times New Roman" w:cs="Times New Roman"/>
                <w:sz w:val="20"/>
                <w:szCs w:val="20"/>
                <w:lang w:eastAsia="fi-FI"/>
              </w:rPr>
            </w:pPr>
          </w:p>
        </w:tc>
      </w:tr>
    </w:tbl>
    <w:p w:rsidR="00CE1837" w:rsidRDefault="00CE1837"/>
    <w:sectPr w:rsidR="00CE18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CB"/>
    <w:rsid w:val="00764BCB"/>
    <w:rsid w:val="00807DCE"/>
    <w:rsid w:val="00C3131A"/>
    <w:rsid w:val="00CE1837"/>
    <w:rsid w:val="00F777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2262B-DE28-4D0E-9934-0CE59421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3131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1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5321">
      <w:bodyDiv w:val="1"/>
      <w:marLeft w:val="0"/>
      <w:marRight w:val="0"/>
      <w:marTop w:val="0"/>
      <w:marBottom w:val="0"/>
      <w:divBdr>
        <w:top w:val="none" w:sz="0" w:space="0" w:color="auto"/>
        <w:left w:val="none" w:sz="0" w:space="0" w:color="auto"/>
        <w:bottom w:val="none" w:sz="0" w:space="0" w:color="auto"/>
        <w:right w:val="none" w:sz="0" w:space="0" w:color="auto"/>
      </w:divBdr>
      <w:divsChild>
        <w:div w:id="1550722766">
          <w:marLeft w:val="0"/>
          <w:marRight w:val="0"/>
          <w:marTop w:val="0"/>
          <w:marBottom w:val="0"/>
          <w:divBdr>
            <w:top w:val="none" w:sz="0" w:space="0" w:color="auto"/>
            <w:left w:val="none" w:sz="0" w:space="0" w:color="auto"/>
            <w:bottom w:val="none" w:sz="0" w:space="0" w:color="auto"/>
            <w:right w:val="none" w:sz="0" w:space="0" w:color="auto"/>
          </w:divBdr>
          <w:divsChild>
            <w:div w:id="782382610">
              <w:marLeft w:val="0"/>
              <w:marRight w:val="0"/>
              <w:marTop w:val="0"/>
              <w:marBottom w:val="0"/>
              <w:divBdr>
                <w:top w:val="none" w:sz="0" w:space="0" w:color="auto"/>
                <w:left w:val="none" w:sz="0" w:space="0" w:color="auto"/>
                <w:bottom w:val="none" w:sz="0" w:space="0" w:color="auto"/>
                <w:right w:val="none" w:sz="0" w:space="0" w:color="auto"/>
              </w:divBdr>
              <w:divsChild>
                <w:div w:id="1189641743">
                  <w:marLeft w:val="0"/>
                  <w:marRight w:val="0"/>
                  <w:marTop w:val="0"/>
                  <w:marBottom w:val="0"/>
                  <w:divBdr>
                    <w:top w:val="none" w:sz="0" w:space="0" w:color="auto"/>
                    <w:left w:val="none" w:sz="0" w:space="0" w:color="auto"/>
                    <w:bottom w:val="none" w:sz="0" w:space="0" w:color="auto"/>
                    <w:right w:val="none" w:sz="0" w:space="0" w:color="auto"/>
                  </w:divBdr>
                  <w:divsChild>
                    <w:div w:id="9278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634</Words>
  <Characters>5141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Viitasaari Elina</dc:creator>
  <cp:keywords/>
  <dc:description/>
  <cp:lastModifiedBy>Viitasaari Elina</cp:lastModifiedBy>
  <cp:revision>3</cp:revision>
  <cp:lastPrinted>2017-08-09T11:02:00Z</cp:lastPrinted>
  <dcterms:created xsi:type="dcterms:W3CDTF">2017-05-30T07:49:00Z</dcterms:created>
  <dcterms:modified xsi:type="dcterms:W3CDTF">2017-08-09T11:06:00Z</dcterms:modified>
</cp:coreProperties>
</file>